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neywellNewTable"/>
        <w:tblW w:w="13170" w:type="dxa"/>
        <w:tblLayout w:type="fixed"/>
        <w:tblLook w:val="0000" w:firstRow="0" w:lastRow="0" w:firstColumn="0" w:lastColumn="0" w:noHBand="0" w:noVBand="0"/>
      </w:tblPr>
      <w:tblGrid>
        <w:gridCol w:w="1635"/>
        <w:gridCol w:w="11535"/>
      </w:tblGrid>
      <w:tr w:rsidR="00C172BB" w:rsidRPr="00805117" w14:paraId="3E43FC00" w14:textId="77777777" w:rsidTr="00EC6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blHeader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932DE71" w14:textId="77777777" w:rsidR="00C172BB" w:rsidRPr="00805117" w:rsidRDefault="00EC6BBF" w:rsidP="00EC6BBF">
            <w:pPr>
              <w:pStyle w:val="tablehdgs"/>
              <w:widowControl w:val="0"/>
              <w:rPr>
                <w:rFonts w:ascii="Arial" w:hAnsi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F8C8E83" w14:textId="77777777" w:rsidR="00C172BB" w:rsidRPr="00805117" w:rsidRDefault="00C172BB" w:rsidP="00E87F91">
            <w:pPr>
              <w:pStyle w:val="tablehdgs"/>
              <w:widowControl w:val="0"/>
              <w:rPr>
                <w:rFonts w:ascii="Arial" w:hAnsi="Arial"/>
                <w:color w:val="FFFFFF" w:themeColor="background1"/>
                <w:sz w:val="24"/>
                <w:szCs w:val="24"/>
              </w:rPr>
            </w:pPr>
            <w:r w:rsidRPr="00805117">
              <w:rPr>
                <w:rFonts w:ascii="Arial" w:hAnsi="Arial"/>
                <w:color w:val="FFFFFF" w:themeColor="background1"/>
                <w:sz w:val="24"/>
                <w:szCs w:val="24"/>
              </w:rPr>
              <w:t>Questions and Comments</w:t>
            </w:r>
          </w:p>
        </w:tc>
      </w:tr>
      <w:tr w:rsidR="00C172BB" w:rsidRPr="00805117" w14:paraId="20264399" w14:textId="77777777" w:rsidTr="00EC6BB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75F9F" w14:textId="77777777" w:rsidR="00C172BB" w:rsidRPr="00381F67" w:rsidRDefault="00C172BB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83CC1" w14:textId="0BCF100C" w:rsidR="007E3FA1" w:rsidRDefault="007E3FA1" w:rsidP="00F302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75215E">
              <w:rPr>
                <w:rFonts w:ascii="Arial" w:hAnsi="Arial" w:cs="Arial"/>
              </w:rPr>
              <w:t>RFP Nutrition and Transportation Application</w:t>
            </w:r>
            <w:r w:rsidR="00287448">
              <w:rPr>
                <w:rFonts w:ascii="Arial" w:hAnsi="Arial" w:cs="Arial"/>
              </w:rPr>
              <w:t>, #2</w:t>
            </w:r>
          </w:p>
          <w:p w14:paraId="2F8BB310" w14:textId="77777777" w:rsidR="007E3FA1" w:rsidRDefault="007E3FA1" w:rsidP="00F302DD">
            <w:pPr>
              <w:spacing w:after="0" w:line="240" w:lineRule="auto"/>
              <w:rPr>
                <w:rFonts w:ascii="Arial" w:hAnsi="Arial" w:cs="Arial"/>
              </w:rPr>
            </w:pPr>
          </w:p>
          <w:p w14:paraId="25380C58" w14:textId="20600DC3" w:rsidR="00F302DD" w:rsidRDefault="007E3FA1" w:rsidP="00F302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F302DD">
              <w:rPr>
                <w:rFonts w:ascii="Arial" w:hAnsi="Arial" w:cs="Arial"/>
              </w:rPr>
              <w:t xml:space="preserve">Do we have a </w:t>
            </w:r>
            <w:proofErr w:type="gramStart"/>
            <w:r w:rsidR="00F302DD">
              <w:rPr>
                <w:rFonts w:ascii="Arial" w:hAnsi="Arial" w:cs="Arial"/>
              </w:rPr>
              <w:t>DUNS</w:t>
            </w:r>
            <w:proofErr w:type="gramEnd"/>
            <w:r w:rsidR="00F302DD">
              <w:rPr>
                <w:rFonts w:ascii="Arial" w:hAnsi="Arial" w:cs="Arial"/>
              </w:rPr>
              <w:t xml:space="preserve"> number?</w:t>
            </w:r>
            <w:r w:rsidR="00F302DD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F302DD">
              <w:rPr>
                <w:rFonts w:ascii="Arial" w:hAnsi="Arial" w:cs="Arial"/>
              </w:rPr>
              <w:t xml:space="preserve">How do I locate that? </w:t>
            </w:r>
          </w:p>
          <w:p w14:paraId="24C93956" w14:textId="77777777" w:rsidR="00F302DD" w:rsidRDefault="00F302DD" w:rsidP="00F302DD">
            <w:pPr>
              <w:spacing w:after="0" w:line="240" w:lineRule="auto"/>
              <w:rPr>
                <w:rFonts w:ascii="Arial" w:hAnsi="Arial" w:cs="Arial"/>
              </w:rPr>
            </w:pPr>
          </w:p>
          <w:p w14:paraId="4ABDBCAC" w14:textId="515481E9" w:rsidR="00664776" w:rsidRDefault="007E3FA1" w:rsidP="006647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F302DD">
              <w:rPr>
                <w:rFonts w:ascii="Arial" w:hAnsi="Arial" w:cs="Arial"/>
                <w:i/>
                <w:iCs/>
                <w:color w:val="FF0000"/>
              </w:rPr>
              <w:t xml:space="preserve">The D-U-N-S Number is a nine-digit non-indicative numbering sequence and is assigned at the lowest organizational level, </w:t>
            </w:r>
            <w:proofErr w:type="gramStart"/>
            <w:r w:rsidR="00F302DD">
              <w:rPr>
                <w:rFonts w:ascii="Arial" w:hAnsi="Arial" w:cs="Arial"/>
                <w:i/>
                <w:iCs/>
                <w:color w:val="FF0000"/>
              </w:rPr>
              <w:t>i.e.</w:t>
            </w:r>
            <w:proofErr w:type="gramEnd"/>
            <w:r w:rsidR="00F302DD">
              <w:rPr>
                <w:rFonts w:ascii="Arial" w:hAnsi="Arial" w:cs="Arial"/>
                <w:i/>
                <w:iCs/>
                <w:color w:val="FF0000"/>
              </w:rPr>
              <w:t xml:space="preserve"> business locations with a unique, separate, and distinct operation. The D-U-N-S Number is assigned to all types of business organizations including sole proprietorships, corporations, partnerships, non-profits, and government entities. The D-U-N-S Number is constant— it stays with a business throughout the lifecycle including name, </w:t>
            </w:r>
            <w:proofErr w:type="gramStart"/>
            <w:r w:rsidR="00F302DD">
              <w:rPr>
                <w:rFonts w:ascii="Arial" w:hAnsi="Arial" w:cs="Arial"/>
                <w:i/>
                <w:iCs/>
                <w:color w:val="FF0000"/>
              </w:rPr>
              <w:t>address</w:t>
            </w:r>
            <w:proofErr w:type="gramEnd"/>
            <w:r w:rsidR="00F302DD">
              <w:rPr>
                <w:rFonts w:ascii="Arial" w:hAnsi="Arial" w:cs="Arial"/>
                <w:i/>
                <w:iCs/>
                <w:color w:val="FF0000"/>
              </w:rPr>
              <w:t xml:space="preserve"> and corporate structure changes and even bankruptcy. </w:t>
            </w:r>
            <w:hyperlink r:id="rId12" w:history="1">
              <w:r w:rsidR="00664776" w:rsidRPr="00266A0F">
                <w:rPr>
                  <w:rStyle w:val="Hyperlink"/>
                  <w:rFonts w:ascii="Arial" w:hAnsi="Arial" w:cs="Arial"/>
                  <w:i/>
                  <w:iCs/>
                </w:rPr>
                <w:t>https://www.dnb.com/duns-number/lookup.html</w:t>
              </w:r>
            </w:hyperlink>
            <w:r w:rsidR="00664776">
              <w:rPr>
                <w:rFonts w:ascii="Arial" w:hAnsi="Arial" w:cs="Arial"/>
                <w:i/>
                <w:iCs/>
                <w:color w:val="FF0000"/>
              </w:rPr>
              <w:t xml:space="preserve">. </w:t>
            </w:r>
          </w:p>
          <w:p w14:paraId="52B4599D" w14:textId="6BFBF3BD" w:rsidR="00F302DD" w:rsidRDefault="00F302DD" w:rsidP="00F302DD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</w:p>
          <w:p w14:paraId="5480F804" w14:textId="77777777" w:rsidR="00F302DD" w:rsidRDefault="00F302DD" w:rsidP="00F302DD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</w:p>
          <w:p w14:paraId="34556017" w14:textId="21A75B74" w:rsidR="00F302DD" w:rsidRDefault="00F302DD" w:rsidP="00F302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You can search for your DUNS number at</w:t>
            </w:r>
            <w:r w:rsidR="00287448">
              <w:rPr>
                <w:rFonts w:ascii="Arial" w:hAnsi="Arial" w:cs="Arial"/>
                <w:i/>
                <w:iCs/>
                <w:color w:val="FF0000"/>
              </w:rPr>
              <w:t>: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https://www.dnb.com/duns-number/lookup.html.</w:t>
            </w:r>
          </w:p>
          <w:p w14:paraId="63B7E057" w14:textId="60A281A9" w:rsidR="002447DC" w:rsidRPr="0016007E" w:rsidRDefault="002447DC" w:rsidP="00381F67">
            <w:pPr>
              <w:pStyle w:val="tabletext"/>
              <w:widowControl w:val="0"/>
              <w:spacing w:before="0" w:after="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</w:tr>
      <w:tr w:rsidR="00C172BB" w:rsidRPr="00805117" w14:paraId="420C0EE4" w14:textId="77777777" w:rsidTr="00EC6BB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FDD3" w14:textId="77777777" w:rsidR="00C172BB" w:rsidRPr="00381F67" w:rsidRDefault="00C172BB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917C" w14:textId="529A4E2B" w:rsidR="00EA043D" w:rsidRDefault="00EA043D" w:rsidP="00EA04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Reference: RFP Guide, Page 3, Public Notice</w:t>
            </w:r>
          </w:p>
          <w:p w14:paraId="6481C229" w14:textId="77777777" w:rsidR="00EA043D" w:rsidRDefault="00EA043D" w:rsidP="00EA043D">
            <w:pPr>
              <w:spacing w:after="0" w:line="240" w:lineRule="auto"/>
              <w:rPr>
                <w:rFonts w:ascii="Arial" w:hAnsi="Arial" w:cs="Arial"/>
              </w:rPr>
            </w:pPr>
          </w:p>
          <w:p w14:paraId="0E6E5A45" w14:textId="77777777" w:rsidR="00EA043D" w:rsidRDefault="00EA043D" w:rsidP="00EA04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The date for the Informational session at the Payette Senior Center says 2019, is this date correct? </w:t>
            </w:r>
          </w:p>
          <w:p w14:paraId="5377369F" w14:textId="77777777" w:rsidR="00EA043D" w:rsidRDefault="00EA043D" w:rsidP="00EA043D">
            <w:pPr>
              <w:spacing w:after="0" w:line="240" w:lineRule="auto"/>
              <w:rPr>
                <w:rFonts w:ascii="Arial" w:hAnsi="Arial" w:cs="Arial"/>
              </w:rPr>
            </w:pPr>
          </w:p>
          <w:p w14:paraId="7995FA82" w14:textId="7C9AA9F2" w:rsidR="00EA043D" w:rsidRDefault="00EA043D" w:rsidP="00EA04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No, this is a typo. The date on the legal notice posted in the newspaper and to the website is the correct date (2/24/2023 at 10am). Please use this date and we will correct and repost the RFP Nutrition Guide to the website by the end of 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</w:rPr>
              <w:t>da</w:t>
            </w:r>
            <w:r w:rsidR="001B69A2">
              <w:rPr>
                <w:rFonts w:ascii="Arial" w:hAnsi="Arial" w:cs="Arial"/>
                <w:i/>
                <w:iCs/>
                <w:color w:val="FF0000"/>
              </w:rPr>
              <w:t>y.</w:t>
            </w:r>
            <w:r>
              <w:rPr>
                <w:rFonts w:ascii="Arial" w:hAnsi="Arial" w:cs="Arial"/>
                <w:i/>
                <w:iCs/>
                <w:color w:val="FF0000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  <w:p w14:paraId="02DF0D40" w14:textId="55551B04" w:rsidR="002447DC" w:rsidRPr="00381F67" w:rsidRDefault="002447DC" w:rsidP="00E604AF">
            <w:pPr>
              <w:pStyle w:val="tabletext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172BB" w:rsidRPr="00805117" w14:paraId="516AF8B9" w14:textId="77777777" w:rsidTr="00EC6BB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414F9" w14:textId="77777777" w:rsidR="00C172BB" w:rsidRPr="00381F67" w:rsidRDefault="00C172BB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BF42C" w14:textId="4C244AD3" w:rsidR="006F556B" w:rsidRDefault="006F556B" w:rsidP="006F55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Reference: RFP Guide and Application (general)</w:t>
            </w:r>
          </w:p>
          <w:p w14:paraId="05130E69" w14:textId="77777777" w:rsidR="006F556B" w:rsidRDefault="006F556B" w:rsidP="006F556B">
            <w:pPr>
              <w:spacing w:after="0" w:line="240" w:lineRule="auto"/>
              <w:rPr>
                <w:rFonts w:ascii="Arial" w:hAnsi="Arial" w:cs="Arial"/>
              </w:rPr>
            </w:pPr>
          </w:p>
          <w:p w14:paraId="471C7E21" w14:textId="563989C6" w:rsidR="006F556B" w:rsidRDefault="006F556B" w:rsidP="006F55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Do I need to print </w:t>
            </w:r>
            <w:proofErr w:type="gramStart"/>
            <w:r>
              <w:rPr>
                <w:rFonts w:ascii="Arial" w:hAnsi="Arial" w:cs="Arial"/>
              </w:rPr>
              <w:t>all of</w:t>
            </w:r>
            <w:proofErr w:type="gramEnd"/>
            <w:r>
              <w:rPr>
                <w:rFonts w:ascii="Arial" w:hAnsi="Arial" w:cs="Arial"/>
              </w:rPr>
              <w:t xml:space="preserve"> the linked items on the SWIA3 website? </w:t>
            </w:r>
          </w:p>
          <w:p w14:paraId="3733BC41" w14:textId="77777777" w:rsidR="006F556B" w:rsidRDefault="006F556B" w:rsidP="00381F67">
            <w:pPr>
              <w:pStyle w:val="tabletext"/>
              <w:widowControl w:val="0"/>
              <w:spacing w:before="0" w:after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14:paraId="345C3BB2" w14:textId="1B9D8424" w:rsidR="00865E80" w:rsidRPr="006F556B" w:rsidRDefault="006F556B" w:rsidP="00381F67">
            <w:pPr>
              <w:pStyle w:val="tabletext"/>
              <w:widowControl w:val="0"/>
              <w:spacing w:before="0" w:after="0"/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6F556B">
              <w:rPr>
                <w:rFonts w:ascii="Arial" w:hAnsi="Arial"/>
                <w:i/>
                <w:color w:val="FF0000"/>
                <w:sz w:val="22"/>
                <w:szCs w:val="22"/>
              </w:rPr>
              <w:t>Response:  It is not necessary to print everything, but we would suggest printing the guide and the application for reference.</w:t>
            </w:r>
          </w:p>
        </w:tc>
      </w:tr>
      <w:tr w:rsidR="00C172BB" w:rsidRPr="00805117" w14:paraId="002DE5C7" w14:textId="77777777" w:rsidTr="00EC6BB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C1FA" w14:textId="77777777" w:rsidR="00C172BB" w:rsidRPr="00381F67" w:rsidRDefault="00C172BB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A3FE" w14:textId="77777777" w:rsidR="005B1520" w:rsidRDefault="005B1520" w:rsidP="005B15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Reference: RFP Guide and Application (general)</w:t>
            </w:r>
          </w:p>
          <w:p w14:paraId="3E3B4CB9" w14:textId="77777777" w:rsidR="005B1520" w:rsidRDefault="005B1520" w:rsidP="005B1520">
            <w:pPr>
              <w:spacing w:after="0" w:line="240" w:lineRule="auto"/>
              <w:rPr>
                <w:rFonts w:ascii="Arial" w:hAnsi="Arial" w:cs="Arial"/>
              </w:rPr>
            </w:pPr>
          </w:p>
          <w:p w14:paraId="22A1174E" w14:textId="77777777" w:rsidR="005B1520" w:rsidRDefault="005B1520" w:rsidP="005B15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Do you think I should go to the Payette informational session? </w:t>
            </w:r>
          </w:p>
          <w:p w14:paraId="5D0CD6BF" w14:textId="77777777" w:rsidR="005B1520" w:rsidRDefault="005B1520" w:rsidP="005B1520">
            <w:pPr>
              <w:spacing w:after="0" w:line="240" w:lineRule="auto"/>
              <w:rPr>
                <w:rFonts w:ascii="Arial" w:hAnsi="Arial" w:cs="Arial"/>
              </w:rPr>
            </w:pPr>
          </w:p>
          <w:p w14:paraId="60C144AA" w14:textId="112D4A9C" w:rsidR="005B1520" w:rsidRPr="005B1520" w:rsidRDefault="005B1520" w:rsidP="005B15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Response: Yes, please attend one of the informational conferences. It is especially important for new coordinators or new applicants as we will be providing direction and addressing any questions you may have.</w:t>
            </w:r>
          </w:p>
          <w:p w14:paraId="7988623E" w14:textId="79EACC92" w:rsidR="0016304A" w:rsidRPr="00381F67" w:rsidRDefault="0016304A" w:rsidP="0016304A">
            <w:pPr>
              <w:pStyle w:val="Bullet1"/>
              <w:numPr>
                <w:ilvl w:val="0"/>
                <w:numId w:val="0"/>
              </w:numPr>
              <w:spacing w:before="0" w:after="0"/>
              <w:rPr>
                <w:rFonts w:cstheme="minorHAnsi"/>
                <w:i/>
                <w:color w:val="FF0000"/>
              </w:rPr>
            </w:pPr>
          </w:p>
        </w:tc>
      </w:tr>
      <w:tr w:rsidR="00C172BB" w:rsidRPr="00805117" w14:paraId="4CF3332C" w14:textId="77777777" w:rsidTr="00EC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4C381" w14:textId="77777777" w:rsidR="00C172BB" w:rsidRPr="00381F67" w:rsidRDefault="00C172BB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3DA00" w14:textId="7658500E" w:rsidR="009A014B" w:rsidRDefault="009A014B" w:rsidP="009A01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RFP </w:t>
            </w:r>
            <w:r w:rsidR="002926D6">
              <w:rPr>
                <w:rFonts w:ascii="Arial" w:hAnsi="Arial" w:cs="Arial"/>
              </w:rPr>
              <w:t xml:space="preserve">Nutrition and </w:t>
            </w:r>
            <w:r>
              <w:rPr>
                <w:rFonts w:ascii="Arial" w:hAnsi="Arial" w:cs="Arial"/>
              </w:rPr>
              <w:t>Transportation Applicati</w:t>
            </w:r>
            <w:r w:rsidR="000049E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 (general)</w:t>
            </w:r>
          </w:p>
          <w:p w14:paraId="10DEF417" w14:textId="77777777" w:rsidR="009A014B" w:rsidRDefault="009A014B" w:rsidP="009A014B">
            <w:pPr>
              <w:spacing w:after="0" w:line="240" w:lineRule="auto"/>
              <w:rPr>
                <w:rFonts w:ascii="Arial" w:hAnsi="Arial" w:cs="Arial"/>
              </w:rPr>
            </w:pPr>
          </w:p>
          <w:p w14:paraId="4943046F" w14:textId="77777777" w:rsidR="009A014B" w:rsidRDefault="009A014B" w:rsidP="009A01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Do I have to fill out the Transportation application if I do home delivered meals?  </w:t>
            </w:r>
          </w:p>
          <w:p w14:paraId="134DDFC0" w14:textId="77777777" w:rsidR="009A014B" w:rsidRDefault="009A014B" w:rsidP="009A014B">
            <w:pPr>
              <w:spacing w:after="0" w:line="240" w:lineRule="auto"/>
              <w:rPr>
                <w:rFonts w:ascii="Arial" w:hAnsi="Arial" w:cs="Arial"/>
              </w:rPr>
            </w:pPr>
          </w:p>
          <w:p w14:paraId="498529AD" w14:textId="60C02F26" w:rsidR="00320131" w:rsidRDefault="009A014B" w:rsidP="000049EF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Response: You would only fill out the Transportation application if you are interested in applying to provide transportation services</w:t>
            </w:r>
            <w:r w:rsidR="000049EF">
              <w:rPr>
                <w:rFonts w:ascii="Arial" w:hAnsi="Arial" w:cs="Arial"/>
                <w:i/>
                <w:iCs/>
                <w:color w:val="FF0000"/>
              </w:rPr>
              <w:t>. I</w:t>
            </w:r>
            <w:r>
              <w:rPr>
                <w:rFonts w:ascii="Arial" w:hAnsi="Arial" w:cs="Arial"/>
                <w:i/>
                <w:iCs/>
                <w:color w:val="FF0000"/>
              </w:rPr>
              <w:t>t is not necessary if you are simply delivering meals.</w:t>
            </w:r>
          </w:p>
          <w:p w14:paraId="6A36A209" w14:textId="75689E13" w:rsidR="000049EF" w:rsidRPr="000049EF" w:rsidRDefault="000049EF" w:rsidP="00004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87C" w:rsidRPr="00805117" w14:paraId="590798AB" w14:textId="77777777" w:rsidTr="00535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A1A" w14:textId="77777777" w:rsidR="0053587C" w:rsidRPr="00381F67" w:rsidRDefault="0053587C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AC38" w14:textId="3E9786F9" w:rsidR="0053587C" w:rsidRDefault="0053587C" w:rsidP="005358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RFP </w:t>
            </w:r>
            <w:r w:rsidR="002926D6">
              <w:rPr>
                <w:rFonts w:ascii="Arial" w:hAnsi="Arial" w:cs="Arial"/>
              </w:rPr>
              <w:t xml:space="preserve">Nutrition and </w:t>
            </w:r>
            <w:r>
              <w:rPr>
                <w:rFonts w:ascii="Arial" w:hAnsi="Arial" w:cs="Arial"/>
              </w:rPr>
              <w:t>Transportation Application, #3</w:t>
            </w:r>
          </w:p>
          <w:p w14:paraId="712D91DE" w14:textId="77777777" w:rsidR="0053587C" w:rsidRDefault="0053587C" w:rsidP="0053587C">
            <w:pPr>
              <w:spacing w:after="0" w:line="240" w:lineRule="auto"/>
              <w:rPr>
                <w:rFonts w:ascii="Arial" w:hAnsi="Arial" w:cs="Arial"/>
              </w:rPr>
            </w:pPr>
          </w:p>
          <w:p w14:paraId="7C41F452" w14:textId="2D516984" w:rsidR="0053587C" w:rsidRDefault="0053587C" w:rsidP="005358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What audit are you looking for in relation to question 3? Do I need to have an audit done?  </w:t>
            </w:r>
          </w:p>
          <w:p w14:paraId="0946E59A" w14:textId="77777777" w:rsidR="0053587C" w:rsidRDefault="0053587C" w:rsidP="0053587C">
            <w:pPr>
              <w:spacing w:after="0" w:line="240" w:lineRule="auto"/>
              <w:rPr>
                <w:rFonts w:ascii="Arial" w:hAnsi="Arial" w:cs="Arial"/>
              </w:rPr>
            </w:pPr>
          </w:p>
          <w:p w14:paraId="7FE30980" w14:textId="1E46444B" w:rsidR="0053587C" w:rsidRDefault="0053587C" w:rsidP="0053587C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Response: This would not apply unless you receive over $750,000 of federal funding in the past year. You can simply respond by checking no and indicating that it does not apply.</w:t>
            </w:r>
          </w:p>
          <w:p w14:paraId="4882B286" w14:textId="77777777" w:rsidR="0053587C" w:rsidRDefault="0053587C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87C" w:rsidRPr="00805117" w14:paraId="5D985A05" w14:textId="77777777" w:rsidTr="00EC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2BE9A" w14:textId="77777777" w:rsidR="0053587C" w:rsidRPr="00381F67" w:rsidRDefault="0053587C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7E947" w14:textId="13F434CC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RFP </w:t>
            </w:r>
            <w:r w:rsidR="002926D6">
              <w:rPr>
                <w:rFonts w:ascii="Arial" w:hAnsi="Arial" w:cs="Arial"/>
              </w:rPr>
              <w:t xml:space="preserve">Nutrition and </w:t>
            </w:r>
            <w:r>
              <w:rPr>
                <w:rFonts w:ascii="Arial" w:hAnsi="Arial" w:cs="Arial"/>
              </w:rPr>
              <w:t>Transportation Application,</w:t>
            </w:r>
            <w:r w:rsidR="00613ED0">
              <w:rPr>
                <w:rFonts w:ascii="Arial" w:hAnsi="Arial" w:cs="Arial"/>
              </w:rPr>
              <w:t xml:space="preserve"> </w:t>
            </w:r>
            <w:r w:rsidR="00E814B6">
              <w:rPr>
                <w:rFonts w:ascii="Arial" w:hAnsi="Arial" w:cs="Arial"/>
              </w:rPr>
              <w:t>(</w:t>
            </w:r>
            <w:r w:rsidR="00613ED0">
              <w:rPr>
                <w:rFonts w:ascii="Arial" w:hAnsi="Arial" w:cs="Arial"/>
              </w:rPr>
              <w:t>general</w:t>
            </w:r>
            <w:r w:rsidR="00E814B6">
              <w:rPr>
                <w:rFonts w:ascii="Arial" w:hAnsi="Arial" w:cs="Arial"/>
              </w:rPr>
              <w:t>)</w:t>
            </w:r>
          </w:p>
          <w:p w14:paraId="18DCFC92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70D23438" w14:textId="789FAE3F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E814B6">
              <w:rPr>
                <w:rFonts w:ascii="Arial" w:hAnsi="Arial" w:cs="Arial"/>
              </w:rPr>
              <w:t>What constitutes a rural area?</w:t>
            </w:r>
          </w:p>
          <w:p w14:paraId="4B2A4E9D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3116CA0F" w14:textId="75A08263" w:rsidR="00B8650B" w:rsidRPr="00E814B6" w:rsidRDefault="00B8650B" w:rsidP="00B8650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E814B6">
              <w:rPr>
                <w:rFonts w:ascii="Arial" w:hAnsi="Arial" w:cs="Arial"/>
                <w:i/>
                <w:iCs/>
                <w:color w:val="FF0000"/>
              </w:rPr>
              <w:t>For our purposes, a rural area for Area III is anything outside of Ada or Canyon County</w:t>
            </w:r>
          </w:p>
          <w:p w14:paraId="36470505" w14:textId="77777777" w:rsidR="0053587C" w:rsidRDefault="0053587C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6B84" w:rsidRPr="00805117" w14:paraId="6CA21E81" w14:textId="77777777" w:rsidTr="000C1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05DC" w14:textId="77777777" w:rsidR="00D86B84" w:rsidRPr="00381F67" w:rsidRDefault="00D86B84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FF0" w14:textId="5F06C0E6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42703C">
              <w:rPr>
                <w:rFonts w:ascii="Arial" w:hAnsi="Arial" w:cs="Arial"/>
              </w:rPr>
              <w:t xml:space="preserve">  </w:t>
            </w:r>
            <w:r w:rsidR="00216AB0">
              <w:rPr>
                <w:rFonts w:ascii="Arial" w:hAnsi="Arial" w:cs="Arial"/>
              </w:rPr>
              <w:t xml:space="preserve">RFP Bidders Conference </w:t>
            </w:r>
            <w:proofErr w:type="spellStart"/>
            <w:r w:rsidR="00216AB0">
              <w:rPr>
                <w:rFonts w:ascii="Arial" w:hAnsi="Arial" w:cs="Arial"/>
              </w:rPr>
              <w:t>Powerpoint</w:t>
            </w:r>
            <w:proofErr w:type="spellEnd"/>
            <w:r w:rsidR="004E7D23">
              <w:rPr>
                <w:rFonts w:ascii="Arial" w:hAnsi="Arial" w:cs="Arial"/>
              </w:rPr>
              <w:t>, slides 9&amp;</w:t>
            </w:r>
            <w:proofErr w:type="gramStart"/>
            <w:r w:rsidR="004E7D23">
              <w:rPr>
                <w:rFonts w:ascii="Arial" w:hAnsi="Arial" w:cs="Arial"/>
              </w:rPr>
              <w:t>10</w:t>
            </w:r>
            <w:proofErr w:type="gramEnd"/>
          </w:p>
          <w:p w14:paraId="3D3766C2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5FAAB656" w14:textId="52054CF3" w:rsidR="00687261" w:rsidRPr="00687261" w:rsidRDefault="00B8650B" w:rsidP="0068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61">
              <w:rPr>
                <w:rFonts w:ascii="Arial" w:hAnsi="Arial" w:cs="Arial"/>
              </w:rPr>
              <w:t>Question:</w:t>
            </w:r>
            <w:r w:rsidR="00687261" w:rsidRPr="00687261">
              <w:rPr>
                <w:rFonts w:ascii="Arial" w:hAnsi="Arial" w:cs="Arial"/>
              </w:rPr>
              <w:t xml:space="preserve"> </w:t>
            </w:r>
            <w:proofErr w:type="gramStart"/>
            <w:r w:rsidR="00687261" w:rsidRPr="0068726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 w:rsidR="00687261" w:rsidRPr="00687261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687261">
              <w:rPr>
                <w:rFonts w:ascii="Times New Roman" w:hAnsi="Times New Roman" w:cs="Times New Roman"/>
                <w:sz w:val="24"/>
                <w:szCs w:val="24"/>
              </w:rPr>
              <w:t>e $4.25</w:t>
            </w:r>
            <w:r w:rsidR="00F54D26">
              <w:rPr>
                <w:rFonts w:ascii="Times New Roman" w:hAnsi="Times New Roman" w:cs="Times New Roman"/>
                <w:sz w:val="24"/>
                <w:szCs w:val="24"/>
              </w:rPr>
              <w:t xml:space="preserve">/$4.75 </w:t>
            </w:r>
            <w:r w:rsidR="00687261" w:rsidRPr="00687261">
              <w:rPr>
                <w:rFonts w:ascii="Times New Roman" w:hAnsi="Times New Roman" w:cs="Times New Roman"/>
                <w:sz w:val="24"/>
                <w:szCs w:val="24"/>
              </w:rPr>
              <w:t>all the money we’ll get? (HDM and Cong-per meal</w:t>
            </w:r>
            <w:r w:rsidR="00F54D26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  <w:r w:rsidR="00687261" w:rsidRPr="00687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6E01E3" w14:textId="3321ED3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703C">
              <w:rPr>
                <w:rFonts w:ascii="Arial" w:hAnsi="Arial" w:cs="Arial"/>
              </w:rPr>
              <w:t xml:space="preserve"> </w:t>
            </w:r>
          </w:p>
          <w:p w14:paraId="444B1A09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1032AA6F" w14:textId="14529438" w:rsidR="00B8650B" w:rsidRDefault="00B8650B" w:rsidP="00B8650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F54D26">
              <w:rPr>
                <w:rFonts w:ascii="Arial" w:hAnsi="Arial" w:cs="Arial"/>
                <w:i/>
                <w:iCs/>
                <w:color w:val="FF0000"/>
              </w:rPr>
              <w:t>We also factor in</w:t>
            </w:r>
            <w:r w:rsidR="00EA2C64">
              <w:rPr>
                <w:rFonts w:ascii="Arial" w:hAnsi="Arial" w:cs="Arial"/>
                <w:i/>
                <w:iCs/>
                <w:color w:val="FF0000"/>
              </w:rPr>
              <w:t xml:space="preserve"> NSIP monies and donations that centers are receiving</w:t>
            </w:r>
          </w:p>
          <w:p w14:paraId="2C0F93B4" w14:textId="77777777" w:rsidR="00D86B84" w:rsidRDefault="00D86B84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6B84" w:rsidRPr="00805117" w14:paraId="360BB86E" w14:textId="77777777" w:rsidTr="00EC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41692" w14:textId="77777777" w:rsidR="00D86B84" w:rsidRPr="00381F67" w:rsidRDefault="00D86B84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10BAA" w14:textId="3A3208CD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42703C">
              <w:rPr>
                <w:rFonts w:ascii="Arial" w:hAnsi="Arial" w:cs="Arial"/>
              </w:rPr>
              <w:t xml:space="preserve"> </w:t>
            </w:r>
            <w:r w:rsidR="005A2C58">
              <w:rPr>
                <w:rFonts w:ascii="Arial" w:hAnsi="Arial" w:cs="Arial"/>
              </w:rPr>
              <w:t xml:space="preserve">RFP Bidders Conference </w:t>
            </w:r>
            <w:proofErr w:type="spellStart"/>
            <w:r w:rsidR="005A2C58">
              <w:rPr>
                <w:rFonts w:ascii="Arial" w:hAnsi="Arial" w:cs="Arial"/>
              </w:rPr>
              <w:t>Powerpoint</w:t>
            </w:r>
            <w:proofErr w:type="spellEnd"/>
            <w:r w:rsidR="005A2C58">
              <w:rPr>
                <w:rFonts w:ascii="Arial" w:hAnsi="Arial" w:cs="Arial"/>
              </w:rPr>
              <w:t>, slides 9&amp;</w:t>
            </w:r>
            <w:proofErr w:type="gramStart"/>
            <w:r w:rsidR="005A2C58">
              <w:rPr>
                <w:rFonts w:ascii="Arial" w:hAnsi="Arial" w:cs="Arial"/>
              </w:rPr>
              <w:t>10</w:t>
            </w:r>
            <w:proofErr w:type="gramEnd"/>
          </w:p>
          <w:p w14:paraId="42E93A18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623730C2" w14:textId="3B29C7E4" w:rsidR="00B8650B" w:rsidRPr="005A2C58" w:rsidRDefault="00B8650B" w:rsidP="005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58">
              <w:rPr>
                <w:rFonts w:ascii="Arial" w:hAnsi="Arial" w:cs="Arial"/>
              </w:rPr>
              <w:t xml:space="preserve">Question: </w:t>
            </w:r>
            <w:r w:rsidR="0042703C" w:rsidRPr="005A2C58">
              <w:rPr>
                <w:rFonts w:ascii="Arial" w:hAnsi="Arial" w:cs="Arial"/>
              </w:rPr>
              <w:t xml:space="preserve"> </w:t>
            </w:r>
            <w:r w:rsidR="005A2C58" w:rsidRPr="005A2C58">
              <w:rPr>
                <w:rFonts w:ascii="Times New Roman" w:hAnsi="Times New Roman" w:cs="Times New Roman"/>
                <w:sz w:val="24"/>
                <w:szCs w:val="24"/>
              </w:rPr>
              <w:t xml:space="preserve">What is the primary difference between the congregate reimbursement and HDM reimbursement? Is it the delivery cost? </w:t>
            </w:r>
          </w:p>
          <w:p w14:paraId="7A566694" w14:textId="45E102C7" w:rsidR="00B8650B" w:rsidRDefault="00B8650B" w:rsidP="00B8650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42703C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5A2C58">
              <w:rPr>
                <w:rFonts w:ascii="Arial" w:hAnsi="Arial" w:cs="Arial"/>
                <w:i/>
                <w:iCs/>
                <w:color w:val="FF0000"/>
              </w:rPr>
              <w:t>Yes, the higher reimbursement rate is related to delivery and container costs</w:t>
            </w:r>
          </w:p>
          <w:p w14:paraId="1DD2AB8B" w14:textId="77777777" w:rsidR="00D86B84" w:rsidRDefault="00D86B84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6B84" w:rsidRPr="00805117" w14:paraId="7D9C7E3D" w14:textId="77777777" w:rsidTr="000C1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8BBB" w14:textId="77777777" w:rsidR="00D86B84" w:rsidRPr="00381F67" w:rsidRDefault="00D86B84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2F61" w14:textId="32D7446F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42703C">
              <w:rPr>
                <w:rFonts w:ascii="Arial" w:hAnsi="Arial" w:cs="Arial"/>
              </w:rPr>
              <w:t xml:space="preserve"> </w:t>
            </w:r>
            <w:r w:rsidR="00845BA3">
              <w:rPr>
                <w:rFonts w:ascii="Arial" w:hAnsi="Arial" w:cs="Arial"/>
              </w:rPr>
              <w:t xml:space="preserve">RFP Bidders Conference </w:t>
            </w:r>
            <w:proofErr w:type="spellStart"/>
            <w:r w:rsidR="00845BA3">
              <w:rPr>
                <w:rFonts w:ascii="Arial" w:hAnsi="Arial" w:cs="Arial"/>
              </w:rPr>
              <w:t>Powerpoint</w:t>
            </w:r>
            <w:proofErr w:type="spellEnd"/>
            <w:r w:rsidR="00845BA3">
              <w:rPr>
                <w:rFonts w:ascii="Arial" w:hAnsi="Arial" w:cs="Arial"/>
              </w:rPr>
              <w:t>, slides 9&amp;</w:t>
            </w:r>
            <w:proofErr w:type="gramStart"/>
            <w:r w:rsidR="00845BA3">
              <w:rPr>
                <w:rFonts w:ascii="Arial" w:hAnsi="Arial" w:cs="Arial"/>
              </w:rPr>
              <w:t>10</w:t>
            </w:r>
            <w:proofErr w:type="gramEnd"/>
          </w:p>
          <w:p w14:paraId="1EE88092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04F3EF46" w14:textId="00A5403F" w:rsidR="00B8650B" w:rsidRPr="00845BA3" w:rsidRDefault="00B8650B" w:rsidP="0084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A3">
              <w:rPr>
                <w:rFonts w:ascii="Arial" w:hAnsi="Arial" w:cs="Arial"/>
              </w:rPr>
              <w:t xml:space="preserve">Question: </w:t>
            </w:r>
            <w:r w:rsidR="0042703C" w:rsidRPr="00845BA3">
              <w:rPr>
                <w:rFonts w:ascii="Arial" w:hAnsi="Arial" w:cs="Arial"/>
              </w:rPr>
              <w:t xml:space="preserve"> </w:t>
            </w:r>
            <w:r w:rsidRPr="00845BA3">
              <w:rPr>
                <w:rFonts w:ascii="Arial" w:hAnsi="Arial" w:cs="Arial"/>
              </w:rPr>
              <w:t xml:space="preserve">  </w:t>
            </w:r>
            <w:r w:rsidR="00845BA3" w:rsidRPr="00C93DCE">
              <w:rPr>
                <w:rFonts w:ascii="Arial" w:hAnsi="Arial" w:cs="Arial"/>
              </w:rPr>
              <w:t>What is Medicaid reimbursement like?</w:t>
            </w:r>
            <w:r w:rsidR="00845BA3" w:rsidRPr="0084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F0661" w14:textId="3ECDBF33" w:rsidR="00B8650B" w:rsidRDefault="00B8650B" w:rsidP="00B8650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42703C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845BA3">
              <w:rPr>
                <w:rFonts w:ascii="Arial" w:hAnsi="Arial" w:cs="Arial"/>
                <w:i/>
                <w:iCs/>
                <w:color w:val="FF0000"/>
              </w:rPr>
              <w:t>We believe the current Medicaid reimbursement is $5.23 per meal</w:t>
            </w:r>
          </w:p>
          <w:p w14:paraId="6E9C4F56" w14:textId="77777777" w:rsidR="00D86B84" w:rsidRDefault="00D86B84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6B84" w:rsidRPr="00805117" w14:paraId="71D743DB" w14:textId="77777777" w:rsidTr="00EC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4EA47" w14:textId="77777777" w:rsidR="00D86B84" w:rsidRPr="00381F67" w:rsidRDefault="00D86B84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488B0" w14:textId="6BA1C975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42703C">
              <w:rPr>
                <w:rFonts w:ascii="Arial" w:hAnsi="Arial" w:cs="Arial"/>
              </w:rPr>
              <w:t xml:space="preserve"> </w:t>
            </w:r>
            <w:r w:rsidR="002926D6">
              <w:rPr>
                <w:rFonts w:ascii="Arial" w:hAnsi="Arial" w:cs="Arial"/>
              </w:rPr>
              <w:t>RFP Nutrition and Transportation Guide, page 4</w:t>
            </w:r>
          </w:p>
          <w:p w14:paraId="1ECC8C6D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2833E5D3" w14:textId="6B01503B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8D22CC">
              <w:rPr>
                <w:rFonts w:ascii="Arial" w:hAnsi="Arial" w:cs="Arial"/>
              </w:rPr>
              <w:t>Can objections and questions be emailed?</w:t>
            </w:r>
          </w:p>
          <w:p w14:paraId="6A049A47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4D9F92B3" w14:textId="7F71C32C" w:rsidR="00B8650B" w:rsidRDefault="00B8650B" w:rsidP="00B8650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42703C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2476AE">
              <w:rPr>
                <w:rFonts w:ascii="Arial" w:hAnsi="Arial" w:cs="Arial"/>
                <w:i/>
                <w:iCs/>
                <w:color w:val="FF0000"/>
              </w:rPr>
              <w:t>Questions can be submitted either written or by email before 3/2/23 by 5pm. Objections must be submitted in writing by 3/13/23 by 5pm.</w:t>
            </w:r>
          </w:p>
          <w:p w14:paraId="764C8D57" w14:textId="77777777" w:rsidR="00D86B84" w:rsidRDefault="00D86B84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6B84" w:rsidRPr="00805117" w14:paraId="4DEBA2E7" w14:textId="77777777" w:rsidTr="000C1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EE3F" w14:textId="3725892C" w:rsidR="00D86B84" w:rsidRPr="00381F67" w:rsidRDefault="00D86B84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AEFF" w14:textId="4F300C51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42703C">
              <w:rPr>
                <w:rFonts w:ascii="Arial" w:hAnsi="Arial" w:cs="Arial"/>
              </w:rPr>
              <w:t xml:space="preserve"> </w:t>
            </w:r>
            <w:r w:rsidR="00077E1B">
              <w:rPr>
                <w:rFonts w:ascii="Arial" w:hAnsi="Arial" w:cs="Arial"/>
              </w:rPr>
              <w:t>RFP Nutrition and Transportation Application and Guide, (general)</w:t>
            </w:r>
          </w:p>
          <w:p w14:paraId="0A0561E7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0B8998BD" w14:textId="785704A0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42703C">
              <w:rPr>
                <w:rFonts w:ascii="Arial" w:hAnsi="Arial" w:cs="Arial"/>
              </w:rPr>
              <w:t xml:space="preserve"> </w:t>
            </w:r>
            <w:r w:rsidR="00077E1B">
              <w:rPr>
                <w:rFonts w:ascii="Arial" w:hAnsi="Arial" w:cs="Arial"/>
              </w:rPr>
              <w:t>What was the RFP link labeled as?</w:t>
            </w:r>
          </w:p>
          <w:p w14:paraId="38B53884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1B460017" w14:textId="6B342BCB" w:rsidR="00B8650B" w:rsidRDefault="00B8650B" w:rsidP="00B8650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42703C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077E1B">
              <w:rPr>
                <w:rFonts w:ascii="Arial" w:hAnsi="Arial" w:cs="Arial"/>
                <w:i/>
                <w:iCs/>
                <w:color w:val="FF0000"/>
              </w:rPr>
              <w:t xml:space="preserve">The link to the RFP is: </w:t>
            </w:r>
            <w:hyperlink r:id="rId13" w:history="1">
              <w:r w:rsidR="001D42A0" w:rsidRPr="00494566">
                <w:rPr>
                  <w:rStyle w:val="Hyperlink"/>
                  <w:rFonts w:ascii="Arial" w:hAnsi="Arial" w:cs="Arial"/>
                  <w:i/>
                  <w:iCs/>
                </w:rPr>
                <w:t>https://www.a3ssa.com/administration/documents/request-for-proposals/</w:t>
              </w:r>
            </w:hyperlink>
          </w:p>
          <w:p w14:paraId="45B538A2" w14:textId="77777777" w:rsidR="001D42A0" w:rsidRPr="001D42A0" w:rsidRDefault="001D42A0" w:rsidP="00B8650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24B1A3F5" w14:textId="77777777" w:rsidR="00D86B84" w:rsidRDefault="00D86B84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3D90" w:rsidRPr="00805117" w14:paraId="0618BD71" w14:textId="77777777" w:rsidTr="00EC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6461E" w14:textId="77777777" w:rsidR="00263D90" w:rsidRPr="00381F67" w:rsidRDefault="00263D90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52754" w14:textId="7F328FEC" w:rsidR="0064032C" w:rsidRDefault="00B8650B" w:rsidP="006403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64032C">
              <w:rPr>
                <w:rFonts w:ascii="Arial" w:hAnsi="Arial" w:cs="Arial"/>
              </w:rPr>
              <w:t>RFP Nutrition Application, #</w:t>
            </w:r>
            <w:r w:rsidR="00E21980">
              <w:rPr>
                <w:rFonts w:ascii="Arial" w:hAnsi="Arial" w:cs="Arial"/>
              </w:rPr>
              <w:t>7</w:t>
            </w:r>
          </w:p>
          <w:p w14:paraId="6DC04B13" w14:textId="77777777" w:rsidR="00B8650B" w:rsidRDefault="00B8650B" w:rsidP="00B8650B">
            <w:pPr>
              <w:spacing w:after="0" w:line="240" w:lineRule="auto"/>
              <w:rPr>
                <w:rFonts w:ascii="Arial" w:hAnsi="Arial" w:cs="Arial"/>
              </w:rPr>
            </w:pPr>
          </w:p>
          <w:p w14:paraId="5F9C956C" w14:textId="3D327898" w:rsidR="00B8650B" w:rsidRPr="0064032C" w:rsidRDefault="00B8650B" w:rsidP="0064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30">
              <w:rPr>
                <w:rFonts w:ascii="Arial" w:hAnsi="Arial" w:cs="Arial"/>
              </w:rPr>
              <w:t xml:space="preserve">Question: </w:t>
            </w:r>
            <w:r w:rsidR="00765D30" w:rsidRPr="00C93DCE">
              <w:rPr>
                <w:rFonts w:ascii="Arial" w:hAnsi="Arial" w:cs="Arial"/>
              </w:rPr>
              <w:t>Does is matter if I delive</w:t>
            </w:r>
            <w:r w:rsidR="0064032C" w:rsidRPr="00C93DCE">
              <w:rPr>
                <w:rFonts w:ascii="Arial" w:hAnsi="Arial" w:cs="Arial"/>
              </w:rPr>
              <w:t>r</w:t>
            </w:r>
            <w:r w:rsidR="00765D30" w:rsidRPr="00C93DCE">
              <w:rPr>
                <w:rFonts w:ascii="Arial" w:hAnsi="Arial" w:cs="Arial"/>
              </w:rPr>
              <w:t xml:space="preserve"> in multiple counties?</w:t>
            </w:r>
            <w:r w:rsidR="0064032C" w:rsidRPr="00C93DCE">
              <w:rPr>
                <w:rFonts w:ascii="Arial" w:hAnsi="Arial" w:cs="Arial"/>
              </w:rPr>
              <w:t xml:space="preserve"> How do I answer that question if I mainly deliver out of one senior </w:t>
            </w:r>
            <w:proofErr w:type="gramStart"/>
            <w:r w:rsidR="0064032C" w:rsidRPr="00C93DCE">
              <w:rPr>
                <w:rFonts w:ascii="Arial" w:hAnsi="Arial" w:cs="Arial"/>
              </w:rPr>
              <w:t>center</w:t>
            </w:r>
            <w:proofErr w:type="gramEnd"/>
            <w:r w:rsidR="0064032C" w:rsidRPr="00C93DCE">
              <w:rPr>
                <w:rFonts w:ascii="Arial" w:hAnsi="Arial" w:cs="Arial"/>
              </w:rPr>
              <w:t xml:space="preserve"> and I don’t want to deliver in a separate county but I sometimes cross over into that county?</w:t>
            </w:r>
          </w:p>
          <w:p w14:paraId="151D3E15" w14:textId="7EF28A68" w:rsidR="00B8650B" w:rsidRDefault="00B8650B" w:rsidP="00B8650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605309">
              <w:rPr>
                <w:rFonts w:ascii="Arial" w:hAnsi="Arial" w:cs="Arial"/>
                <w:i/>
                <w:iCs/>
                <w:color w:val="FF0000"/>
              </w:rPr>
              <w:t xml:space="preserve">You would check off what service area that you wish to serve in and which programs you would like to apply for. Under </w:t>
            </w:r>
            <w:r w:rsidR="00C93DCE">
              <w:rPr>
                <w:rFonts w:ascii="Arial" w:hAnsi="Arial" w:cs="Arial"/>
                <w:i/>
                <w:iCs/>
                <w:color w:val="FF0000"/>
              </w:rPr>
              <w:t>the second part of the question where it asks: “If Provider chooses a specific city or locale, will Home-delivered meal service have boundaries?” you would check “yes”, and then under “explain boundaries” you would specifically outline which areas you wish to service.</w:t>
            </w:r>
          </w:p>
          <w:p w14:paraId="089CE563" w14:textId="77777777" w:rsidR="00263D90" w:rsidRDefault="00263D90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3D90" w:rsidRPr="00805117" w14:paraId="533D49A3" w14:textId="77777777" w:rsidTr="000C1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AFFE" w14:textId="77777777" w:rsidR="00263D90" w:rsidRPr="00381F67" w:rsidRDefault="00263D90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4FE3" w14:textId="243C5757" w:rsidR="002D41EA" w:rsidRDefault="00A50E53" w:rsidP="002D41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2D41EA">
              <w:rPr>
                <w:rFonts w:ascii="Arial" w:hAnsi="Arial" w:cs="Arial"/>
              </w:rPr>
              <w:t>RFP Nutrition Application, #4</w:t>
            </w:r>
          </w:p>
          <w:p w14:paraId="429BCF38" w14:textId="77777777" w:rsidR="00A50E53" w:rsidRDefault="00A50E53" w:rsidP="00A50E53">
            <w:pPr>
              <w:spacing w:after="0" w:line="240" w:lineRule="auto"/>
              <w:rPr>
                <w:rFonts w:ascii="Arial" w:hAnsi="Arial" w:cs="Arial"/>
              </w:rPr>
            </w:pPr>
          </w:p>
          <w:p w14:paraId="6E697261" w14:textId="64496A82" w:rsidR="00A50E53" w:rsidRDefault="00A50E53" w:rsidP="00A50E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2D41EA">
              <w:rPr>
                <w:rFonts w:ascii="Arial" w:hAnsi="Arial" w:cs="Arial"/>
              </w:rPr>
              <w:t xml:space="preserve">What if we don’t qualify under </w:t>
            </w:r>
            <w:r w:rsidR="00C367FB">
              <w:rPr>
                <w:rFonts w:ascii="Arial" w:hAnsi="Arial" w:cs="Arial"/>
              </w:rPr>
              <w:t xml:space="preserve">any of the US Small Business Administration Small Business types listed under </w:t>
            </w:r>
            <w:r w:rsidR="00C1427C">
              <w:rPr>
                <w:rFonts w:ascii="Arial" w:hAnsi="Arial" w:cs="Arial"/>
              </w:rPr>
              <w:t>question #4</w:t>
            </w:r>
            <w:r w:rsidR="00C367FB">
              <w:rPr>
                <w:rFonts w:ascii="Arial" w:hAnsi="Arial" w:cs="Arial"/>
              </w:rPr>
              <w:t>?</w:t>
            </w:r>
          </w:p>
          <w:p w14:paraId="5E55E7AD" w14:textId="77777777" w:rsidR="00A50E53" w:rsidRDefault="00A50E53" w:rsidP="00A50E53">
            <w:pPr>
              <w:spacing w:after="0" w:line="240" w:lineRule="auto"/>
              <w:rPr>
                <w:rFonts w:ascii="Arial" w:hAnsi="Arial" w:cs="Arial"/>
              </w:rPr>
            </w:pPr>
          </w:p>
          <w:p w14:paraId="20A5BC2E" w14:textId="39335424" w:rsidR="00A50E53" w:rsidRDefault="00A50E53" w:rsidP="00A50E53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C1427C">
              <w:rPr>
                <w:rFonts w:ascii="Arial" w:hAnsi="Arial" w:cs="Arial"/>
                <w:i/>
                <w:iCs/>
                <w:color w:val="FF0000"/>
              </w:rPr>
              <w:t>You would just leave simply leave these blank if you don’t qualify for any of them.</w:t>
            </w:r>
          </w:p>
          <w:p w14:paraId="354C82A8" w14:textId="77777777" w:rsidR="00263D90" w:rsidRDefault="00263D90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3D90" w:rsidRPr="00805117" w14:paraId="12902F4B" w14:textId="77777777" w:rsidTr="00EC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B5FD4" w14:textId="77777777" w:rsidR="00263D90" w:rsidRPr="00381F67" w:rsidRDefault="00263D90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2CA5D" w14:textId="79FC3247" w:rsidR="00A50E53" w:rsidRDefault="00A50E53" w:rsidP="00A50E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162C74">
              <w:rPr>
                <w:rFonts w:ascii="Arial" w:hAnsi="Arial" w:cs="Arial"/>
              </w:rPr>
              <w:t>RFP Nutrition Application,</w:t>
            </w:r>
            <w:r w:rsidR="00AC0A62">
              <w:rPr>
                <w:rFonts w:ascii="Arial" w:hAnsi="Arial" w:cs="Arial"/>
              </w:rPr>
              <w:t xml:space="preserve"> page 11</w:t>
            </w:r>
          </w:p>
          <w:p w14:paraId="66BA0D6D" w14:textId="77777777" w:rsidR="00A50E53" w:rsidRDefault="00A50E53" w:rsidP="00A50E53">
            <w:pPr>
              <w:spacing w:after="0" w:line="240" w:lineRule="auto"/>
              <w:rPr>
                <w:rFonts w:ascii="Arial" w:hAnsi="Arial" w:cs="Arial"/>
              </w:rPr>
            </w:pPr>
          </w:p>
          <w:p w14:paraId="0AA1FEEB" w14:textId="0AB56C3B" w:rsidR="00A50E53" w:rsidRPr="00255998" w:rsidRDefault="00A50E53" w:rsidP="0025599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EA0A4A">
              <w:rPr>
                <w:rFonts w:ascii="Times New Roman" w:hAnsi="Times New Roman" w:cs="Times New Roman"/>
                <w:sz w:val="24"/>
                <w:szCs w:val="24"/>
              </w:rPr>
              <w:t>For page 1</w:t>
            </w:r>
            <w:r w:rsidR="00AC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4A">
              <w:rPr>
                <w:rFonts w:ascii="Times New Roman" w:hAnsi="Times New Roman" w:cs="Times New Roman"/>
                <w:sz w:val="24"/>
                <w:szCs w:val="24"/>
              </w:rPr>
              <w:t>, does it need to be notarized by anyone specific?</w:t>
            </w:r>
          </w:p>
          <w:p w14:paraId="03BD3B91" w14:textId="77777777" w:rsidR="00A50E53" w:rsidRDefault="00A50E53" w:rsidP="00A50E53">
            <w:pPr>
              <w:spacing w:after="0" w:line="240" w:lineRule="auto"/>
              <w:rPr>
                <w:rFonts w:ascii="Arial" w:hAnsi="Arial" w:cs="Arial"/>
              </w:rPr>
            </w:pPr>
          </w:p>
          <w:p w14:paraId="0DA2D403" w14:textId="480930AD" w:rsidR="00A50E53" w:rsidRDefault="00A50E53" w:rsidP="00A50E53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255998">
              <w:rPr>
                <w:rFonts w:ascii="Arial" w:hAnsi="Arial" w:cs="Arial"/>
                <w:i/>
                <w:iCs/>
                <w:color w:val="FF0000"/>
              </w:rPr>
              <w:t>You can use any current active notary public</w:t>
            </w:r>
            <w:r w:rsidR="00E341E6">
              <w:rPr>
                <w:rFonts w:ascii="Arial" w:hAnsi="Arial" w:cs="Arial"/>
                <w:i/>
                <w:iCs/>
                <w:color w:val="FF0000"/>
              </w:rPr>
              <w:t xml:space="preserve"> in the State of Idaho</w:t>
            </w:r>
            <w:r w:rsidR="00255998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  <w:p w14:paraId="35582BAC" w14:textId="77777777" w:rsidR="00263D90" w:rsidRDefault="00263D90" w:rsidP="009A01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3654360C" w14:textId="77777777" w:rsidTr="00EC6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1C27D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C72C" w14:textId="649ED1BA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2432A2">
              <w:rPr>
                <w:rFonts w:ascii="Arial" w:hAnsi="Arial" w:cs="Arial"/>
              </w:rPr>
              <w:t>RFP Nutrition and Transportation Application and Guide, (general)</w:t>
            </w:r>
          </w:p>
          <w:p w14:paraId="01AFAB12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4B427AF9" w14:textId="0C3326BC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DD317F">
              <w:rPr>
                <w:rFonts w:ascii="Arial" w:hAnsi="Arial" w:cs="Arial"/>
              </w:rPr>
              <w:t xml:space="preserve">When we submit these applications, do they go to be </w:t>
            </w:r>
            <w:r w:rsidR="002432A2">
              <w:rPr>
                <w:rFonts w:ascii="Arial" w:hAnsi="Arial" w:cs="Arial"/>
              </w:rPr>
              <w:t>reviewed by a board?</w:t>
            </w:r>
          </w:p>
          <w:p w14:paraId="50748D75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22639AAC" w14:textId="51B03011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40452B">
              <w:rPr>
                <w:rFonts w:ascii="Arial" w:hAnsi="Arial" w:cs="Arial"/>
                <w:i/>
                <w:iCs/>
                <w:color w:val="FF0000"/>
              </w:rPr>
              <w:t>Yes, the</w:t>
            </w:r>
            <w:r w:rsidR="003D7F5E">
              <w:rPr>
                <w:rFonts w:ascii="Arial" w:hAnsi="Arial" w:cs="Arial"/>
                <w:i/>
                <w:iCs/>
                <w:color w:val="FF0000"/>
              </w:rPr>
              <w:t xml:space="preserve"> applications </w:t>
            </w:r>
            <w:r w:rsidR="0040452B">
              <w:rPr>
                <w:rFonts w:ascii="Arial" w:hAnsi="Arial" w:cs="Arial"/>
                <w:i/>
                <w:iCs/>
                <w:color w:val="FF0000"/>
              </w:rPr>
              <w:t xml:space="preserve">will go to a scoring team </w:t>
            </w:r>
            <w:r w:rsidR="00AF6F81">
              <w:rPr>
                <w:rFonts w:ascii="Arial" w:hAnsi="Arial" w:cs="Arial"/>
                <w:i/>
                <w:iCs/>
                <w:color w:val="FF0000"/>
              </w:rPr>
              <w:t>for review</w:t>
            </w:r>
            <w:r w:rsidR="0040452B">
              <w:rPr>
                <w:rFonts w:ascii="Arial" w:hAnsi="Arial" w:cs="Arial"/>
                <w:i/>
                <w:iCs/>
                <w:color w:val="FF0000"/>
              </w:rPr>
              <w:t xml:space="preserve"> and then will go to the Southwest Idaho Area Agency on Aging board for final </w:t>
            </w:r>
            <w:r w:rsidR="009F68B1">
              <w:rPr>
                <w:rFonts w:ascii="Arial" w:hAnsi="Arial" w:cs="Arial"/>
                <w:i/>
                <w:iCs/>
                <w:color w:val="FF0000"/>
              </w:rPr>
              <w:t>decision.</w:t>
            </w:r>
          </w:p>
          <w:p w14:paraId="6E1F001C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771FE64B" w14:textId="77777777" w:rsidTr="007B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9169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71CE" w14:textId="6A5CDCA1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B06841">
              <w:rPr>
                <w:rFonts w:ascii="Arial" w:hAnsi="Arial" w:cs="Arial"/>
              </w:rPr>
              <w:t>RFP Nutrition and Transportation Application and Guide, (general)</w:t>
            </w:r>
          </w:p>
          <w:p w14:paraId="1DE7C3F4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5F55327E" w14:textId="3AE0E6E8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E207E4">
              <w:rPr>
                <w:rFonts w:ascii="Arial" w:hAnsi="Arial" w:cs="Arial"/>
              </w:rPr>
              <w:t xml:space="preserve">Are </w:t>
            </w:r>
            <w:proofErr w:type="gramStart"/>
            <w:r w:rsidR="00E207E4">
              <w:rPr>
                <w:rFonts w:ascii="Arial" w:hAnsi="Arial" w:cs="Arial"/>
              </w:rPr>
              <w:t>al</w:t>
            </w:r>
            <w:r w:rsidR="00B06841">
              <w:rPr>
                <w:rFonts w:ascii="Arial" w:hAnsi="Arial" w:cs="Arial"/>
              </w:rPr>
              <w:t xml:space="preserve">l </w:t>
            </w:r>
            <w:r w:rsidR="00E207E4">
              <w:rPr>
                <w:rFonts w:ascii="Arial" w:hAnsi="Arial" w:cs="Arial"/>
              </w:rPr>
              <w:t>of</w:t>
            </w:r>
            <w:proofErr w:type="gramEnd"/>
            <w:r w:rsidR="00E207E4">
              <w:rPr>
                <w:rFonts w:ascii="Arial" w:hAnsi="Arial" w:cs="Arial"/>
              </w:rPr>
              <w:t xml:space="preserve"> the questions/documentation mostly the same?</w:t>
            </w:r>
          </w:p>
          <w:p w14:paraId="627EF738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3BDF0B51" w14:textId="40520F69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126EE8">
              <w:rPr>
                <w:rFonts w:ascii="Arial" w:hAnsi="Arial" w:cs="Arial"/>
                <w:i/>
                <w:iCs/>
                <w:color w:val="FF0000"/>
              </w:rPr>
              <w:t xml:space="preserve">Yes, there is a question regarding socialization but other than that the questions are mainly the same as the last RFP period. </w:t>
            </w:r>
          </w:p>
          <w:p w14:paraId="1C1F4828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2169BDFF" w14:textId="77777777" w:rsidTr="00EC6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D2EA2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1F272" w14:textId="475BB7DD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4B4D2D">
              <w:rPr>
                <w:rFonts w:ascii="Arial" w:hAnsi="Arial" w:cs="Arial"/>
              </w:rPr>
              <w:t>RFP Nutrition and Transportation Application and Guide, (general)</w:t>
            </w:r>
          </w:p>
          <w:p w14:paraId="097EFF52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210E1E3D" w14:textId="2F3C8965" w:rsidR="007B31A2" w:rsidRDefault="007B31A2" w:rsidP="004B4D2D">
            <w:pPr>
              <w:rPr>
                <w:rFonts w:ascii="Arial" w:hAnsi="Arial" w:cs="Arial"/>
              </w:rPr>
            </w:pPr>
            <w:r w:rsidRPr="002C1F0D">
              <w:rPr>
                <w:rFonts w:ascii="Arial" w:hAnsi="Arial" w:cs="Arial"/>
              </w:rPr>
              <w:t xml:space="preserve">Question: </w:t>
            </w:r>
            <w:r w:rsidR="00151FDA" w:rsidRPr="0019629F">
              <w:rPr>
                <w:rFonts w:ascii="Arial" w:hAnsi="Arial" w:cs="Arial"/>
              </w:rPr>
              <w:t>If you don’t get the contract for instance, w</w:t>
            </w:r>
            <w:r w:rsidR="0019629F" w:rsidRPr="0019629F">
              <w:rPr>
                <w:rFonts w:ascii="Arial" w:hAnsi="Arial" w:cs="Arial"/>
              </w:rPr>
              <w:t>ill</w:t>
            </w:r>
            <w:r w:rsidR="00151FDA" w:rsidRPr="0019629F">
              <w:rPr>
                <w:rFonts w:ascii="Arial" w:hAnsi="Arial" w:cs="Arial"/>
              </w:rPr>
              <w:t xml:space="preserve"> lose what we currently have? </w:t>
            </w:r>
            <w:r w:rsidR="0019629F" w:rsidRPr="0019629F">
              <w:rPr>
                <w:rFonts w:ascii="Arial" w:hAnsi="Arial" w:cs="Arial"/>
              </w:rPr>
              <w:t>Have you ever denied a senior center?</w:t>
            </w:r>
            <w:r w:rsidR="004B4D2D">
              <w:rPr>
                <w:rFonts w:ascii="Arial" w:hAnsi="Arial" w:cs="Arial"/>
              </w:rPr>
              <w:t xml:space="preserve"> Will our seniors go without service/food?</w:t>
            </w:r>
          </w:p>
          <w:p w14:paraId="35AAD2C4" w14:textId="0AE48027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714D2F">
              <w:rPr>
                <w:rFonts w:ascii="Arial" w:hAnsi="Arial" w:cs="Arial"/>
                <w:i/>
                <w:iCs/>
                <w:color w:val="FF0000"/>
              </w:rPr>
              <w:t>SWIA3 will not reject an application that is complete and turned in on time. However, one bidder may win over another bidder located in the same region.</w:t>
            </w:r>
            <w:r w:rsidR="00664776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714D2F">
              <w:rPr>
                <w:rFonts w:ascii="Arial" w:hAnsi="Arial" w:cs="Arial"/>
                <w:i/>
                <w:iCs/>
                <w:color w:val="FF0000"/>
              </w:rPr>
              <w:t xml:space="preserve">SWIA3 does apply an additional </w:t>
            </w:r>
            <w:proofErr w:type="gramStart"/>
            <w:r w:rsidR="00714D2F">
              <w:rPr>
                <w:rFonts w:ascii="Arial" w:hAnsi="Arial" w:cs="Arial"/>
                <w:i/>
                <w:iCs/>
                <w:color w:val="FF0000"/>
              </w:rPr>
              <w:t>20 point</w:t>
            </w:r>
            <w:proofErr w:type="gramEnd"/>
            <w:r w:rsidR="00714D2F">
              <w:rPr>
                <w:rFonts w:ascii="Arial" w:hAnsi="Arial" w:cs="Arial"/>
                <w:i/>
                <w:iCs/>
                <w:color w:val="FF0000"/>
              </w:rPr>
              <w:t xml:space="preserve"> score to senior centers over other bidders. </w:t>
            </w:r>
            <w:r w:rsidR="00664776">
              <w:rPr>
                <w:rFonts w:ascii="Arial" w:hAnsi="Arial" w:cs="Arial"/>
                <w:i/>
                <w:iCs/>
                <w:color w:val="FF0000"/>
              </w:rPr>
              <w:t>We</w:t>
            </w:r>
            <w:r w:rsidR="00714D2F">
              <w:rPr>
                <w:rFonts w:ascii="Arial" w:hAnsi="Arial" w:cs="Arial"/>
                <w:i/>
                <w:iCs/>
                <w:color w:val="FF0000"/>
              </w:rPr>
              <w:t xml:space="preserve"> will ensure access to all seniors located in the region, regardless of RFP outcome. </w:t>
            </w:r>
          </w:p>
          <w:p w14:paraId="3EE2E4A1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581F190E" w14:textId="77777777" w:rsidTr="007B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971D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836A" w14:textId="0EC195CA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6A5F39">
              <w:rPr>
                <w:rFonts w:ascii="Arial" w:hAnsi="Arial" w:cs="Arial"/>
              </w:rPr>
              <w:t xml:space="preserve">RFP Bidders Conference </w:t>
            </w:r>
            <w:proofErr w:type="spellStart"/>
            <w:r w:rsidR="006A5F39">
              <w:rPr>
                <w:rFonts w:ascii="Arial" w:hAnsi="Arial" w:cs="Arial"/>
              </w:rPr>
              <w:t>Powerpoint</w:t>
            </w:r>
            <w:proofErr w:type="spellEnd"/>
            <w:r w:rsidR="006A5F39">
              <w:rPr>
                <w:rFonts w:ascii="Arial" w:hAnsi="Arial" w:cs="Arial"/>
              </w:rPr>
              <w:t xml:space="preserve"> (general)</w:t>
            </w:r>
          </w:p>
          <w:p w14:paraId="2C126E06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3E15D3B3" w14:textId="1701A1E5" w:rsidR="007B31A2" w:rsidRPr="00D37E2D" w:rsidRDefault="007B31A2" w:rsidP="00D37E2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Arial" w:hAnsi="Arial" w:cs="Arial"/>
              </w:rPr>
              <w:t xml:space="preserve">Question: </w:t>
            </w:r>
            <w:r w:rsidR="00D37E2D" w:rsidRPr="00D37E2D">
              <w:rPr>
                <w:rFonts w:ascii="Arial" w:hAnsi="Arial" w:cs="Arial"/>
              </w:rPr>
              <w:t>For one HDM per day, is that construed to one frozen meal a day?</w:t>
            </w:r>
            <w:r w:rsidR="00D37E2D" w:rsidRPr="00D3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75669" w14:textId="1A97DD45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8B1112">
              <w:rPr>
                <w:rFonts w:ascii="Arial" w:hAnsi="Arial" w:cs="Arial"/>
                <w:i/>
                <w:iCs/>
                <w:color w:val="FF0000"/>
              </w:rPr>
              <w:t xml:space="preserve">This can mean up to either </w:t>
            </w:r>
            <w:r w:rsidR="00C973E2">
              <w:rPr>
                <w:rFonts w:ascii="Arial" w:hAnsi="Arial" w:cs="Arial"/>
                <w:i/>
                <w:iCs/>
                <w:color w:val="FF0000"/>
              </w:rPr>
              <w:t xml:space="preserve">30- 31 </w:t>
            </w:r>
            <w:r w:rsidR="008B1112">
              <w:rPr>
                <w:rFonts w:ascii="Arial" w:hAnsi="Arial" w:cs="Arial"/>
                <w:i/>
                <w:iCs/>
                <w:color w:val="FF0000"/>
              </w:rPr>
              <w:t xml:space="preserve">fresh or frozen meal per </w:t>
            </w:r>
            <w:r w:rsidR="00C973E2">
              <w:rPr>
                <w:rFonts w:ascii="Arial" w:hAnsi="Arial" w:cs="Arial"/>
                <w:i/>
                <w:iCs/>
                <w:color w:val="FF0000"/>
              </w:rPr>
              <w:t>month.</w:t>
            </w:r>
          </w:p>
          <w:p w14:paraId="294506B5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771E489D" w14:textId="77777777" w:rsidTr="00EC6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AFA3C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AF8ED" w14:textId="47971ADC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9B1821">
              <w:rPr>
                <w:rFonts w:ascii="Arial" w:hAnsi="Arial" w:cs="Arial"/>
              </w:rPr>
              <w:t>RFP Nutrition and Transportation Application and Guide, (general)</w:t>
            </w:r>
          </w:p>
          <w:p w14:paraId="13DC5C77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07D3F5D5" w14:textId="1D550B98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9B1821">
              <w:rPr>
                <w:rFonts w:ascii="Times New Roman" w:hAnsi="Times New Roman" w:cs="Times New Roman"/>
                <w:sz w:val="24"/>
                <w:szCs w:val="24"/>
              </w:rPr>
              <w:t>Does this RFP Application sign us up for 4 years?</w:t>
            </w:r>
          </w:p>
          <w:p w14:paraId="698AB37C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0914845A" w14:textId="3F74FEBF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9B1821">
              <w:rPr>
                <w:rFonts w:ascii="Arial" w:hAnsi="Arial" w:cs="Arial"/>
                <w:i/>
                <w:iCs/>
                <w:color w:val="FF0000"/>
              </w:rPr>
              <w:t xml:space="preserve">Yes, this contract period will be from </w:t>
            </w:r>
            <w:r w:rsidR="00D13775">
              <w:rPr>
                <w:rFonts w:ascii="Arial" w:hAnsi="Arial" w:cs="Arial"/>
                <w:i/>
                <w:iCs/>
                <w:color w:val="FF0000"/>
              </w:rPr>
              <w:t>July 2023- June 2027</w:t>
            </w:r>
            <w:r w:rsidR="00C973E2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  <w:p w14:paraId="13CE945C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02CC2D81" w14:textId="77777777" w:rsidTr="007B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54D9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1E2D" w14:textId="0D8DDA2C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C40A84">
              <w:rPr>
                <w:rFonts w:ascii="Arial" w:hAnsi="Arial" w:cs="Arial"/>
              </w:rPr>
              <w:t>RFP Transportation Application and Guide, (general)</w:t>
            </w:r>
          </w:p>
          <w:p w14:paraId="18608801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4A4E5851" w14:textId="1AFBF75F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C40A84">
              <w:rPr>
                <w:rFonts w:ascii="Arial" w:hAnsi="Arial" w:cs="Arial"/>
              </w:rPr>
              <w:t>Does someone who is disabled qualify for transportation?</w:t>
            </w:r>
          </w:p>
          <w:p w14:paraId="3A9EFFFB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00CF10E3" w14:textId="40378549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C40A84">
              <w:rPr>
                <w:rFonts w:ascii="Arial" w:hAnsi="Arial" w:cs="Arial"/>
                <w:i/>
                <w:iCs/>
                <w:color w:val="FF0000"/>
              </w:rPr>
              <w:t>If the person is over 60 years old</w:t>
            </w:r>
            <w:r w:rsidR="00B523B5">
              <w:rPr>
                <w:rFonts w:ascii="Arial" w:hAnsi="Arial" w:cs="Arial"/>
                <w:i/>
                <w:iCs/>
                <w:color w:val="FF0000"/>
              </w:rPr>
              <w:t>,</w:t>
            </w:r>
            <w:r w:rsidR="00C40A84">
              <w:rPr>
                <w:rFonts w:ascii="Arial" w:hAnsi="Arial" w:cs="Arial"/>
                <w:i/>
                <w:iCs/>
                <w:color w:val="FF0000"/>
              </w:rPr>
              <w:t xml:space="preserve"> they would qualify for reimbursement</w:t>
            </w:r>
            <w:r w:rsidR="00C973E2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  <w:p w14:paraId="44E0E55E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6CF356ED" w14:textId="77777777" w:rsidTr="00EC6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EF17C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779A2" w14:textId="6922B7D6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B523B5">
              <w:rPr>
                <w:rFonts w:ascii="Arial" w:hAnsi="Arial" w:cs="Arial"/>
              </w:rPr>
              <w:t>RFP Transportation Application and Guide, (general)</w:t>
            </w:r>
          </w:p>
          <w:p w14:paraId="5991F2EC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49B390B1" w14:textId="2EF4464A" w:rsidR="007B31A2" w:rsidRPr="00B523B5" w:rsidRDefault="007B31A2" w:rsidP="00B523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B5">
              <w:rPr>
                <w:rFonts w:ascii="Arial" w:hAnsi="Arial" w:cs="Arial"/>
              </w:rPr>
              <w:t xml:space="preserve">Question: </w:t>
            </w:r>
            <w:r w:rsidR="00B523B5" w:rsidRPr="00B523B5">
              <w:rPr>
                <w:rFonts w:ascii="Times New Roman" w:hAnsi="Times New Roman" w:cs="Times New Roman"/>
                <w:sz w:val="24"/>
                <w:szCs w:val="24"/>
              </w:rPr>
              <w:t xml:space="preserve">If we start this program (transportation) do we have to use a </w:t>
            </w:r>
            <w:r w:rsidR="00A64295"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  <w:r w:rsidR="00B523B5" w:rsidRPr="00B523B5">
              <w:rPr>
                <w:rFonts w:ascii="Times New Roman" w:hAnsi="Times New Roman" w:cs="Times New Roman"/>
                <w:sz w:val="24"/>
                <w:szCs w:val="24"/>
              </w:rPr>
              <w:t xml:space="preserve">bus? </w:t>
            </w:r>
            <w:r w:rsidR="00A64295">
              <w:rPr>
                <w:rFonts w:ascii="Times New Roman" w:hAnsi="Times New Roman" w:cs="Times New Roman"/>
                <w:sz w:val="24"/>
                <w:szCs w:val="24"/>
              </w:rPr>
              <w:t>Do we need to have a CDL?</w:t>
            </w:r>
          </w:p>
          <w:p w14:paraId="08C2A042" w14:textId="4E817B35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B523B5">
              <w:rPr>
                <w:rFonts w:ascii="Arial" w:hAnsi="Arial" w:cs="Arial"/>
                <w:i/>
                <w:iCs/>
                <w:color w:val="FF0000"/>
              </w:rPr>
              <w:t>You could use a van or small bus for the program.</w:t>
            </w:r>
            <w:r w:rsidR="00A64295">
              <w:rPr>
                <w:rFonts w:ascii="Arial" w:hAnsi="Arial" w:cs="Arial"/>
                <w:i/>
                <w:iCs/>
                <w:color w:val="FF0000"/>
              </w:rPr>
              <w:t xml:space="preserve"> No, a CDL is not required. </w:t>
            </w:r>
          </w:p>
          <w:p w14:paraId="36C2DF0A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184015F3" w14:textId="77777777" w:rsidTr="007B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2F6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98E4" w14:textId="77777777" w:rsidR="00643655" w:rsidRDefault="00643655" w:rsidP="00643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Reference: RFP Transportation Application and Guide, (general)</w:t>
            </w:r>
          </w:p>
          <w:p w14:paraId="3F47BC52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3E106151" w14:textId="0F61B0A8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643655">
              <w:rPr>
                <w:rFonts w:ascii="Arial" w:hAnsi="Arial" w:cs="Arial"/>
              </w:rPr>
              <w:t>When being reimbursed for Home delivered meals do we get both the meal reimbursement and the transportation ($4.50 and $4.75</w:t>
            </w:r>
            <w:r w:rsidR="00995B67">
              <w:rPr>
                <w:rFonts w:ascii="Arial" w:hAnsi="Arial" w:cs="Arial"/>
              </w:rPr>
              <w:t>)?</w:t>
            </w:r>
          </w:p>
          <w:p w14:paraId="15723DDD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5ABC0E2B" w14:textId="7EF75566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995B67">
              <w:rPr>
                <w:rFonts w:ascii="Arial" w:hAnsi="Arial" w:cs="Arial"/>
                <w:i/>
                <w:iCs/>
                <w:color w:val="FF0000"/>
              </w:rPr>
              <w:t>No, you would only get the $4.50 reimbursement rate as the HDM rate is a bit higher to compensate for the added cost of transport.</w:t>
            </w:r>
          </w:p>
          <w:p w14:paraId="36593B2E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7BC82CCA" w14:textId="77777777" w:rsidTr="00EC6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497A3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85B03" w14:textId="44ECD901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1F401E">
              <w:rPr>
                <w:rFonts w:ascii="Arial" w:hAnsi="Arial" w:cs="Arial"/>
              </w:rPr>
              <w:t>RFP Transportation Application and Guide, (general)</w:t>
            </w:r>
          </w:p>
          <w:p w14:paraId="534888A9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20AF9DED" w14:textId="50F51A53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1F401E">
              <w:rPr>
                <w:rFonts w:ascii="Arial" w:hAnsi="Arial" w:cs="Arial"/>
              </w:rPr>
              <w:t>What if we had one of our people deliver in their own vehicle?</w:t>
            </w:r>
          </w:p>
          <w:p w14:paraId="0C4A6178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1C8A004D" w14:textId="0BE05302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1F401E">
              <w:rPr>
                <w:rFonts w:ascii="Arial" w:hAnsi="Arial" w:cs="Arial"/>
                <w:i/>
                <w:iCs/>
                <w:color w:val="FF0000"/>
              </w:rPr>
              <w:t xml:space="preserve">You could allow this </w:t>
            </w:r>
            <w:r w:rsidR="005D2FCF">
              <w:rPr>
                <w:rFonts w:ascii="Arial" w:hAnsi="Arial" w:cs="Arial"/>
                <w:i/>
                <w:iCs/>
                <w:color w:val="FF0000"/>
              </w:rPr>
              <w:t xml:space="preserve">temporarily </w:t>
            </w:r>
            <w:r w:rsidR="001F401E">
              <w:rPr>
                <w:rFonts w:ascii="Arial" w:hAnsi="Arial" w:cs="Arial"/>
                <w:i/>
                <w:iCs/>
                <w:color w:val="FF0000"/>
              </w:rPr>
              <w:t>if all s</w:t>
            </w:r>
            <w:r w:rsidR="00B564F5">
              <w:rPr>
                <w:rFonts w:ascii="Arial" w:hAnsi="Arial" w:cs="Arial"/>
                <w:i/>
                <w:iCs/>
                <w:color w:val="FF0000"/>
              </w:rPr>
              <w:t>afety and s</w:t>
            </w:r>
            <w:r w:rsidR="001F401E">
              <w:rPr>
                <w:rFonts w:ascii="Arial" w:hAnsi="Arial" w:cs="Arial"/>
                <w:i/>
                <w:iCs/>
                <w:color w:val="FF0000"/>
              </w:rPr>
              <w:t>anita</w:t>
            </w:r>
            <w:r w:rsidR="00B564F5">
              <w:rPr>
                <w:rFonts w:ascii="Arial" w:hAnsi="Arial" w:cs="Arial"/>
                <w:i/>
                <w:iCs/>
                <w:color w:val="FF0000"/>
              </w:rPr>
              <w:t>tion</w:t>
            </w:r>
            <w:r w:rsidR="005D2FCF">
              <w:rPr>
                <w:rFonts w:ascii="Arial" w:hAnsi="Arial" w:cs="Arial"/>
                <w:i/>
                <w:iCs/>
                <w:color w:val="FF0000"/>
              </w:rPr>
              <w:t>/food handling</w:t>
            </w:r>
            <w:r w:rsidR="001F401E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B564F5">
              <w:rPr>
                <w:rFonts w:ascii="Arial" w:hAnsi="Arial" w:cs="Arial"/>
                <w:i/>
                <w:iCs/>
                <w:color w:val="FF0000"/>
              </w:rPr>
              <w:t xml:space="preserve">requirements are being followed, however it is not recommended. </w:t>
            </w:r>
          </w:p>
          <w:p w14:paraId="4749F852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A2" w:rsidRPr="00805117" w14:paraId="6ADBA594" w14:textId="77777777" w:rsidTr="00EC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92599" w14:textId="77777777" w:rsidR="007B31A2" w:rsidRPr="00381F67" w:rsidRDefault="007B31A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A5D4A" w14:textId="4D4DCEE8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RFP Reference: </w:t>
            </w:r>
            <w:r w:rsidR="004C55A4">
              <w:rPr>
                <w:rFonts w:ascii="Arial" w:hAnsi="Arial" w:cs="Arial"/>
              </w:rPr>
              <w:t>RFP Nutrition and Transportation Application and Guide, cover page</w:t>
            </w:r>
          </w:p>
          <w:p w14:paraId="5B19DF7C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0A9F7EC7" w14:textId="47A0FE8E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Question: </w:t>
            </w:r>
            <w:r w:rsidR="004C55A4">
              <w:rPr>
                <w:rFonts w:ascii="Arial" w:hAnsi="Arial" w:cs="Arial"/>
              </w:rPr>
              <w:t>Does the application give me an address to drop it off to?</w:t>
            </w:r>
          </w:p>
          <w:p w14:paraId="23CF4CE5" w14:textId="77777777" w:rsidR="007B31A2" w:rsidRDefault="007B31A2" w:rsidP="007B31A2">
            <w:pPr>
              <w:spacing w:after="0" w:line="240" w:lineRule="auto"/>
              <w:rPr>
                <w:rFonts w:ascii="Arial" w:hAnsi="Arial" w:cs="Arial"/>
              </w:rPr>
            </w:pPr>
          </w:p>
          <w:p w14:paraId="62C5B44C" w14:textId="18D315EA" w:rsidR="007B31A2" w:rsidRDefault="007B31A2" w:rsidP="007B31A2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4C55A4">
              <w:rPr>
                <w:rFonts w:ascii="Arial" w:hAnsi="Arial" w:cs="Arial"/>
                <w:i/>
                <w:iCs/>
                <w:color w:val="FF0000"/>
              </w:rPr>
              <w:t>Yes, it is on the cover page. 1505 S. Eagle Rd., Suite 120, Meridian Idaho 83642 by 4/7/23 at 5pm.</w:t>
            </w:r>
          </w:p>
          <w:p w14:paraId="7B043113" w14:textId="77777777" w:rsidR="007B31A2" w:rsidRDefault="007B31A2" w:rsidP="00A50E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881" w:rsidRPr="00805117" w14:paraId="4DD377D6" w14:textId="77777777" w:rsidTr="0066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B4F4" w14:textId="77777777" w:rsidR="00665881" w:rsidRPr="00381F67" w:rsidRDefault="00665881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7C5A" w14:textId="7D551AAA" w:rsidR="00665881" w:rsidRDefault="00665881" w:rsidP="006658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Reference: RFP Nutrition and Transportation Application and Guide (general)</w:t>
            </w:r>
          </w:p>
          <w:p w14:paraId="2A064012" w14:textId="77777777" w:rsidR="00665881" w:rsidRDefault="00665881" w:rsidP="00665881">
            <w:pPr>
              <w:spacing w:after="0" w:line="240" w:lineRule="auto"/>
              <w:rPr>
                <w:rFonts w:ascii="Arial" w:hAnsi="Arial" w:cs="Arial"/>
              </w:rPr>
            </w:pPr>
          </w:p>
          <w:p w14:paraId="180105E3" w14:textId="49312F87" w:rsidR="00665881" w:rsidRPr="00F1384B" w:rsidRDefault="00665881" w:rsidP="00F138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4B">
              <w:rPr>
                <w:rFonts w:ascii="Arial" w:hAnsi="Arial" w:cs="Arial"/>
              </w:rPr>
              <w:t xml:space="preserve">Question: </w:t>
            </w:r>
            <w:r w:rsidR="00F1384B" w:rsidRPr="00F1384B">
              <w:rPr>
                <w:rFonts w:ascii="Arial" w:hAnsi="Arial" w:cs="Arial"/>
              </w:rPr>
              <w:t>We talked about the awards and biddings, who are we bidding against?</w:t>
            </w:r>
            <w:r w:rsidR="00F1384B" w:rsidRPr="00F1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B9141" w14:textId="64EC30E5" w:rsidR="00665881" w:rsidRDefault="00665881" w:rsidP="00665881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Response: Y</w:t>
            </w:r>
            <w:r w:rsidR="00F1384B">
              <w:rPr>
                <w:rFonts w:ascii="Arial" w:hAnsi="Arial" w:cs="Arial"/>
                <w:i/>
                <w:iCs/>
                <w:color w:val="FF0000"/>
              </w:rPr>
              <w:t xml:space="preserve">ou are bidding against anyone who is applying for the same services that you are </w:t>
            </w:r>
            <w:r w:rsidR="002D0582">
              <w:rPr>
                <w:rFonts w:ascii="Arial" w:hAnsi="Arial" w:cs="Arial"/>
                <w:i/>
                <w:iCs/>
                <w:color w:val="FF0000"/>
              </w:rPr>
              <w:t>applying for in your area.</w:t>
            </w:r>
          </w:p>
          <w:p w14:paraId="04FBE02B" w14:textId="77777777" w:rsidR="00665881" w:rsidRDefault="00665881" w:rsidP="007B31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0582" w:rsidRPr="00805117" w14:paraId="1B44EFD9" w14:textId="77777777" w:rsidTr="0066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A728" w14:textId="77777777" w:rsidR="002D0582" w:rsidRPr="00381F67" w:rsidRDefault="002D058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11B0" w14:textId="3D07886D" w:rsidR="0059749A" w:rsidRDefault="0059749A" w:rsidP="005974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Reference: RFP Nutrition and Transportation Application and Guide (general)</w:t>
            </w:r>
          </w:p>
          <w:p w14:paraId="27914B21" w14:textId="77777777" w:rsidR="0059749A" w:rsidRDefault="0059749A" w:rsidP="0059749A">
            <w:pPr>
              <w:spacing w:after="0" w:line="240" w:lineRule="auto"/>
              <w:rPr>
                <w:rFonts w:ascii="Arial" w:hAnsi="Arial" w:cs="Arial"/>
              </w:rPr>
            </w:pPr>
          </w:p>
          <w:p w14:paraId="0BFC01B1" w14:textId="6A193805" w:rsidR="0059749A" w:rsidRPr="00F1384B" w:rsidRDefault="0059749A" w:rsidP="005974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4B">
              <w:rPr>
                <w:rFonts w:ascii="Arial" w:hAnsi="Arial" w:cs="Arial"/>
              </w:rPr>
              <w:t xml:space="preserve">Question: </w:t>
            </w:r>
            <w:r w:rsidR="00900195">
              <w:rPr>
                <w:rFonts w:ascii="Arial" w:hAnsi="Arial" w:cs="Arial"/>
              </w:rPr>
              <w:t xml:space="preserve">I noticed that only one question has changed on the RFP from the last time so most of my answers will be </w:t>
            </w:r>
            <w:proofErr w:type="gramStart"/>
            <w:r w:rsidR="00900195">
              <w:rPr>
                <w:rFonts w:ascii="Arial" w:hAnsi="Arial" w:cs="Arial"/>
              </w:rPr>
              <w:t>pretty close</w:t>
            </w:r>
            <w:proofErr w:type="gramEnd"/>
            <w:r w:rsidR="00900195">
              <w:rPr>
                <w:rFonts w:ascii="Arial" w:hAnsi="Arial" w:cs="Arial"/>
              </w:rPr>
              <w:t xml:space="preserve"> to the same. Will this be acceptable?</w:t>
            </w:r>
            <w:r w:rsidRPr="00F1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98877" w14:textId="26DF526B" w:rsidR="0059749A" w:rsidRDefault="0059749A" w:rsidP="0059749A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900195">
              <w:rPr>
                <w:rFonts w:ascii="Arial" w:hAnsi="Arial" w:cs="Arial"/>
                <w:i/>
                <w:iCs/>
                <w:color w:val="FF0000"/>
              </w:rPr>
              <w:t>Yes, this is acceptable and is to be expected.</w:t>
            </w:r>
          </w:p>
          <w:p w14:paraId="4E868FBC" w14:textId="77777777" w:rsidR="002D0582" w:rsidRDefault="002D0582" w:rsidP="006658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0582" w:rsidRPr="00805117" w14:paraId="6A6DE602" w14:textId="77777777" w:rsidTr="006658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9825" w14:textId="77777777" w:rsidR="002D0582" w:rsidRPr="00381F67" w:rsidRDefault="002D0582" w:rsidP="00805117">
            <w:pPr>
              <w:pStyle w:val="tabletext"/>
              <w:widowControl w:val="0"/>
              <w:numPr>
                <w:ilvl w:val="0"/>
                <w:numId w:val="31"/>
              </w:num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BBFF" w14:textId="241D3906" w:rsidR="0059749A" w:rsidRDefault="0059749A" w:rsidP="005974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Reference: RFP Nutrition Application</w:t>
            </w:r>
            <w:r w:rsidR="006A3C20">
              <w:rPr>
                <w:rFonts w:ascii="Arial" w:hAnsi="Arial" w:cs="Arial"/>
              </w:rPr>
              <w:t>, #25, #26</w:t>
            </w:r>
          </w:p>
          <w:p w14:paraId="0DCB1AFA" w14:textId="77777777" w:rsidR="0059749A" w:rsidRDefault="0059749A" w:rsidP="0059749A">
            <w:pPr>
              <w:spacing w:after="0" w:line="240" w:lineRule="auto"/>
              <w:rPr>
                <w:rFonts w:ascii="Arial" w:hAnsi="Arial" w:cs="Arial"/>
              </w:rPr>
            </w:pPr>
          </w:p>
          <w:p w14:paraId="3C5045B8" w14:textId="73929421" w:rsidR="000352A5" w:rsidRDefault="0059749A" w:rsidP="00050039">
            <w:pPr>
              <w:rPr>
                <w:rFonts w:ascii="Arial" w:hAnsi="Arial" w:cs="Arial"/>
              </w:rPr>
            </w:pPr>
            <w:r w:rsidRPr="00F1384B">
              <w:rPr>
                <w:rFonts w:ascii="Arial" w:hAnsi="Arial" w:cs="Arial"/>
              </w:rPr>
              <w:t xml:space="preserve">Question: </w:t>
            </w:r>
            <w:r w:rsidR="00050039" w:rsidRPr="006A3C20">
              <w:rPr>
                <w:rFonts w:ascii="Arial" w:hAnsi="Arial" w:cs="Arial"/>
              </w:rPr>
              <w:t xml:space="preserve">On question </w:t>
            </w:r>
            <w:r w:rsidR="006A3C20">
              <w:rPr>
                <w:rFonts w:ascii="Arial" w:hAnsi="Arial" w:cs="Arial"/>
              </w:rPr>
              <w:t>#</w:t>
            </w:r>
            <w:r w:rsidR="00050039" w:rsidRPr="006A3C20">
              <w:rPr>
                <w:rFonts w:ascii="Arial" w:hAnsi="Arial" w:cs="Arial"/>
              </w:rPr>
              <w:t>26</w:t>
            </w:r>
            <w:r w:rsidR="006A3C20">
              <w:rPr>
                <w:rFonts w:ascii="Arial" w:hAnsi="Arial" w:cs="Arial"/>
              </w:rPr>
              <w:t xml:space="preserve"> it reads:</w:t>
            </w:r>
            <w:r w:rsidR="00050039" w:rsidRPr="006A3C20">
              <w:rPr>
                <w:rFonts w:ascii="Arial" w:hAnsi="Arial" w:cs="Arial"/>
              </w:rPr>
              <w:t xml:space="preserve"> </w:t>
            </w:r>
            <w:r w:rsidR="006A3C20">
              <w:rPr>
                <w:rFonts w:ascii="Arial" w:hAnsi="Arial" w:cs="Arial"/>
              </w:rPr>
              <w:t>“</w:t>
            </w:r>
            <w:r w:rsidR="00050039" w:rsidRPr="006A3C20">
              <w:rPr>
                <w:rFonts w:ascii="Arial" w:hAnsi="Arial" w:cs="Arial"/>
              </w:rPr>
              <w:t>agrees to work with AAA to become a community focal point</w:t>
            </w:r>
            <w:r w:rsidR="006A3C20">
              <w:rPr>
                <w:rFonts w:ascii="Arial" w:hAnsi="Arial" w:cs="Arial"/>
              </w:rPr>
              <w:t>”</w:t>
            </w:r>
            <w:r w:rsidR="001359EB">
              <w:rPr>
                <w:rFonts w:ascii="Arial" w:hAnsi="Arial" w:cs="Arial"/>
              </w:rPr>
              <w:t xml:space="preserve">, </w:t>
            </w:r>
            <w:r w:rsidR="00592F4F">
              <w:rPr>
                <w:rFonts w:ascii="Arial" w:hAnsi="Arial" w:cs="Arial"/>
              </w:rPr>
              <w:t xml:space="preserve">how would a home </w:t>
            </w:r>
            <w:proofErr w:type="gramStart"/>
            <w:r w:rsidR="00592F4F">
              <w:rPr>
                <w:rFonts w:ascii="Arial" w:hAnsi="Arial" w:cs="Arial"/>
              </w:rPr>
              <w:t>delivered</w:t>
            </w:r>
            <w:proofErr w:type="gramEnd"/>
            <w:r w:rsidR="00592F4F">
              <w:rPr>
                <w:rFonts w:ascii="Arial" w:hAnsi="Arial" w:cs="Arial"/>
              </w:rPr>
              <w:t xml:space="preserve"> meal provider answer this?</w:t>
            </w:r>
          </w:p>
          <w:p w14:paraId="11E0F3BB" w14:textId="5C985E39" w:rsidR="000352A5" w:rsidRDefault="000352A5" w:rsidP="000352A5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Response: You would check no</w:t>
            </w:r>
            <w:r w:rsidR="00F075D0">
              <w:rPr>
                <w:rFonts w:ascii="Arial" w:hAnsi="Arial" w:cs="Arial"/>
                <w:i/>
                <w:iCs/>
                <w:color w:val="FF0000"/>
              </w:rPr>
              <w:t xml:space="preserve"> as a home delivered meals provider as it doesn’t apply</w:t>
            </w:r>
          </w:p>
          <w:p w14:paraId="372F1E47" w14:textId="7DF315FC" w:rsidR="00336E9B" w:rsidRDefault="00336E9B" w:rsidP="00050039">
            <w:pPr>
              <w:rPr>
                <w:rFonts w:ascii="Arial" w:hAnsi="Arial" w:cs="Arial"/>
              </w:rPr>
            </w:pPr>
          </w:p>
          <w:p w14:paraId="43D6AD88" w14:textId="352788F5" w:rsidR="0059749A" w:rsidRPr="000352A5" w:rsidRDefault="00336E9B" w:rsidP="000352A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On Question 26</w:t>
            </w:r>
            <w:r w:rsidR="001359EB">
              <w:rPr>
                <w:rFonts w:ascii="Arial" w:hAnsi="Arial" w:cs="Arial"/>
              </w:rPr>
              <w:t xml:space="preserve"> it shows, “</w:t>
            </w:r>
            <w:r w:rsidR="00050039" w:rsidRPr="006A3C20">
              <w:rPr>
                <w:rFonts w:ascii="Arial" w:hAnsi="Arial" w:cs="Arial"/>
              </w:rPr>
              <w:t>Exhibit B Sample contract</w:t>
            </w:r>
            <w:r w:rsidR="00217F37">
              <w:rPr>
                <w:rFonts w:ascii="Arial" w:hAnsi="Arial" w:cs="Arial"/>
              </w:rPr>
              <w:t xml:space="preserve"> 1.b</w:t>
            </w:r>
            <w:proofErr w:type="gramStart"/>
            <w:r w:rsidR="00217F37">
              <w:rPr>
                <w:rFonts w:ascii="Arial" w:hAnsi="Arial" w:cs="Arial"/>
              </w:rPr>
              <w:t>)</w:t>
            </w:r>
            <w:r w:rsidR="001359EB">
              <w:rPr>
                <w:rFonts w:ascii="Arial" w:hAnsi="Arial" w:cs="Arial"/>
              </w:rPr>
              <w:t>”</w:t>
            </w:r>
            <w:r w:rsidR="00050039" w:rsidRPr="006A3C20">
              <w:rPr>
                <w:rFonts w:ascii="Arial" w:hAnsi="Arial" w:cs="Arial"/>
              </w:rPr>
              <w:t>  Can</w:t>
            </w:r>
            <w:proofErr w:type="gramEnd"/>
            <w:r w:rsidR="00050039" w:rsidRPr="006A3C20">
              <w:rPr>
                <w:rFonts w:ascii="Arial" w:hAnsi="Arial" w:cs="Arial"/>
              </w:rPr>
              <w:t xml:space="preserve"> you tell me what this means?</w:t>
            </w:r>
          </w:p>
          <w:p w14:paraId="1DCC038A" w14:textId="0BEB096E" w:rsidR="0059749A" w:rsidRDefault="0059749A" w:rsidP="0059749A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Response: </w:t>
            </w:r>
            <w:r w:rsidR="00217F37">
              <w:rPr>
                <w:rFonts w:ascii="Arial" w:hAnsi="Arial" w:cs="Arial"/>
                <w:i/>
                <w:iCs/>
                <w:color w:val="FF0000"/>
              </w:rPr>
              <w:t>This is an error on our part, this should say “Exhibit A, Sample Contract”</w:t>
            </w:r>
          </w:p>
          <w:p w14:paraId="6BD87784" w14:textId="77777777" w:rsidR="002D0582" w:rsidRDefault="002D0582" w:rsidP="006658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73D1AD" w14:textId="77777777" w:rsidR="00D37150" w:rsidRDefault="00D37150"/>
    <w:sectPr w:rsidR="00D37150" w:rsidSect="00427606">
      <w:headerReference w:type="default" r:id="rId14"/>
      <w:footerReference w:type="default" r:id="rId15"/>
      <w:pgSz w:w="15840" w:h="12240" w:orient="landscape" w:code="1"/>
      <w:pgMar w:top="1440" w:right="1440" w:bottom="1440" w:left="144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9F26" w14:textId="77777777" w:rsidR="002E63C0" w:rsidRDefault="002E63C0">
      <w:r>
        <w:separator/>
      </w:r>
    </w:p>
  </w:endnote>
  <w:endnote w:type="continuationSeparator" w:id="0">
    <w:p w14:paraId="72B595DC" w14:textId="77777777" w:rsidR="002E63C0" w:rsidRDefault="002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D82A" w14:textId="5F3355FF" w:rsidR="00CD217A" w:rsidRPr="00F17FE8" w:rsidRDefault="00124659" w:rsidP="00124659">
    <w:pPr>
      <w:tabs>
        <w:tab w:val="center" w:pos="6480"/>
        <w:tab w:val="right" w:pos="12960"/>
      </w:tabs>
      <w:ind w:right="1620"/>
      <w:rPr>
        <w:rFonts w:ascii="Arial Narrow" w:hAnsi="Arial Narrow"/>
        <w:szCs w:val="20"/>
      </w:rPr>
    </w:pPr>
    <w:r>
      <w:rPr>
        <w:rFonts w:ascii="Arial Narrow" w:hAnsi="Arial Narrow"/>
        <w:b/>
        <w:szCs w:val="20"/>
      </w:rPr>
      <w:t>Updated 2.16.23</w:t>
    </w:r>
    <w:r w:rsidR="00CD217A" w:rsidRPr="00F17FE8">
      <w:rPr>
        <w:rFonts w:ascii="Arial Narrow" w:hAnsi="Arial Narrow"/>
        <w:b/>
        <w:szCs w:val="20"/>
      </w:rPr>
      <w:tab/>
    </w:r>
    <w:sdt>
      <w:sdtPr>
        <w:rPr>
          <w:rFonts w:ascii="Arial Narrow" w:hAnsi="Arial Narrow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CD217A" w:rsidRPr="00F17FE8">
          <w:rPr>
            <w:rFonts w:ascii="Arial Narrow" w:hAnsi="Arial Narrow"/>
            <w:szCs w:val="20"/>
          </w:rPr>
          <w:t xml:space="preserve">Page </w:t>
        </w:r>
        <w:r w:rsidR="00CD217A" w:rsidRPr="00F17FE8">
          <w:rPr>
            <w:rFonts w:ascii="Arial Narrow" w:hAnsi="Arial Narrow"/>
            <w:szCs w:val="20"/>
          </w:rPr>
          <w:fldChar w:fldCharType="begin"/>
        </w:r>
        <w:r w:rsidR="00CD217A" w:rsidRPr="00F17FE8">
          <w:rPr>
            <w:rFonts w:ascii="Arial Narrow" w:hAnsi="Arial Narrow"/>
            <w:szCs w:val="20"/>
          </w:rPr>
          <w:instrText xml:space="preserve"> PAGE </w:instrText>
        </w:r>
        <w:r w:rsidR="00CD217A" w:rsidRPr="00F17FE8">
          <w:rPr>
            <w:rFonts w:ascii="Arial Narrow" w:hAnsi="Arial Narrow"/>
            <w:szCs w:val="20"/>
          </w:rPr>
          <w:fldChar w:fldCharType="separate"/>
        </w:r>
        <w:r w:rsidR="00E155B3">
          <w:rPr>
            <w:rFonts w:ascii="Arial Narrow" w:hAnsi="Arial Narrow"/>
            <w:noProof/>
            <w:szCs w:val="20"/>
          </w:rPr>
          <w:t>3</w:t>
        </w:r>
        <w:r w:rsidR="00CD217A" w:rsidRPr="00F17FE8">
          <w:rPr>
            <w:rFonts w:ascii="Arial Narrow" w:hAnsi="Arial Narrow"/>
            <w:szCs w:val="20"/>
          </w:rPr>
          <w:fldChar w:fldCharType="end"/>
        </w:r>
        <w:r w:rsidR="00CD217A" w:rsidRPr="00F17FE8">
          <w:rPr>
            <w:rFonts w:ascii="Arial Narrow" w:hAnsi="Arial Narrow"/>
            <w:szCs w:val="20"/>
          </w:rPr>
          <w:t xml:space="preserve"> of </w:t>
        </w:r>
        <w:r w:rsidR="00CD217A" w:rsidRPr="00F17FE8">
          <w:rPr>
            <w:rFonts w:ascii="Arial Narrow" w:hAnsi="Arial Narrow"/>
            <w:szCs w:val="20"/>
          </w:rPr>
          <w:fldChar w:fldCharType="begin"/>
        </w:r>
        <w:r w:rsidR="00CD217A" w:rsidRPr="00F17FE8">
          <w:rPr>
            <w:rFonts w:ascii="Arial Narrow" w:hAnsi="Arial Narrow"/>
            <w:szCs w:val="20"/>
          </w:rPr>
          <w:instrText xml:space="preserve"> NUMPAGES  </w:instrText>
        </w:r>
        <w:r w:rsidR="00CD217A" w:rsidRPr="00F17FE8">
          <w:rPr>
            <w:rFonts w:ascii="Arial Narrow" w:hAnsi="Arial Narrow"/>
            <w:szCs w:val="20"/>
          </w:rPr>
          <w:fldChar w:fldCharType="separate"/>
        </w:r>
        <w:r w:rsidR="00E155B3">
          <w:rPr>
            <w:rFonts w:ascii="Arial Narrow" w:hAnsi="Arial Narrow"/>
            <w:noProof/>
            <w:szCs w:val="20"/>
          </w:rPr>
          <w:t>6</w:t>
        </w:r>
        <w:r w:rsidR="00CD217A" w:rsidRPr="00F17FE8">
          <w:rPr>
            <w:rFonts w:ascii="Arial Narrow" w:hAnsi="Arial Narrow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DDC9" w14:textId="77777777" w:rsidR="002E63C0" w:rsidRDefault="002E63C0">
      <w:r>
        <w:separator/>
      </w:r>
    </w:p>
  </w:footnote>
  <w:footnote w:type="continuationSeparator" w:id="0">
    <w:p w14:paraId="5EDF9315" w14:textId="77777777" w:rsidR="002E63C0" w:rsidRDefault="002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1AFC" w14:textId="2570A058" w:rsidR="00CD217A" w:rsidRDefault="00CD217A" w:rsidP="00D43EBE">
    <w:pPr>
      <w:pStyle w:val="Header"/>
      <w:tabs>
        <w:tab w:val="clear" w:pos="4320"/>
        <w:tab w:val="clear" w:pos="8640"/>
        <w:tab w:val="center" w:pos="6480"/>
        <w:tab w:val="right" w:pos="12960"/>
      </w:tabs>
      <w:jc w:val="right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ab/>
    </w:r>
    <w:r w:rsidR="00824411">
      <w:rPr>
        <w:rFonts w:ascii="Arial Narrow" w:hAnsi="Arial Narrow"/>
        <w:b/>
        <w:sz w:val="28"/>
        <w:szCs w:val="28"/>
      </w:rPr>
      <w:t xml:space="preserve">Transportation and Nutrition </w:t>
    </w:r>
    <w:r>
      <w:rPr>
        <w:rFonts w:ascii="Arial Narrow" w:hAnsi="Arial Narrow"/>
        <w:b/>
        <w:sz w:val="28"/>
        <w:szCs w:val="28"/>
      </w:rPr>
      <w:t>Question &amp; Answers for Final RFP</w:t>
    </w:r>
    <w:r>
      <w:rPr>
        <w:rFonts w:ascii="Arial Narrow" w:hAnsi="Arial Narrow"/>
        <w:b/>
        <w:sz w:val="28"/>
        <w:szCs w:val="28"/>
      </w:rPr>
      <w:ptab w:relativeTo="margin" w:alignment="right" w:leader="none"/>
    </w:r>
  </w:p>
  <w:p w14:paraId="0394E535" w14:textId="77777777" w:rsidR="00CD217A" w:rsidRPr="009A4AAC" w:rsidRDefault="00CD217A" w:rsidP="002A25F2">
    <w:pPr>
      <w:pStyle w:val="Header"/>
      <w:tabs>
        <w:tab w:val="clear" w:pos="4320"/>
        <w:tab w:val="clear" w:pos="8640"/>
        <w:tab w:val="center" w:pos="7000"/>
        <w:tab w:val="right" w:pos="13800"/>
      </w:tabs>
      <w:spacing w:after="120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240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98B2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04F3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E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B4A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3258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6B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EC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A3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E2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7B469B4"/>
    <w:lvl w:ilvl="0">
      <w:start w:val="1"/>
      <w:numFmt w:val="decimal"/>
      <w:pStyle w:val="Heading1"/>
      <w:lvlText w:val="%1.0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trike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trike w:val="0"/>
        <w:sz w:val="24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trike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2"/>
        </w:tabs>
        <w:ind w:left="1872" w:hanging="1872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6"/>
        </w:tabs>
        <w:ind w:left="2016" w:hanging="2016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0A05050C"/>
    <w:multiLevelType w:val="hybridMultilevel"/>
    <w:tmpl w:val="A5204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9B1A68"/>
    <w:multiLevelType w:val="hybridMultilevel"/>
    <w:tmpl w:val="42CAAE1E"/>
    <w:lvl w:ilvl="0" w:tplc="0DB07EF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C032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C772B89"/>
    <w:multiLevelType w:val="singleLevel"/>
    <w:tmpl w:val="52B08264"/>
    <w:lvl w:ilvl="0">
      <w:start w:val="1"/>
      <w:numFmt w:val="bullet"/>
      <w:pStyle w:val="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5" w15:restartNumberingAfterBreak="0">
    <w:nsid w:val="20977EF6"/>
    <w:multiLevelType w:val="multilevel"/>
    <w:tmpl w:val="7FFED0DA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F76FB6"/>
    <w:multiLevelType w:val="hybridMultilevel"/>
    <w:tmpl w:val="FB2C91B2"/>
    <w:lvl w:ilvl="0" w:tplc="A7E6C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A607D"/>
    <w:multiLevelType w:val="hybridMultilevel"/>
    <w:tmpl w:val="D9E4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91650F"/>
    <w:multiLevelType w:val="hybridMultilevel"/>
    <w:tmpl w:val="FCA4D482"/>
    <w:lvl w:ilvl="0" w:tplc="0C543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247A"/>
    <w:multiLevelType w:val="hybridMultilevel"/>
    <w:tmpl w:val="4A30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56244"/>
    <w:multiLevelType w:val="hybridMultilevel"/>
    <w:tmpl w:val="451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B732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E44ADC"/>
    <w:multiLevelType w:val="hybridMultilevel"/>
    <w:tmpl w:val="5082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36405"/>
    <w:multiLevelType w:val="hybridMultilevel"/>
    <w:tmpl w:val="786665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2642"/>
    <w:multiLevelType w:val="hybridMultilevel"/>
    <w:tmpl w:val="EE1E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11557"/>
    <w:multiLevelType w:val="hybridMultilevel"/>
    <w:tmpl w:val="CEF4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17E3F"/>
    <w:multiLevelType w:val="hybridMultilevel"/>
    <w:tmpl w:val="B3265D1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936AE"/>
    <w:multiLevelType w:val="hybridMultilevel"/>
    <w:tmpl w:val="BAB6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54134"/>
    <w:multiLevelType w:val="hybridMultilevel"/>
    <w:tmpl w:val="466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C7E71"/>
    <w:multiLevelType w:val="hybridMultilevel"/>
    <w:tmpl w:val="180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D4695"/>
    <w:multiLevelType w:val="multilevel"/>
    <w:tmpl w:val="151AD840"/>
    <w:styleLink w:val="ProposalTemplateOutline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936B28"/>
    <w:multiLevelType w:val="hybridMultilevel"/>
    <w:tmpl w:val="8618B39C"/>
    <w:lvl w:ilvl="0" w:tplc="1A860B84">
      <w:start w:val="1"/>
      <w:numFmt w:val="bullet"/>
      <w:pStyle w:val="table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24481"/>
    <w:multiLevelType w:val="hybridMultilevel"/>
    <w:tmpl w:val="9C38B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B5C7A"/>
    <w:multiLevelType w:val="hybridMultilevel"/>
    <w:tmpl w:val="F8E61684"/>
    <w:lvl w:ilvl="0" w:tplc="1E642E9E">
      <w:start w:val="1"/>
      <w:numFmt w:val="bullet"/>
      <w:pStyle w:val="tablebullet2ndlevel"/>
      <w:lvlText w:val=""/>
      <w:lvlJc w:val="left"/>
      <w:pPr>
        <w:tabs>
          <w:tab w:val="num" w:pos="403"/>
        </w:tabs>
        <w:ind w:left="403" w:hanging="259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25286"/>
    <w:multiLevelType w:val="hybridMultilevel"/>
    <w:tmpl w:val="FD94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01F57"/>
    <w:multiLevelType w:val="hybridMultilevel"/>
    <w:tmpl w:val="1B88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1AB5"/>
    <w:multiLevelType w:val="singleLevel"/>
    <w:tmpl w:val="977C088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790635A3"/>
    <w:multiLevelType w:val="hybridMultilevel"/>
    <w:tmpl w:val="CA024EFE"/>
    <w:lvl w:ilvl="0" w:tplc="2684F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B2C7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5CA5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8A35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0C89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1C06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FC98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DC96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9A45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726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507852"/>
    <w:multiLevelType w:val="hybridMultilevel"/>
    <w:tmpl w:val="7866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04D83"/>
    <w:multiLevelType w:val="singleLevel"/>
    <w:tmpl w:val="B0E0F5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1" w15:restartNumberingAfterBreak="0">
    <w:nsid w:val="7F860879"/>
    <w:multiLevelType w:val="hybridMultilevel"/>
    <w:tmpl w:val="8B0C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461877">
    <w:abstractNumId w:val="38"/>
  </w:num>
  <w:num w:numId="2" w16cid:durableId="222257743">
    <w:abstractNumId w:val="36"/>
  </w:num>
  <w:num w:numId="3" w16cid:durableId="1582524673">
    <w:abstractNumId w:val="21"/>
  </w:num>
  <w:num w:numId="4" w16cid:durableId="1049455798">
    <w:abstractNumId w:val="40"/>
  </w:num>
  <w:num w:numId="5" w16cid:durableId="1883052509">
    <w:abstractNumId w:val="13"/>
  </w:num>
  <w:num w:numId="6" w16cid:durableId="393360840">
    <w:abstractNumId w:val="32"/>
  </w:num>
  <w:num w:numId="7" w16cid:durableId="1907960100">
    <w:abstractNumId w:val="31"/>
  </w:num>
  <w:num w:numId="8" w16cid:durableId="1137529055">
    <w:abstractNumId w:val="33"/>
  </w:num>
  <w:num w:numId="9" w16cid:durableId="420415307">
    <w:abstractNumId w:val="9"/>
  </w:num>
  <w:num w:numId="10" w16cid:durableId="1319917305">
    <w:abstractNumId w:val="7"/>
  </w:num>
  <w:num w:numId="11" w16cid:durableId="422604916">
    <w:abstractNumId w:val="6"/>
  </w:num>
  <w:num w:numId="12" w16cid:durableId="1381131948">
    <w:abstractNumId w:val="5"/>
  </w:num>
  <w:num w:numId="13" w16cid:durableId="620384745">
    <w:abstractNumId w:val="4"/>
  </w:num>
  <w:num w:numId="14" w16cid:durableId="1086272109">
    <w:abstractNumId w:val="8"/>
  </w:num>
  <w:num w:numId="15" w16cid:durableId="1009914111">
    <w:abstractNumId w:val="3"/>
  </w:num>
  <w:num w:numId="16" w16cid:durableId="1055667314">
    <w:abstractNumId w:val="2"/>
  </w:num>
  <w:num w:numId="17" w16cid:durableId="1730692472">
    <w:abstractNumId w:val="1"/>
  </w:num>
  <w:num w:numId="18" w16cid:durableId="321857986">
    <w:abstractNumId w:val="0"/>
  </w:num>
  <w:num w:numId="19" w16cid:durableId="649598577">
    <w:abstractNumId w:val="14"/>
  </w:num>
  <w:num w:numId="20" w16cid:durableId="995914429">
    <w:abstractNumId w:val="10"/>
  </w:num>
  <w:num w:numId="21" w16cid:durableId="323092637">
    <w:abstractNumId w:val="15"/>
  </w:num>
  <w:num w:numId="22" w16cid:durableId="1724327449">
    <w:abstractNumId w:val="30"/>
  </w:num>
  <w:num w:numId="23" w16cid:durableId="163015810">
    <w:abstractNumId w:val="19"/>
  </w:num>
  <w:num w:numId="24" w16cid:durableId="630749978">
    <w:abstractNumId w:val="34"/>
  </w:num>
  <w:num w:numId="25" w16cid:durableId="186018989">
    <w:abstractNumId w:val="27"/>
  </w:num>
  <w:num w:numId="26" w16cid:durableId="258147954">
    <w:abstractNumId w:val="12"/>
  </w:num>
  <w:num w:numId="27" w16cid:durableId="714895026">
    <w:abstractNumId w:val="17"/>
  </w:num>
  <w:num w:numId="28" w16cid:durableId="412121175">
    <w:abstractNumId w:val="41"/>
  </w:num>
  <w:num w:numId="29" w16cid:durableId="1198160465">
    <w:abstractNumId w:val="11"/>
  </w:num>
  <w:num w:numId="30" w16cid:durableId="532419925">
    <w:abstractNumId w:val="22"/>
  </w:num>
  <w:num w:numId="31" w16cid:durableId="2028481215">
    <w:abstractNumId w:val="18"/>
  </w:num>
  <w:num w:numId="32" w16cid:durableId="462118548">
    <w:abstractNumId w:val="25"/>
  </w:num>
  <w:num w:numId="33" w16cid:durableId="1155025068">
    <w:abstractNumId w:val="37"/>
  </w:num>
  <w:num w:numId="34" w16cid:durableId="1651324454">
    <w:abstractNumId w:val="26"/>
  </w:num>
  <w:num w:numId="35" w16cid:durableId="1893610807">
    <w:abstractNumId w:val="16"/>
  </w:num>
  <w:num w:numId="36" w16cid:durableId="624584000">
    <w:abstractNumId w:val="20"/>
  </w:num>
  <w:num w:numId="37" w16cid:durableId="902642466">
    <w:abstractNumId w:val="35"/>
  </w:num>
  <w:num w:numId="38" w16cid:durableId="691491826">
    <w:abstractNumId w:val="29"/>
  </w:num>
  <w:num w:numId="39" w16cid:durableId="1732925629">
    <w:abstractNumId w:val="24"/>
  </w:num>
  <w:num w:numId="40" w16cid:durableId="2025552723">
    <w:abstractNumId w:val="39"/>
  </w:num>
  <w:num w:numId="41" w16cid:durableId="1359699704">
    <w:abstractNumId w:val="23"/>
  </w:num>
  <w:num w:numId="42" w16cid:durableId="994504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1F"/>
    <w:rsid w:val="000049EF"/>
    <w:rsid w:val="00005419"/>
    <w:rsid w:val="00013AE7"/>
    <w:rsid w:val="00014E80"/>
    <w:rsid w:val="000352A5"/>
    <w:rsid w:val="000352B5"/>
    <w:rsid w:val="00040082"/>
    <w:rsid w:val="00045E62"/>
    <w:rsid w:val="00047992"/>
    <w:rsid w:val="00050039"/>
    <w:rsid w:val="00054AD6"/>
    <w:rsid w:val="000553E6"/>
    <w:rsid w:val="00055E8E"/>
    <w:rsid w:val="00055ED1"/>
    <w:rsid w:val="00066690"/>
    <w:rsid w:val="00066C27"/>
    <w:rsid w:val="000731D6"/>
    <w:rsid w:val="00076328"/>
    <w:rsid w:val="00077E1B"/>
    <w:rsid w:val="00081C60"/>
    <w:rsid w:val="0008417B"/>
    <w:rsid w:val="000A4488"/>
    <w:rsid w:val="000A7AAF"/>
    <w:rsid w:val="000B28F9"/>
    <w:rsid w:val="000B4AFF"/>
    <w:rsid w:val="000B5290"/>
    <w:rsid w:val="000B74A3"/>
    <w:rsid w:val="000C17EA"/>
    <w:rsid w:val="000C3EFF"/>
    <w:rsid w:val="000F0DF8"/>
    <w:rsid w:val="000F1122"/>
    <w:rsid w:val="000F3EAC"/>
    <w:rsid w:val="000F4FF4"/>
    <w:rsid w:val="00100CAD"/>
    <w:rsid w:val="00113D54"/>
    <w:rsid w:val="00124659"/>
    <w:rsid w:val="00126EE8"/>
    <w:rsid w:val="00130A26"/>
    <w:rsid w:val="001359EB"/>
    <w:rsid w:val="00141E9F"/>
    <w:rsid w:val="0014780E"/>
    <w:rsid w:val="00150EA6"/>
    <w:rsid w:val="00151FDA"/>
    <w:rsid w:val="0016007E"/>
    <w:rsid w:val="001611AB"/>
    <w:rsid w:val="00162C74"/>
    <w:rsid w:val="0016304A"/>
    <w:rsid w:val="00184AFA"/>
    <w:rsid w:val="001878EF"/>
    <w:rsid w:val="0019629F"/>
    <w:rsid w:val="001974BB"/>
    <w:rsid w:val="001A32A4"/>
    <w:rsid w:val="001B2043"/>
    <w:rsid w:val="001B69A2"/>
    <w:rsid w:val="001C7708"/>
    <w:rsid w:val="001D0567"/>
    <w:rsid w:val="001D09C7"/>
    <w:rsid w:val="001D25BB"/>
    <w:rsid w:val="001D3008"/>
    <w:rsid w:val="001D42A0"/>
    <w:rsid w:val="001D5E4C"/>
    <w:rsid w:val="001D67BE"/>
    <w:rsid w:val="001E2707"/>
    <w:rsid w:val="001E3579"/>
    <w:rsid w:val="001E42DA"/>
    <w:rsid w:val="001F0E02"/>
    <w:rsid w:val="001F1B34"/>
    <w:rsid w:val="001F401E"/>
    <w:rsid w:val="001F4959"/>
    <w:rsid w:val="001F5969"/>
    <w:rsid w:val="0020223C"/>
    <w:rsid w:val="00204BA1"/>
    <w:rsid w:val="002108F4"/>
    <w:rsid w:val="00216AB0"/>
    <w:rsid w:val="00217F37"/>
    <w:rsid w:val="00230659"/>
    <w:rsid w:val="00235FE7"/>
    <w:rsid w:val="002419C4"/>
    <w:rsid w:val="002432A2"/>
    <w:rsid w:val="00244264"/>
    <w:rsid w:val="00244581"/>
    <w:rsid w:val="002447DC"/>
    <w:rsid w:val="002476AE"/>
    <w:rsid w:val="00255998"/>
    <w:rsid w:val="0026002F"/>
    <w:rsid w:val="0026028E"/>
    <w:rsid w:val="002635BD"/>
    <w:rsid w:val="00263D90"/>
    <w:rsid w:val="0028089F"/>
    <w:rsid w:val="00287448"/>
    <w:rsid w:val="00291B2C"/>
    <w:rsid w:val="002926D6"/>
    <w:rsid w:val="00296246"/>
    <w:rsid w:val="002A0387"/>
    <w:rsid w:val="002A04EF"/>
    <w:rsid w:val="002A146B"/>
    <w:rsid w:val="002A1E54"/>
    <w:rsid w:val="002A25F2"/>
    <w:rsid w:val="002A7F3E"/>
    <w:rsid w:val="002B0D5F"/>
    <w:rsid w:val="002B7263"/>
    <w:rsid w:val="002B788E"/>
    <w:rsid w:val="002C1F0D"/>
    <w:rsid w:val="002C27D2"/>
    <w:rsid w:val="002D0582"/>
    <w:rsid w:val="002D41EA"/>
    <w:rsid w:val="002D5C33"/>
    <w:rsid w:val="002D71A6"/>
    <w:rsid w:val="002E53A6"/>
    <w:rsid w:val="002E63C0"/>
    <w:rsid w:val="002F109B"/>
    <w:rsid w:val="002F1AE9"/>
    <w:rsid w:val="002F491F"/>
    <w:rsid w:val="002F63B4"/>
    <w:rsid w:val="00301572"/>
    <w:rsid w:val="00305D03"/>
    <w:rsid w:val="0031058C"/>
    <w:rsid w:val="00316688"/>
    <w:rsid w:val="00320131"/>
    <w:rsid w:val="0032556D"/>
    <w:rsid w:val="00336E9B"/>
    <w:rsid w:val="00345539"/>
    <w:rsid w:val="003549F5"/>
    <w:rsid w:val="00354E4C"/>
    <w:rsid w:val="00356403"/>
    <w:rsid w:val="00356A66"/>
    <w:rsid w:val="0036730E"/>
    <w:rsid w:val="003739F8"/>
    <w:rsid w:val="00373F3B"/>
    <w:rsid w:val="00374E31"/>
    <w:rsid w:val="00376285"/>
    <w:rsid w:val="003802EF"/>
    <w:rsid w:val="00381F67"/>
    <w:rsid w:val="00385612"/>
    <w:rsid w:val="003857C8"/>
    <w:rsid w:val="00391609"/>
    <w:rsid w:val="00396191"/>
    <w:rsid w:val="003A36A6"/>
    <w:rsid w:val="003A3C38"/>
    <w:rsid w:val="003B286E"/>
    <w:rsid w:val="003C56D8"/>
    <w:rsid w:val="003D04DB"/>
    <w:rsid w:val="003D7F5E"/>
    <w:rsid w:val="003E28C3"/>
    <w:rsid w:val="003E4724"/>
    <w:rsid w:val="003E7BFE"/>
    <w:rsid w:val="003F5F23"/>
    <w:rsid w:val="003F602C"/>
    <w:rsid w:val="0040452B"/>
    <w:rsid w:val="00404E37"/>
    <w:rsid w:val="00405A9D"/>
    <w:rsid w:val="0040755A"/>
    <w:rsid w:val="00411958"/>
    <w:rsid w:val="00417E61"/>
    <w:rsid w:val="004238B9"/>
    <w:rsid w:val="00424924"/>
    <w:rsid w:val="0042703C"/>
    <w:rsid w:val="00427606"/>
    <w:rsid w:val="004278D8"/>
    <w:rsid w:val="00431A53"/>
    <w:rsid w:val="004346BD"/>
    <w:rsid w:val="00436B33"/>
    <w:rsid w:val="004544CB"/>
    <w:rsid w:val="004546F1"/>
    <w:rsid w:val="0046108E"/>
    <w:rsid w:val="0047536A"/>
    <w:rsid w:val="00483D7A"/>
    <w:rsid w:val="004A1DB1"/>
    <w:rsid w:val="004B1272"/>
    <w:rsid w:val="004B329D"/>
    <w:rsid w:val="004B4D2D"/>
    <w:rsid w:val="004C55A4"/>
    <w:rsid w:val="004E0978"/>
    <w:rsid w:val="004E0E69"/>
    <w:rsid w:val="004E48F4"/>
    <w:rsid w:val="004E7D23"/>
    <w:rsid w:val="004F0072"/>
    <w:rsid w:val="004F1D9C"/>
    <w:rsid w:val="004F3549"/>
    <w:rsid w:val="005020DE"/>
    <w:rsid w:val="005030F2"/>
    <w:rsid w:val="00505CC3"/>
    <w:rsid w:val="00507DA7"/>
    <w:rsid w:val="00512753"/>
    <w:rsid w:val="00513D2A"/>
    <w:rsid w:val="00520980"/>
    <w:rsid w:val="0053587C"/>
    <w:rsid w:val="00546E85"/>
    <w:rsid w:val="0055115B"/>
    <w:rsid w:val="00571A28"/>
    <w:rsid w:val="00572066"/>
    <w:rsid w:val="005767AD"/>
    <w:rsid w:val="00580DDF"/>
    <w:rsid w:val="00592F4F"/>
    <w:rsid w:val="0059749A"/>
    <w:rsid w:val="005A2200"/>
    <w:rsid w:val="005A2C58"/>
    <w:rsid w:val="005A2F1B"/>
    <w:rsid w:val="005A3607"/>
    <w:rsid w:val="005B1520"/>
    <w:rsid w:val="005B76EE"/>
    <w:rsid w:val="005D2FCF"/>
    <w:rsid w:val="005D3330"/>
    <w:rsid w:val="005E6EA6"/>
    <w:rsid w:val="005F43BD"/>
    <w:rsid w:val="00604E86"/>
    <w:rsid w:val="00605309"/>
    <w:rsid w:val="00613ED0"/>
    <w:rsid w:val="00617398"/>
    <w:rsid w:val="00624CD9"/>
    <w:rsid w:val="00625F04"/>
    <w:rsid w:val="00626F08"/>
    <w:rsid w:val="00631DB8"/>
    <w:rsid w:val="0063277E"/>
    <w:rsid w:val="0064032C"/>
    <w:rsid w:val="00643655"/>
    <w:rsid w:val="00644541"/>
    <w:rsid w:val="00655C39"/>
    <w:rsid w:val="00664776"/>
    <w:rsid w:val="00665881"/>
    <w:rsid w:val="00666750"/>
    <w:rsid w:val="00672893"/>
    <w:rsid w:val="0068351B"/>
    <w:rsid w:val="00683FB9"/>
    <w:rsid w:val="006840CF"/>
    <w:rsid w:val="00685F3A"/>
    <w:rsid w:val="00687261"/>
    <w:rsid w:val="006925B1"/>
    <w:rsid w:val="00695D63"/>
    <w:rsid w:val="006A3C20"/>
    <w:rsid w:val="006A3DD1"/>
    <w:rsid w:val="006A5F39"/>
    <w:rsid w:val="006B5F75"/>
    <w:rsid w:val="006C48A5"/>
    <w:rsid w:val="006C675C"/>
    <w:rsid w:val="006D13AB"/>
    <w:rsid w:val="006F556B"/>
    <w:rsid w:val="006F6864"/>
    <w:rsid w:val="00707A23"/>
    <w:rsid w:val="007116E3"/>
    <w:rsid w:val="00714D2F"/>
    <w:rsid w:val="0073138B"/>
    <w:rsid w:val="00737967"/>
    <w:rsid w:val="00737F85"/>
    <w:rsid w:val="00740E82"/>
    <w:rsid w:val="007473E8"/>
    <w:rsid w:val="0075215E"/>
    <w:rsid w:val="00764022"/>
    <w:rsid w:val="007646AC"/>
    <w:rsid w:val="00765D30"/>
    <w:rsid w:val="007830FD"/>
    <w:rsid w:val="00790F50"/>
    <w:rsid w:val="007A534F"/>
    <w:rsid w:val="007B26CD"/>
    <w:rsid w:val="007B31A2"/>
    <w:rsid w:val="007C2E6D"/>
    <w:rsid w:val="007C7E8F"/>
    <w:rsid w:val="007D3DE6"/>
    <w:rsid w:val="007D637A"/>
    <w:rsid w:val="007E1D5B"/>
    <w:rsid w:val="007E3FA1"/>
    <w:rsid w:val="008014E5"/>
    <w:rsid w:val="00801675"/>
    <w:rsid w:val="00803D62"/>
    <w:rsid w:val="008045F7"/>
    <w:rsid w:val="00805117"/>
    <w:rsid w:val="008062F4"/>
    <w:rsid w:val="00811E8D"/>
    <w:rsid w:val="008137A8"/>
    <w:rsid w:val="00817143"/>
    <w:rsid w:val="00817B21"/>
    <w:rsid w:val="0082418E"/>
    <w:rsid w:val="00824411"/>
    <w:rsid w:val="00835565"/>
    <w:rsid w:val="00837949"/>
    <w:rsid w:val="00843EFC"/>
    <w:rsid w:val="00844CB5"/>
    <w:rsid w:val="00845BA3"/>
    <w:rsid w:val="008470A3"/>
    <w:rsid w:val="00850F52"/>
    <w:rsid w:val="00861B7E"/>
    <w:rsid w:val="00865E80"/>
    <w:rsid w:val="00873A53"/>
    <w:rsid w:val="00890AAF"/>
    <w:rsid w:val="00891073"/>
    <w:rsid w:val="008A3BC9"/>
    <w:rsid w:val="008B1112"/>
    <w:rsid w:val="008C1256"/>
    <w:rsid w:val="008C38BA"/>
    <w:rsid w:val="008D22CC"/>
    <w:rsid w:val="008D23BD"/>
    <w:rsid w:val="008D4FA2"/>
    <w:rsid w:val="00900195"/>
    <w:rsid w:val="0092542F"/>
    <w:rsid w:val="0093023E"/>
    <w:rsid w:val="0093475E"/>
    <w:rsid w:val="009378B5"/>
    <w:rsid w:val="00941F10"/>
    <w:rsid w:val="00953202"/>
    <w:rsid w:val="00954239"/>
    <w:rsid w:val="00967072"/>
    <w:rsid w:val="0098203B"/>
    <w:rsid w:val="00982674"/>
    <w:rsid w:val="0099117A"/>
    <w:rsid w:val="00995B67"/>
    <w:rsid w:val="009A014B"/>
    <w:rsid w:val="009A14E2"/>
    <w:rsid w:val="009A4AAC"/>
    <w:rsid w:val="009A761E"/>
    <w:rsid w:val="009B1821"/>
    <w:rsid w:val="009C7BEE"/>
    <w:rsid w:val="009D0047"/>
    <w:rsid w:val="009D3A7D"/>
    <w:rsid w:val="009E420C"/>
    <w:rsid w:val="009F2A8D"/>
    <w:rsid w:val="009F31E4"/>
    <w:rsid w:val="009F68B1"/>
    <w:rsid w:val="00A03E4A"/>
    <w:rsid w:val="00A03F26"/>
    <w:rsid w:val="00A06720"/>
    <w:rsid w:val="00A073F9"/>
    <w:rsid w:val="00A11427"/>
    <w:rsid w:val="00A14E91"/>
    <w:rsid w:val="00A150B0"/>
    <w:rsid w:val="00A17BBB"/>
    <w:rsid w:val="00A2231E"/>
    <w:rsid w:val="00A2651E"/>
    <w:rsid w:val="00A50E53"/>
    <w:rsid w:val="00A52FC6"/>
    <w:rsid w:val="00A64295"/>
    <w:rsid w:val="00A66D91"/>
    <w:rsid w:val="00A70BAC"/>
    <w:rsid w:val="00A727F2"/>
    <w:rsid w:val="00A83D61"/>
    <w:rsid w:val="00A95BC7"/>
    <w:rsid w:val="00A97DFF"/>
    <w:rsid w:val="00AA37D2"/>
    <w:rsid w:val="00AA740A"/>
    <w:rsid w:val="00AB1FD7"/>
    <w:rsid w:val="00AC0A62"/>
    <w:rsid w:val="00AC2E3F"/>
    <w:rsid w:val="00AC643C"/>
    <w:rsid w:val="00AD0EC7"/>
    <w:rsid w:val="00AD126F"/>
    <w:rsid w:val="00AD2439"/>
    <w:rsid w:val="00AD2BB1"/>
    <w:rsid w:val="00AD3E5D"/>
    <w:rsid w:val="00AE1D07"/>
    <w:rsid w:val="00AE364F"/>
    <w:rsid w:val="00AE4A1F"/>
    <w:rsid w:val="00AE4D57"/>
    <w:rsid w:val="00AE5EDB"/>
    <w:rsid w:val="00AF4AFB"/>
    <w:rsid w:val="00AF6F81"/>
    <w:rsid w:val="00B06841"/>
    <w:rsid w:val="00B06E74"/>
    <w:rsid w:val="00B07A86"/>
    <w:rsid w:val="00B12DF0"/>
    <w:rsid w:val="00B16084"/>
    <w:rsid w:val="00B2071F"/>
    <w:rsid w:val="00B2347A"/>
    <w:rsid w:val="00B32A00"/>
    <w:rsid w:val="00B32AE1"/>
    <w:rsid w:val="00B33AAA"/>
    <w:rsid w:val="00B33DAB"/>
    <w:rsid w:val="00B4449D"/>
    <w:rsid w:val="00B523B5"/>
    <w:rsid w:val="00B53D15"/>
    <w:rsid w:val="00B54A8D"/>
    <w:rsid w:val="00B564F5"/>
    <w:rsid w:val="00B60318"/>
    <w:rsid w:val="00B607D1"/>
    <w:rsid w:val="00B657B9"/>
    <w:rsid w:val="00B73985"/>
    <w:rsid w:val="00B7478A"/>
    <w:rsid w:val="00B8507E"/>
    <w:rsid w:val="00B8650B"/>
    <w:rsid w:val="00B96CC9"/>
    <w:rsid w:val="00BA1A93"/>
    <w:rsid w:val="00BA2535"/>
    <w:rsid w:val="00BA2E48"/>
    <w:rsid w:val="00BA7AB6"/>
    <w:rsid w:val="00BB3DC8"/>
    <w:rsid w:val="00BC2407"/>
    <w:rsid w:val="00BC38FC"/>
    <w:rsid w:val="00BD68EC"/>
    <w:rsid w:val="00C111BA"/>
    <w:rsid w:val="00C1427C"/>
    <w:rsid w:val="00C150BF"/>
    <w:rsid w:val="00C172BB"/>
    <w:rsid w:val="00C27134"/>
    <w:rsid w:val="00C3429E"/>
    <w:rsid w:val="00C367FB"/>
    <w:rsid w:val="00C36EFA"/>
    <w:rsid w:val="00C40A84"/>
    <w:rsid w:val="00C43E1D"/>
    <w:rsid w:val="00C66EFD"/>
    <w:rsid w:val="00C67708"/>
    <w:rsid w:val="00C802B0"/>
    <w:rsid w:val="00C85DA9"/>
    <w:rsid w:val="00C93DCE"/>
    <w:rsid w:val="00C973E2"/>
    <w:rsid w:val="00C97A2E"/>
    <w:rsid w:val="00CB334A"/>
    <w:rsid w:val="00CB7808"/>
    <w:rsid w:val="00CC096B"/>
    <w:rsid w:val="00CC7D7B"/>
    <w:rsid w:val="00CD217A"/>
    <w:rsid w:val="00CF6511"/>
    <w:rsid w:val="00CF72FD"/>
    <w:rsid w:val="00D054DE"/>
    <w:rsid w:val="00D0778D"/>
    <w:rsid w:val="00D1039B"/>
    <w:rsid w:val="00D13775"/>
    <w:rsid w:val="00D14DEC"/>
    <w:rsid w:val="00D1784C"/>
    <w:rsid w:val="00D221B0"/>
    <w:rsid w:val="00D37150"/>
    <w:rsid w:val="00D37E2D"/>
    <w:rsid w:val="00D432FB"/>
    <w:rsid w:val="00D439CD"/>
    <w:rsid w:val="00D43EBE"/>
    <w:rsid w:val="00D5643C"/>
    <w:rsid w:val="00D567A4"/>
    <w:rsid w:val="00D62BDF"/>
    <w:rsid w:val="00D7414F"/>
    <w:rsid w:val="00D833E2"/>
    <w:rsid w:val="00D85EBF"/>
    <w:rsid w:val="00D86B84"/>
    <w:rsid w:val="00D87785"/>
    <w:rsid w:val="00D97045"/>
    <w:rsid w:val="00DA0F6C"/>
    <w:rsid w:val="00DA390E"/>
    <w:rsid w:val="00DB5186"/>
    <w:rsid w:val="00DB64D9"/>
    <w:rsid w:val="00DC1325"/>
    <w:rsid w:val="00DD30FB"/>
    <w:rsid w:val="00DD317F"/>
    <w:rsid w:val="00DD52BC"/>
    <w:rsid w:val="00DD75E7"/>
    <w:rsid w:val="00DE42B2"/>
    <w:rsid w:val="00DE44B6"/>
    <w:rsid w:val="00DF0E61"/>
    <w:rsid w:val="00E00DBD"/>
    <w:rsid w:val="00E04974"/>
    <w:rsid w:val="00E10530"/>
    <w:rsid w:val="00E155B3"/>
    <w:rsid w:val="00E207E4"/>
    <w:rsid w:val="00E21980"/>
    <w:rsid w:val="00E257FA"/>
    <w:rsid w:val="00E27A8A"/>
    <w:rsid w:val="00E31CEF"/>
    <w:rsid w:val="00E341E6"/>
    <w:rsid w:val="00E3694E"/>
    <w:rsid w:val="00E40748"/>
    <w:rsid w:val="00E53DB8"/>
    <w:rsid w:val="00E604AF"/>
    <w:rsid w:val="00E606D5"/>
    <w:rsid w:val="00E608AB"/>
    <w:rsid w:val="00E64AAD"/>
    <w:rsid w:val="00E7234B"/>
    <w:rsid w:val="00E814B6"/>
    <w:rsid w:val="00E85F25"/>
    <w:rsid w:val="00E87F91"/>
    <w:rsid w:val="00E90D6B"/>
    <w:rsid w:val="00EA043D"/>
    <w:rsid w:val="00EA0A4A"/>
    <w:rsid w:val="00EA2C64"/>
    <w:rsid w:val="00EA2D2E"/>
    <w:rsid w:val="00EA4ACD"/>
    <w:rsid w:val="00EC6BBF"/>
    <w:rsid w:val="00EC6FBC"/>
    <w:rsid w:val="00ED5D2E"/>
    <w:rsid w:val="00F0430A"/>
    <w:rsid w:val="00F0589A"/>
    <w:rsid w:val="00F075D0"/>
    <w:rsid w:val="00F12D2C"/>
    <w:rsid w:val="00F1384B"/>
    <w:rsid w:val="00F174D0"/>
    <w:rsid w:val="00F17FE8"/>
    <w:rsid w:val="00F22F65"/>
    <w:rsid w:val="00F302DD"/>
    <w:rsid w:val="00F40104"/>
    <w:rsid w:val="00F40614"/>
    <w:rsid w:val="00F437DA"/>
    <w:rsid w:val="00F5252B"/>
    <w:rsid w:val="00F54D26"/>
    <w:rsid w:val="00F56768"/>
    <w:rsid w:val="00F733A0"/>
    <w:rsid w:val="00F7602A"/>
    <w:rsid w:val="00F779EC"/>
    <w:rsid w:val="00F8409E"/>
    <w:rsid w:val="00F85C7C"/>
    <w:rsid w:val="00F950BF"/>
    <w:rsid w:val="00FA4EB0"/>
    <w:rsid w:val="00FA654E"/>
    <w:rsid w:val="00FC4800"/>
    <w:rsid w:val="00FC4DFB"/>
    <w:rsid w:val="00FC5FDD"/>
    <w:rsid w:val="00FC7918"/>
    <w:rsid w:val="00FF1255"/>
    <w:rsid w:val="00FF498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4223E43"/>
  <w15:docId w15:val="{12955A9D-CF9E-4A88-BB86-F89AC23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FE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Heading2"/>
    <w:link w:val="Heading1Char"/>
    <w:qFormat/>
    <w:rsid w:val="000F4FF4"/>
    <w:pPr>
      <w:keepNext/>
      <w:numPr>
        <w:numId w:val="20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"/>
    <w:link w:val="Heading2Char"/>
    <w:qFormat/>
    <w:rsid w:val="000F4FF4"/>
    <w:pPr>
      <w:keepNext/>
      <w:keepLines/>
      <w:numPr>
        <w:ilvl w:val="1"/>
        <w:numId w:val="20"/>
      </w:numPr>
      <w:overflowPunct w:val="0"/>
      <w:autoSpaceDE w:val="0"/>
      <w:autoSpaceDN w:val="0"/>
      <w:adjustRightInd w:val="0"/>
      <w:spacing w:before="80"/>
      <w:textAlignment w:val="baseline"/>
      <w:outlineLvl w:val="1"/>
    </w:pPr>
    <w:rPr>
      <w:rFonts w:eastAsiaTheme="majorEastAsia" w:cstheme="majorBidi"/>
      <w:b/>
      <w:caps/>
    </w:rPr>
  </w:style>
  <w:style w:type="paragraph" w:styleId="Heading3">
    <w:name w:val="heading 3"/>
    <w:basedOn w:val="Normal"/>
    <w:next w:val="Body"/>
    <w:link w:val="Heading3Char"/>
    <w:qFormat/>
    <w:rsid w:val="000F4FF4"/>
    <w:pPr>
      <w:numPr>
        <w:ilvl w:val="2"/>
        <w:numId w:val="20"/>
      </w:numPr>
      <w:spacing w:before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05117"/>
    <w:pPr>
      <w:widowControl w:val="0"/>
      <w:tabs>
        <w:tab w:val="left" w:pos="900"/>
        <w:tab w:val="left" w:pos="990"/>
      </w:tabs>
      <w:spacing w:line="240" w:lineRule="exact"/>
      <w:outlineLvl w:val="3"/>
    </w:pPr>
    <w:rPr>
      <w:rFonts w:ascii="Times New Roman" w:eastAsia="Times New Roman" w:hAnsi="Times New Roman" w:cs="Times New Roman"/>
      <w:bCs/>
      <w:i/>
      <w:iCs/>
      <w:color w:val="1F497D" w:themeColor="text2"/>
      <w:spacing w:val="-2"/>
      <w:lang w:eastAsia="ko-KR"/>
    </w:rPr>
  </w:style>
  <w:style w:type="paragraph" w:styleId="Heading5">
    <w:name w:val="heading 5"/>
    <w:basedOn w:val="Normal"/>
    <w:next w:val="Body"/>
    <w:link w:val="Heading5Char"/>
    <w:qFormat/>
    <w:rsid w:val="000F4FF4"/>
    <w:pPr>
      <w:numPr>
        <w:ilvl w:val="4"/>
        <w:numId w:val="20"/>
      </w:numPr>
      <w:spacing w:before="80"/>
      <w:outlineLvl w:val="4"/>
    </w:pPr>
    <w:rPr>
      <w:b/>
    </w:rPr>
  </w:style>
  <w:style w:type="paragraph" w:styleId="Heading6">
    <w:name w:val="heading 6"/>
    <w:basedOn w:val="Normal"/>
    <w:next w:val="Body"/>
    <w:link w:val="Heading6Char"/>
    <w:qFormat/>
    <w:rsid w:val="000F4FF4"/>
    <w:pPr>
      <w:numPr>
        <w:ilvl w:val="5"/>
        <w:numId w:val="20"/>
      </w:numPr>
      <w:spacing w:before="80"/>
      <w:outlineLvl w:val="5"/>
    </w:pPr>
    <w:rPr>
      <w:b/>
    </w:rPr>
  </w:style>
  <w:style w:type="paragraph" w:styleId="Heading7">
    <w:name w:val="heading 7"/>
    <w:basedOn w:val="Heading6"/>
    <w:next w:val="Body"/>
    <w:link w:val="Heading7Char"/>
    <w:qFormat/>
    <w:rsid w:val="000F4FF4"/>
    <w:pPr>
      <w:numPr>
        <w:ilvl w:val="6"/>
      </w:numPr>
      <w:outlineLvl w:val="6"/>
    </w:pPr>
  </w:style>
  <w:style w:type="paragraph" w:styleId="Heading8">
    <w:name w:val="heading 8"/>
    <w:basedOn w:val="Heading7"/>
    <w:next w:val="Body"/>
    <w:link w:val="Heading8Char"/>
    <w:qFormat/>
    <w:rsid w:val="000F4FF4"/>
    <w:pPr>
      <w:numPr>
        <w:ilvl w:val="7"/>
      </w:numPr>
      <w:outlineLvl w:val="7"/>
    </w:pPr>
  </w:style>
  <w:style w:type="paragraph" w:styleId="Heading9">
    <w:name w:val="heading 9"/>
    <w:basedOn w:val="Heading8"/>
    <w:next w:val="Body"/>
    <w:link w:val="Heading9Char"/>
    <w:qFormat/>
    <w:rsid w:val="000F4F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35F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5FE7"/>
  </w:style>
  <w:style w:type="character" w:styleId="Hyperlink">
    <w:name w:val="Hyperlink"/>
    <w:basedOn w:val="DefaultParagraphFont"/>
    <w:rsid w:val="00066C27"/>
    <w:rPr>
      <w:color w:val="0000FF"/>
      <w:u w:val="single"/>
    </w:rPr>
  </w:style>
  <w:style w:type="character" w:styleId="FollowedHyperlink">
    <w:name w:val="FollowedHyperlink"/>
    <w:basedOn w:val="DefaultParagraphFont"/>
    <w:rsid w:val="00066C27"/>
    <w:rPr>
      <w:color w:val="800080"/>
      <w:u w:val="single"/>
    </w:rPr>
  </w:style>
  <w:style w:type="paragraph" w:styleId="Header">
    <w:name w:val="header"/>
    <w:basedOn w:val="Normal"/>
    <w:rsid w:val="00066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C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1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B2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86E"/>
  </w:style>
  <w:style w:type="character" w:customStyle="1" w:styleId="CommentTextChar">
    <w:name w:val="Comment Text Char"/>
    <w:basedOn w:val="DefaultParagraphFont"/>
    <w:link w:val="CommentText"/>
    <w:rsid w:val="003B286E"/>
  </w:style>
  <w:style w:type="paragraph" w:styleId="CommentSubject">
    <w:name w:val="annotation subject"/>
    <w:basedOn w:val="CommentText"/>
    <w:next w:val="CommentText"/>
    <w:link w:val="CommentSubjectChar"/>
    <w:rsid w:val="003B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86E"/>
    <w:rPr>
      <w:b/>
      <w:bCs/>
    </w:rPr>
  </w:style>
  <w:style w:type="table" w:customStyle="1" w:styleId="HoneywellNewTable">
    <w:name w:val="Honeywell New Table"/>
    <w:basedOn w:val="TableNormal"/>
    <w:uiPriority w:val="99"/>
    <w:qFormat/>
    <w:rsid w:val="002A25F2"/>
    <w:rPr>
      <w:rFonts w:ascii="Arial Narrow" w:hAnsi="Arial Narrow"/>
    </w:rPr>
    <w:tblPr>
      <w:tblStyleRowBandSize w:val="1"/>
      <w:jc w:val="center"/>
      <w:tblBorders>
        <w:insideH w:val="single" w:sz="12" w:space="0" w:color="FFFFFF"/>
        <w:insideV w:val="single" w:sz="12" w:space="0" w:color="FFFFFF"/>
      </w:tblBorders>
      <w:tblCellMar>
        <w:left w:w="72" w:type="dxa"/>
        <w:right w:w="72" w:type="dxa"/>
      </w:tblCellMar>
    </w:tblPr>
    <w:trPr>
      <w:jc w:val="center"/>
    </w:trPr>
    <w:tblStylePr w:type="firstRow">
      <w:pPr>
        <w:keepNext/>
        <w:keepLines w:val="0"/>
        <w:pageBreakBefore w:val="0"/>
        <w:widowControl/>
        <w:suppressLineNumber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 Narrow" w:hAnsi="Arial Narrow"/>
        <w:b/>
        <w:sz w:val="20"/>
      </w:rPr>
      <w:tblPr/>
      <w:tcPr>
        <w:shd w:val="clear" w:color="auto" w:fill="B7B7FF"/>
      </w:tcPr>
    </w:tblStylePr>
    <w:tblStylePr w:type="band1Horz">
      <w:tblPr/>
      <w:tcPr>
        <w:shd w:val="clear" w:color="auto" w:fill="F7EFBF"/>
      </w:tcPr>
    </w:tblStylePr>
    <w:tblStylePr w:type="band2Horz">
      <w:tblPr/>
      <w:tcPr>
        <w:tcBorders>
          <w:insideH w:val="single" w:sz="12" w:space="0" w:color="FFFFFF"/>
          <w:insideV w:val="single" w:sz="12" w:space="0" w:color="FFFFFF"/>
        </w:tcBorders>
        <w:shd w:val="clear" w:color="auto" w:fill="F2DDA0"/>
      </w:tcPr>
    </w:tblStylePr>
  </w:style>
  <w:style w:type="table" w:customStyle="1" w:styleId="HoneywellTable">
    <w:name w:val="Honeywell Table"/>
    <w:basedOn w:val="TableNormal"/>
    <w:rsid w:val="002A25F2"/>
    <w:tblPr>
      <w:tblStyleRow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</w:rPr>
      <w:tblPr/>
      <w:tcPr>
        <w:tcBorders>
          <w:insideV w:val="single" w:sz="6" w:space="0" w:color="FFFFFF"/>
        </w:tcBorders>
        <w:shd w:val="clear" w:color="auto" w:fill="000080"/>
      </w:tcPr>
    </w:tblStylePr>
    <w:tblStylePr w:type="band2Horz">
      <w:tblPr/>
      <w:tcPr>
        <w:shd w:val="clear" w:color="auto" w:fill="EFF7FF"/>
      </w:tcPr>
    </w:tblStylePr>
  </w:style>
  <w:style w:type="table" w:styleId="TableGrid">
    <w:name w:val="Table Grid"/>
    <w:basedOn w:val="TableNormal"/>
    <w:uiPriority w:val="59"/>
    <w:rsid w:val="002A25F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890AAF"/>
    <w:pPr>
      <w:spacing w:before="20" w:after="20"/>
    </w:pPr>
    <w:rPr>
      <w:rFonts w:ascii="Arial Narrow" w:hAnsi="Arial Narrow" w:cs="Arial"/>
    </w:rPr>
  </w:style>
  <w:style w:type="paragraph" w:customStyle="1" w:styleId="tablehdgs">
    <w:name w:val="table hdgs"/>
    <w:basedOn w:val="tabletext"/>
    <w:rsid w:val="00890AAF"/>
    <w:pPr>
      <w:jc w:val="center"/>
    </w:pPr>
    <w:rPr>
      <w:b/>
    </w:rPr>
  </w:style>
  <w:style w:type="paragraph" w:customStyle="1" w:styleId="tablebullet">
    <w:name w:val="table bullet"/>
    <w:rsid w:val="00890AAF"/>
    <w:pPr>
      <w:numPr>
        <w:numId w:val="7"/>
      </w:numPr>
      <w:spacing w:before="20" w:after="20"/>
    </w:pPr>
    <w:rPr>
      <w:rFonts w:ascii="Arial Narrow" w:hAnsi="Arial Narrow" w:cs="Arial"/>
    </w:rPr>
  </w:style>
  <w:style w:type="paragraph" w:customStyle="1" w:styleId="tablebullet2ndlevel">
    <w:name w:val="table bullet 2nd level"/>
    <w:rsid w:val="00890AAF"/>
    <w:pPr>
      <w:numPr>
        <w:numId w:val="8"/>
      </w:numPr>
      <w:spacing w:before="20" w:after="20"/>
    </w:pPr>
    <w:rPr>
      <w:rFonts w:ascii="Arial Narrow" w:hAnsi="Arial Narrow" w:cs="Arial"/>
    </w:rPr>
  </w:style>
  <w:style w:type="table" w:customStyle="1" w:styleId="Style1">
    <w:name w:val="Style1"/>
    <w:basedOn w:val="HoneywellNewTable"/>
    <w:uiPriority w:val="99"/>
    <w:qFormat/>
    <w:rsid w:val="00890AAF"/>
    <w:tblPr/>
    <w:tblStylePr w:type="firstRow">
      <w:pPr>
        <w:keepNext/>
        <w:keepLines w:val="0"/>
        <w:pageBreakBefore w:val="0"/>
        <w:widowControl/>
        <w:suppressLineNumber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 Narrow" w:hAnsi="Arial Narrow"/>
        <w:b/>
        <w:sz w:val="20"/>
      </w:rPr>
      <w:tblPr/>
      <w:tcPr>
        <w:shd w:val="clear" w:color="auto" w:fill="B7B7FF"/>
      </w:tcPr>
    </w:tblStylePr>
    <w:tblStylePr w:type="band1Horz">
      <w:tblPr/>
      <w:tcPr>
        <w:shd w:val="clear" w:color="auto" w:fill="F7EFBF"/>
      </w:tcPr>
    </w:tblStylePr>
    <w:tblStylePr w:type="band2Horz">
      <w:tblPr/>
      <w:tcPr>
        <w:tcBorders>
          <w:insideH w:val="single" w:sz="12" w:space="0" w:color="FFFFFF"/>
          <w:insideV w:val="single" w:sz="12" w:space="0" w:color="FFFFFF"/>
        </w:tcBorders>
        <w:shd w:val="clear" w:color="auto" w:fill="F2DDA0"/>
      </w:tcPr>
    </w:tblStylePr>
  </w:style>
  <w:style w:type="table" w:styleId="Table3Deffects1">
    <w:name w:val="Table 3D effects 1"/>
    <w:basedOn w:val="TableNormal"/>
    <w:rsid w:val="00890A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3429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805117"/>
    <w:rPr>
      <w:bCs/>
      <w:i/>
      <w:iCs/>
      <w:color w:val="1F497D" w:themeColor="text2"/>
      <w:spacing w:val="-2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0F4FF4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0F4FF4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0F4FF4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0F4FF4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0F4FF4"/>
    <w:rPr>
      <w:rFonts w:ascii="Arial" w:hAnsi="Arial"/>
      <w:b/>
      <w:sz w:val="24"/>
    </w:rPr>
  </w:style>
  <w:style w:type="paragraph" w:customStyle="1" w:styleId="Body">
    <w:name w:val="Body"/>
    <w:basedOn w:val="Normal"/>
    <w:link w:val="BodyChar"/>
    <w:qFormat/>
    <w:rsid w:val="000F4FF4"/>
    <w:pPr>
      <w:spacing w:after="240"/>
    </w:pPr>
  </w:style>
  <w:style w:type="character" w:customStyle="1" w:styleId="BodyChar">
    <w:name w:val="Body Char"/>
    <w:link w:val="Body"/>
    <w:locked/>
    <w:rsid w:val="000F4FF4"/>
    <w:rPr>
      <w:rFonts w:ascii="Arial" w:hAnsi="Arial"/>
      <w:sz w:val="24"/>
    </w:rPr>
  </w:style>
  <w:style w:type="paragraph" w:customStyle="1" w:styleId="Bullet1">
    <w:name w:val="Bullet:1"/>
    <w:basedOn w:val="Normal"/>
    <w:qFormat/>
    <w:rsid w:val="008D23BD"/>
    <w:pPr>
      <w:numPr>
        <w:numId w:val="19"/>
      </w:numPr>
      <w:spacing w:before="60" w:after="60"/>
      <w:ind w:left="576" w:hanging="216"/>
    </w:pPr>
  </w:style>
  <w:style w:type="paragraph" w:customStyle="1" w:styleId="FigureCaption">
    <w:name w:val="Figure Caption"/>
    <w:basedOn w:val="Normal"/>
    <w:qFormat/>
    <w:rsid w:val="000F4FF4"/>
    <w:pPr>
      <w:spacing w:before="120" w:after="120"/>
      <w:jc w:val="center"/>
    </w:pPr>
    <w:rPr>
      <w:rFonts w:eastAsia="Calibri"/>
      <w:b/>
      <w:i/>
      <w:spacing w:val="6"/>
      <w:sz w:val="20"/>
    </w:rPr>
  </w:style>
  <w:style w:type="character" w:customStyle="1" w:styleId="Heading1Char">
    <w:name w:val="Heading 1 Char"/>
    <w:basedOn w:val="DefaultParagraphFont"/>
    <w:link w:val="Heading1"/>
    <w:rsid w:val="000F4FF4"/>
    <w:rPr>
      <w:rFonts w:ascii="Arial" w:hAnsi="Arial"/>
      <w:b/>
      <w:caps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0F4FF4"/>
    <w:rPr>
      <w:rFonts w:ascii="Arial" w:eastAsiaTheme="majorEastAsia" w:hAnsi="Arial" w:cstheme="majorBidi"/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0F4FF4"/>
    <w:rPr>
      <w:rFonts w:ascii="Arial" w:hAnsi="Arial"/>
      <w:b/>
      <w:sz w:val="24"/>
    </w:rPr>
  </w:style>
  <w:style w:type="paragraph" w:styleId="Caption">
    <w:name w:val="caption"/>
    <w:basedOn w:val="Normal"/>
    <w:next w:val="Body"/>
    <w:link w:val="CaptionChar"/>
    <w:qFormat/>
    <w:rsid w:val="000F4FF4"/>
    <w:pPr>
      <w:spacing w:before="120"/>
      <w:jc w:val="center"/>
    </w:pPr>
    <w:rPr>
      <w:b/>
    </w:rPr>
  </w:style>
  <w:style w:type="character" w:customStyle="1" w:styleId="CaptionChar">
    <w:name w:val="Caption Char"/>
    <w:link w:val="Caption"/>
    <w:locked/>
    <w:rsid w:val="000F4FF4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0F4F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F4FF4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0F4FF4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0F4FF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FF4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FF4"/>
    <w:pPr>
      <w:keepLines/>
      <w:numPr>
        <w:numId w:val="0"/>
      </w:numPr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ProposalTemplateOutline">
    <w:name w:val="Proposal Template Outline"/>
    <w:uiPriority w:val="99"/>
    <w:rsid w:val="00805117"/>
    <w:pPr>
      <w:numPr>
        <w:numId w:val="22"/>
      </w:numPr>
    </w:pPr>
  </w:style>
  <w:style w:type="paragraph" w:customStyle="1" w:styleId="BodyArial10">
    <w:name w:val="Body Arial 10"/>
    <w:basedOn w:val="BodyText2"/>
    <w:link w:val="BodyArial10Char"/>
    <w:rsid w:val="00FA654E"/>
    <w:pPr>
      <w:spacing w:line="240" w:lineRule="auto"/>
    </w:pPr>
    <w:rPr>
      <w:rFonts w:eastAsia="Times New Roman" w:cs="Times New Roman"/>
      <w:sz w:val="20"/>
    </w:rPr>
  </w:style>
  <w:style w:type="character" w:customStyle="1" w:styleId="BodyArial10Char">
    <w:name w:val="Body Arial 10 Char"/>
    <w:basedOn w:val="DefaultParagraphFont"/>
    <w:link w:val="BodyArial10"/>
    <w:rsid w:val="00FA654E"/>
    <w:rPr>
      <w:rFonts w:asciiTheme="minorHAnsi" w:hAnsiTheme="minorHAnsi"/>
      <w:szCs w:val="24"/>
    </w:rPr>
  </w:style>
  <w:style w:type="paragraph" w:styleId="BodyText2">
    <w:name w:val="Body Text 2"/>
    <w:basedOn w:val="Normal"/>
    <w:link w:val="BodyText2Char"/>
    <w:rsid w:val="00FA65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654E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FA65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654E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0">
    <w:name w:val="BodyText"/>
    <w:rsid w:val="00230659"/>
    <w:pPr>
      <w:widowControl w:val="0"/>
      <w:tabs>
        <w:tab w:val="left" w:pos="819"/>
        <w:tab w:val="left" w:pos="1379"/>
        <w:tab w:val="left" w:pos="6498"/>
      </w:tabs>
      <w:spacing w:before="79" w:line="319" w:lineRule="atLeast"/>
      <w:ind w:left="259" w:firstLine="576"/>
    </w:pPr>
    <w:rPr>
      <w:color w:val="000000"/>
      <w:sz w:val="24"/>
      <w:szCs w:val="24"/>
    </w:rPr>
  </w:style>
  <w:style w:type="character" w:customStyle="1" w:styleId="BodyArail10">
    <w:name w:val="Body Arail 10"/>
    <w:rsid w:val="00230659"/>
    <w:rPr>
      <w:rFonts w:ascii="Arial" w:hAnsi="Arial" w:cs="Arial" w:hint="default"/>
      <w:sz w:val="20"/>
    </w:rPr>
  </w:style>
  <w:style w:type="paragraph" w:styleId="Revision">
    <w:name w:val="Revision"/>
    <w:hidden/>
    <w:uiPriority w:val="99"/>
    <w:semiHidden/>
    <w:rsid w:val="00BC38FC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3ssa.com/administration/documents/request-for-proposal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nb.com/duns-number/lookup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1FE30E03ACB4A8DC01B38764EB5C5" ma:contentTypeVersion="11" ma:contentTypeDescription="Create a new document." ma:contentTypeScope="" ma:versionID="b5433e9bf7f9ec602c6e2890ae2a05c6">
  <xsd:schema xmlns:xsd="http://www.w3.org/2001/XMLSchema" xmlns:xs="http://www.w3.org/2001/XMLSchema" xmlns:p="http://schemas.microsoft.com/office/2006/metadata/properties" xmlns:ns2="754239f4-4da3-4e1f-87a6-7c8833523c9d" xmlns:ns3="03abdb68-58c1-432c-a57e-cd862b7920c1" targetNamespace="http://schemas.microsoft.com/office/2006/metadata/properties" ma:root="true" ma:fieldsID="f2de3610d07c930ed981ce04efecf1a6" ns2:_="" ns3:_="">
    <xsd:import namespace="754239f4-4da3-4e1f-87a6-7c8833523c9d"/>
    <xsd:import namespace="03abdb68-58c1-432c-a57e-cd862b79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f4-4da3-4e1f-87a6-7c8833523c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e63ff95-de16-40d8-a006-307db3451eec}" ma:internalName="TaxCatchAll" ma:showField="CatchAllData" ma:web="754239f4-4da3-4e1f-87a6-7c8833523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db68-58c1-432c-a57e-cd862b792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04fe55-85f2-4287-9ee5-f147b7f78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239f4-4da3-4e1f-87a6-7c8833523c9d" xsi:nil="true"/>
    <lcf76f155ced4ddcb4097134ff3c332f xmlns="03abdb68-58c1-432c-a57e-cd862b7920c1">
      <Terms xmlns="http://schemas.microsoft.com/office/infopath/2007/PartnerControls"/>
    </lcf76f155ced4ddcb4097134ff3c332f>
    <_dlc_DocId xmlns="754239f4-4da3-4e1f-87a6-7c8833523c9d">UDV52AJDJYPY-1478536214-251849</_dlc_DocId>
    <_dlc_DocIdUrl xmlns="754239f4-4da3-4e1f-87a6-7c8833523c9d">
      <Url>https://a3ssa.sharepoint.com/sites/CompanyFiles/_layouts/15/DocIdRedir.aspx?ID=UDV52AJDJYPY-1478536214-251849</Url>
      <Description>UDV52AJDJYPY-1478536214-251849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E6E546-BA57-42E1-9264-56E762783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FE37A-5D78-4860-80F3-D1E4AB658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239f4-4da3-4e1f-87a6-7c8833523c9d"/>
    <ds:schemaRef ds:uri="03abdb68-58c1-432c-a57e-cd862b792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84EF0-0A28-4CCC-AB45-CFCCEF521B46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754239f4-4da3-4e1f-87a6-7c8833523c9d"/>
    <ds:schemaRef ds:uri="03abdb68-58c1-432c-a57e-cd862b7920c1"/>
  </ds:schemaRefs>
</ds:datastoreItem>
</file>

<file path=customXml/itemProps4.xml><?xml version="1.0" encoding="utf-8"?>
<ds:datastoreItem xmlns:ds="http://schemas.openxmlformats.org/officeDocument/2006/customXml" ds:itemID="{DAA03825-9C91-4567-B263-B43A7E784A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A49C2-4248-4000-AF77-0FFF4B538F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 Template</vt:lpstr>
    </vt:vector>
  </TitlesOfParts>
  <Company>Easi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Template</dc:title>
  <dc:subject>Internal Questions for RFP</dc:subject>
  <dc:creator>Easi</dc:creator>
  <cp:lastModifiedBy>Raul Enriquez</cp:lastModifiedBy>
  <cp:revision>2</cp:revision>
  <cp:lastPrinted>2013-06-28T14:47:00Z</cp:lastPrinted>
  <dcterms:created xsi:type="dcterms:W3CDTF">2023-03-02T23:41:00Z</dcterms:created>
  <dcterms:modified xsi:type="dcterms:W3CDTF">2023-03-02T23:41:00Z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0x010100AF21FE30E03ACB4A8DC01B38764EB5C5</vt:lpwstr>
  </property>
  <property fmtid="{D5CDD505-2E9C-101B-9397-08002B2CF9AE}" pid="3" name="Order">
    <vt:r8>11102000</vt:r8>
  </property>
  <property fmtid="{D5CDD505-2E9C-101B-9397-08002B2CF9AE}" pid="4" name="_dlc_DocIdItemGuid">
    <vt:lpwstr>a98ee661-b3a2-4131-b598-a744c4d9c364</vt:lpwstr>
  </property>
  <property fmtid="{D5CDD505-2E9C-101B-9397-08002B2CF9AE}" pid="5" name="MediaServiceImageTags">
    <vt:lpwstr/>
  </property>
</Properties>
</file>