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5CBE" w14:textId="0A26D19C" w:rsidR="00823E97" w:rsidRPr="00823E97" w:rsidRDefault="00DF1F3B" w:rsidP="00823E97">
      <w:pPr>
        <w:jc w:val="both"/>
        <w:rPr>
          <w:rFonts w:ascii="Arial" w:hAnsi="Arial" w:cs="Arial"/>
        </w:rPr>
      </w:pPr>
      <w:r>
        <w:rPr>
          <w:rFonts w:ascii="Arial" w:hAnsi="Arial" w:cs="Arial"/>
        </w:rPr>
        <w:tab/>
      </w:r>
    </w:p>
    <w:p w14:paraId="135E7BA6" w14:textId="77777777" w:rsidR="00823E97" w:rsidRDefault="00823E97" w:rsidP="00A3254C">
      <w:pPr>
        <w:tabs>
          <w:tab w:val="left" w:pos="1260"/>
        </w:tabs>
        <w:jc w:val="center"/>
        <w:rPr>
          <w:rFonts w:ascii="Arial" w:hAnsi="Arial" w:cs="Arial"/>
          <w:b/>
          <w:sz w:val="56"/>
          <w:szCs w:val="56"/>
        </w:rPr>
      </w:pPr>
    </w:p>
    <w:p w14:paraId="12209636" w14:textId="5DAEBB90" w:rsidR="00A3254C" w:rsidRPr="00B12C10" w:rsidRDefault="00A3254C" w:rsidP="00A3254C">
      <w:pPr>
        <w:tabs>
          <w:tab w:val="left" w:pos="1260"/>
        </w:tabs>
        <w:jc w:val="center"/>
        <w:rPr>
          <w:rFonts w:ascii="Arial" w:hAnsi="Arial" w:cs="Arial"/>
          <w:b/>
          <w:sz w:val="56"/>
          <w:szCs w:val="56"/>
        </w:rPr>
      </w:pPr>
      <w:r w:rsidRPr="00B12C10">
        <w:rPr>
          <w:rFonts w:ascii="Arial" w:hAnsi="Arial" w:cs="Arial"/>
          <w:b/>
          <w:sz w:val="56"/>
          <w:szCs w:val="56"/>
        </w:rPr>
        <w:t xml:space="preserve">Guide to Request for Proposals </w:t>
      </w:r>
    </w:p>
    <w:p w14:paraId="072F5AA1" w14:textId="77777777" w:rsidR="00A3254C" w:rsidRPr="00B12C10" w:rsidRDefault="00A3254C" w:rsidP="00A3254C">
      <w:pPr>
        <w:tabs>
          <w:tab w:val="left" w:pos="1260"/>
        </w:tabs>
        <w:jc w:val="center"/>
        <w:rPr>
          <w:rFonts w:ascii="Arial" w:hAnsi="Arial" w:cs="Arial"/>
          <w:sz w:val="28"/>
          <w:szCs w:val="28"/>
        </w:rPr>
      </w:pPr>
    </w:p>
    <w:p w14:paraId="3EB49121" w14:textId="77777777" w:rsidR="00A3254C" w:rsidRPr="00B12C10" w:rsidRDefault="00A3254C" w:rsidP="00A3254C">
      <w:pPr>
        <w:tabs>
          <w:tab w:val="left" w:pos="1260"/>
        </w:tabs>
        <w:jc w:val="center"/>
        <w:rPr>
          <w:rFonts w:ascii="Arial" w:hAnsi="Arial" w:cs="Arial"/>
          <w:sz w:val="28"/>
          <w:szCs w:val="28"/>
        </w:rPr>
      </w:pPr>
      <w:r w:rsidRPr="00B12C10">
        <w:rPr>
          <w:rFonts w:ascii="Arial" w:hAnsi="Arial" w:cs="Arial"/>
          <w:sz w:val="28"/>
          <w:szCs w:val="28"/>
        </w:rPr>
        <w:t xml:space="preserve">for the selection of </w:t>
      </w:r>
      <w:r>
        <w:rPr>
          <w:rFonts w:ascii="Arial" w:hAnsi="Arial" w:cs="Arial"/>
          <w:sz w:val="28"/>
          <w:szCs w:val="28"/>
        </w:rPr>
        <w:t>provider</w:t>
      </w:r>
      <w:r w:rsidRPr="00B12C10">
        <w:rPr>
          <w:rFonts w:ascii="Arial" w:hAnsi="Arial" w:cs="Arial"/>
          <w:sz w:val="28"/>
          <w:szCs w:val="28"/>
        </w:rPr>
        <w:t>s to provide</w:t>
      </w:r>
    </w:p>
    <w:p w14:paraId="30307322" w14:textId="77777777" w:rsidR="00A3254C" w:rsidRPr="00B12C10" w:rsidRDefault="00A3254C" w:rsidP="00A3254C">
      <w:pPr>
        <w:tabs>
          <w:tab w:val="left" w:pos="1260"/>
        </w:tabs>
        <w:jc w:val="center"/>
        <w:rPr>
          <w:rFonts w:ascii="Arial" w:hAnsi="Arial" w:cs="Arial"/>
          <w:sz w:val="28"/>
          <w:szCs w:val="28"/>
        </w:rPr>
      </w:pPr>
    </w:p>
    <w:p w14:paraId="025C7FA4" w14:textId="7D8EDB0E" w:rsidR="00A3254C" w:rsidRPr="00B12C10" w:rsidRDefault="00A3254C" w:rsidP="00A3254C">
      <w:pPr>
        <w:tabs>
          <w:tab w:val="left" w:pos="1260"/>
        </w:tabs>
        <w:jc w:val="center"/>
        <w:rPr>
          <w:rFonts w:ascii="Arial" w:hAnsi="Arial" w:cs="Arial"/>
          <w:b/>
          <w:sz w:val="36"/>
          <w:szCs w:val="36"/>
        </w:rPr>
      </w:pPr>
      <w:r>
        <w:rPr>
          <w:rFonts w:ascii="Arial" w:hAnsi="Arial" w:cs="Arial"/>
          <w:b/>
          <w:sz w:val="36"/>
          <w:szCs w:val="36"/>
        </w:rPr>
        <w:t>Nutrition Services</w:t>
      </w:r>
    </w:p>
    <w:p w14:paraId="31996855" w14:textId="77777777" w:rsidR="00A3254C" w:rsidRPr="00B12C10" w:rsidRDefault="00A3254C" w:rsidP="00A3254C">
      <w:pPr>
        <w:jc w:val="center"/>
        <w:rPr>
          <w:rFonts w:ascii="Arial" w:hAnsi="Arial" w:cs="Arial"/>
          <w:sz w:val="28"/>
          <w:szCs w:val="28"/>
        </w:rPr>
      </w:pPr>
      <w:r>
        <w:rPr>
          <w:rFonts w:ascii="Arial" w:hAnsi="Arial" w:cs="Arial"/>
          <w:sz w:val="28"/>
          <w:szCs w:val="28"/>
        </w:rPr>
        <w:t xml:space="preserve">             </w:t>
      </w:r>
    </w:p>
    <w:p w14:paraId="65444FBC" w14:textId="77777777" w:rsidR="00A3254C" w:rsidRPr="00B12C10" w:rsidRDefault="00A3254C" w:rsidP="00A3254C">
      <w:pPr>
        <w:jc w:val="center"/>
        <w:rPr>
          <w:rFonts w:ascii="Arial" w:hAnsi="Arial" w:cs="Arial"/>
          <w:sz w:val="28"/>
          <w:szCs w:val="28"/>
        </w:rPr>
      </w:pPr>
    </w:p>
    <w:p w14:paraId="08B3BB63" w14:textId="77777777" w:rsidR="00A3254C" w:rsidRPr="00B12C10" w:rsidRDefault="00A3254C" w:rsidP="00A3254C">
      <w:pPr>
        <w:jc w:val="center"/>
        <w:rPr>
          <w:rFonts w:ascii="Arial" w:hAnsi="Arial" w:cs="Arial"/>
          <w:sz w:val="28"/>
          <w:szCs w:val="28"/>
        </w:rPr>
      </w:pPr>
      <w:r w:rsidRPr="00B12C10">
        <w:rPr>
          <w:rFonts w:ascii="Arial" w:hAnsi="Arial" w:cs="Arial"/>
          <w:sz w:val="28"/>
          <w:szCs w:val="28"/>
        </w:rPr>
        <w:t>for the period of:</w:t>
      </w:r>
    </w:p>
    <w:p w14:paraId="72288181" w14:textId="77777777" w:rsidR="00A3254C" w:rsidRPr="00B12C10" w:rsidRDefault="00A3254C" w:rsidP="00A3254C">
      <w:pPr>
        <w:jc w:val="center"/>
        <w:rPr>
          <w:rFonts w:ascii="Arial" w:hAnsi="Arial" w:cs="Arial"/>
          <w:sz w:val="28"/>
          <w:szCs w:val="28"/>
        </w:rPr>
      </w:pPr>
    </w:p>
    <w:p w14:paraId="16FD2914" w14:textId="7AF12C94" w:rsidR="00A3254C" w:rsidRPr="00B12C10" w:rsidRDefault="00A3254C" w:rsidP="00A3254C">
      <w:pPr>
        <w:jc w:val="center"/>
        <w:rPr>
          <w:rFonts w:ascii="Arial" w:hAnsi="Arial" w:cs="Arial"/>
          <w:b/>
          <w:sz w:val="28"/>
          <w:szCs w:val="28"/>
        </w:rPr>
      </w:pPr>
      <w:r>
        <w:rPr>
          <w:rFonts w:ascii="Arial" w:hAnsi="Arial" w:cs="Arial"/>
          <w:b/>
          <w:sz w:val="28"/>
          <w:szCs w:val="28"/>
        </w:rPr>
        <w:t xml:space="preserve">July 1, </w:t>
      </w:r>
      <w:proofErr w:type="gramStart"/>
      <w:r>
        <w:rPr>
          <w:rFonts w:ascii="Arial" w:hAnsi="Arial" w:cs="Arial"/>
          <w:b/>
          <w:sz w:val="28"/>
          <w:szCs w:val="28"/>
        </w:rPr>
        <w:t>2023</w:t>
      </w:r>
      <w:proofErr w:type="gramEnd"/>
      <w:r>
        <w:rPr>
          <w:rFonts w:ascii="Arial" w:hAnsi="Arial" w:cs="Arial"/>
          <w:b/>
          <w:sz w:val="28"/>
          <w:szCs w:val="28"/>
        </w:rPr>
        <w:t xml:space="preserve"> through June 30, 2027</w:t>
      </w:r>
    </w:p>
    <w:p w14:paraId="091D9772" w14:textId="77777777" w:rsidR="00A3254C" w:rsidRPr="00B12C10" w:rsidRDefault="00A3254C" w:rsidP="00A3254C">
      <w:pPr>
        <w:jc w:val="center"/>
        <w:rPr>
          <w:rFonts w:ascii="Arial" w:hAnsi="Arial" w:cs="Arial"/>
          <w:sz w:val="40"/>
          <w:szCs w:val="40"/>
        </w:rPr>
      </w:pPr>
    </w:p>
    <w:p w14:paraId="4F47A636" w14:textId="77777777" w:rsidR="00A3254C" w:rsidRPr="00B12C10" w:rsidRDefault="00A3254C" w:rsidP="00A3254C">
      <w:pPr>
        <w:jc w:val="center"/>
        <w:rPr>
          <w:rFonts w:ascii="Arial" w:hAnsi="Arial" w:cs="Arial"/>
          <w:b/>
          <w:i/>
          <w:sz w:val="28"/>
          <w:szCs w:val="28"/>
        </w:rPr>
      </w:pPr>
      <w:r w:rsidRPr="00B12C10">
        <w:rPr>
          <w:rFonts w:ascii="Arial" w:hAnsi="Arial" w:cs="Arial"/>
          <w:b/>
          <w:sz w:val="28"/>
          <w:szCs w:val="28"/>
        </w:rPr>
        <w:t xml:space="preserve">Area Agency on Aging </w:t>
      </w:r>
      <w:r w:rsidRPr="00B12C10">
        <w:rPr>
          <w:rFonts w:ascii="Arial" w:hAnsi="Arial" w:cs="Arial"/>
          <w:b/>
          <w:i/>
          <w:sz w:val="28"/>
          <w:szCs w:val="28"/>
        </w:rPr>
        <w:t>Serving Southwest Idaho</w:t>
      </w:r>
    </w:p>
    <w:p w14:paraId="0AC04F7F" w14:textId="77777777" w:rsidR="00A3254C" w:rsidRPr="00B12C10" w:rsidRDefault="00A3254C" w:rsidP="00A3254C">
      <w:pPr>
        <w:jc w:val="center"/>
        <w:rPr>
          <w:rFonts w:ascii="Arial" w:hAnsi="Arial" w:cs="Arial"/>
          <w:b/>
          <w:i/>
          <w:sz w:val="28"/>
          <w:szCs w:val="28"/>
        </w:rPr>
      </w:pPr>
      <w:r>
        <w:rPr>
          <w:noProof/>
        </w:rPr>
        <w:drawing>
          <wp:anchor distT="0" distB="0" distL="114300" distR="114300" simplePos="0" relativeHeight="251659264" behindDoc="1" locked="0" layoutInCell="1" allowOverlap="1" wp14:anchorId="6C04C1D5" wp14:editId="0D8D037D">
            <wp:simplePos x="0" y="0"/>
            <wp:positionH relativeFrom="margin">
              <wp:align>center</wp:align>
            </wp:positionH>
            <wp:positionV relativeFrom="paragraph">
              <wp:posOffset>148590</wp:posOffset>
            </wp:positionV>
            <wp:extent cx="733425" cy="1486535"/>
            <wp:effectExtent l="0" t="0" r="9525" b="0"/>
            <wp:wrapTight wrapText="bothSides">
              <wp:wrapPolygon edited="0">
                <wp:start x="0" y="0"/>
                <wp:lineTo x="0" y="21314"/>
                <wp:lineTo x="21319" y="21314"/>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2641" b="2"/>
                    <a:stretch>
                      <a:fillRect/>
                    </a:stretch>
                  </pic:blipFill>
                  <pic:spPr bwMode="auto">
                    <a:xfrm>
                      <a:off x="0" y="0"/>
                      <a:ext cx="733425" cy="1486535"/>
                    </a:xfrm>
                    <a:prstGeom prst="rect">
                      <a:avLst/>
                    </a:prstGeom>
                    <a:noFill/>
                  </pic:spPr>
                </pic:pic>
              </a:graphicData>
            </a:graphic>
            <wp14:sizeRelH relativeFrom="page">
              <wp14:pctWidth>0</wp14:pctWidth>
            </wp14:sizeRelH>
            <wp14:sizeRelV relativeFrom="page">
              <wp14:pctHeight>0</wp14:pctHeight>
            </wp14:sizeRelV>
          </wp:anchor>
        </w:drawing>
      </w:r>
    </w:p>
    <w:p w14:paraId="0EB66181" w14:textId="77777777" w:rsidR="00A3254C" w:rsidRPr="00B12C10" w:rsidRDefault="00A3254C" w:rsidP="00A3254C">
      <w:pPr>
        <w:jc w:val="center"/>
        <w:rPr>
          <w:rFonts w:ascii="Arial" w:hAnsi="Arial" w:cs="Arial"/>
          <w:b/>
          <w:i/>
          <w:sz w:val="28"/>
          <w:szCs w:val="28"/>
        </w:rPr>
      </w:pPr>
    </w:p>
    <w:p w14:paraId="05C74558" w14:textId="77777777" w:rsidR="00A3254C" w:rsidRPr="00B12C10" w:rsidRDefault="00A3254C" w:rsidP="00A3254C">
      <w:pPr>
        <w:jc w:val="center"/>
        <w:rPr>
          <w:rFonts w:ascii="Arial" w:hAnsi="Arial" w:cs="Arial"/>
          <w:b/>
          <w:i/>
          <w:sz w:val="28"/>
          <w:szCs w:val="28"/>
        </w:rPr>
      </w:pPr>
    </w:p>
    <w:p w14:paraId="48BBEC47" w14:textId="77777777" w:rsidR="00A3254C" w:rsidRDefault="00A3254C" w:rsidP="00A3254C">
      <w:pPr>
        <w:jc w:val="center"/>
        <w:rPr>
          <w:rFonts w:ascii="Arial" w:hAnsi="Arial" w:cs="Arial"/>
          <w:b/>
          <w:sz w:val="28"/>
          <w:szCs w:val="28"/>
        </w:rPr>
      </w:pPr>
    </w:p>
    <w:p w14:paraId="6C64392E" w14:textId="77777777" w:rsidR="00A3254C" w:rsidRDefault="00A3254C" w:rsidP="00A3254C">
      <w:pPr>
        <w:jc w:val="center"/>
        <w:rPr>
          <w:rFonts w:ascii="Arial" w:hAnsi="Arial" w:cs="Arial"/>
          <w:b/>
          <w:sz w:val="28"/>
          <w:szCs w:val="28"/>
        </w:rPr>
      </w:pPr>
    </w:p>
    <w:p w14:paraId="5BF28E4C" w14:textId="77777777" w:rsidR="00A3254C" w:rsidRDefault="00A3254C" w:rsidP="00A3254C">
      <w:pPr>
        <w:jc w:val="center"/>
        <w:rPr>
          <w:rFonts w:ascii="Arial" w:hAnsi="Arial" w:cs="Arial"/>
          <w:b/>
          <w:sz w:val="28"/>
          <w:szCs w:val="28"/>
        </w:rPr>
      </w:pPr>
    </w:p>
    <w:p w14:paraId="0349EBBB" w14:textId="77777777" w:rsidR="00A3254C" w:rsidRDefault="00A3254C" w:rsidP="00A3254C">
      <w:pPr>
        <w:jc w:val="center"/>
        <w:rPr>
          <w:rFonts w:ascii="Arial" w:hAnsi="Arial" w:cs="Arial"/>
          <w:b/>
          <w:sz w:val="28"/>
          <w:szCs w:val="28"/>
        </w:rPr>
      </w:pPr>
    </w:p>
    <w:p w14:paraId="45E50A8C" w14:textId="77777777" w:rsidR="00A3254C" w:rsidRDefault="00A3254C" w:rsidP="00A3254C">
      <w:pPr>
        <w:jc w:val="center"/>
        <w:rPr>
          <w:rFonts w:ascii="Arial" w:hAnsi="Arial" w:cs="Arial"/>
          <w:b/>
          <w:sz w:val="28"/>
          <w:szCs w:val="28"/>
        </w:rPr>
      </w:pPr>
    </w:p>
    <w:p w14:paraId="7ED27DBE" w14:textId="77777777" w:rsidR="00A3254C" w:rsidRDefault="00A3254C" w:rsidP="00A3254C">
      <w:pPr>
        <w:jc w:val="center"/>
        <w:rPr>
          <w:rFonts w:ascii="Arial" w:hAnsi="Arial" w:cs="Arial"/>
          <w:b/>
          <w:sz w:val="28"/>
          <w:szCs w:val="28"/>
        </w:rPr>
      </w:pPr>
    </w:p>
    <w:p w14:paraId="6C2ECD8B" w14:textId="77777777" w:rsidR="00A3254C" w:rsidRDefault="00A3254C" w:rsidP="00A3254C">
      <w:pPr>
        <w:jc w:val="center"/>
        <w:rPr>
          <w:rFonts w:ascii="Arial" w:hAnsi="Arial" w:cs="Arial"/>
          <w:b/>
          <w:sz w:val="28"/>
          <w:szCs w:val="28"/>
        </w:rPr>
      </w:pPr>
      <w:r>
        <w:rPr>
          <w:rFonts w:ascii="Arial" w:hAnsi="Arial" w:cs="Arial"/>
          <w:b/>
          <w:sz w:val="28"/>
          <w:szCs w:val="28"/>
        </w:rPr>
        <w:t>Southwest Idaho Area Agency on Aging (SWIA3)</w:t>
      </w:r>
    </w:p>
    <w:p w14:paraId="5A904082" w14:textId="77777777" w:rsidR="00A3254C" w:rsidRPr="00B12C10" w:rsidRDefault="00A3254C" w:rsidP="00A3254C">
      <w:pPr>
        <w:jc w:val="center"/>
        <w:rPr>
          <w:rFonts w:ascii="Arial" w:hAnsi="Arial" w:cs="Arial"/>
          <w:b/>
          <w:sz w:val="28"/>
          <w:szCs w:val="28"/>
        </w:rPr>
      </w:pPr>
      <w:r>
        <w:rPr>
          <w:rFonts w:ascii="Arial" w:hAnsi="Arial" w:cs="Arial"/>
          <w:b/>
          <w:sz w:val="28"/>
          <w:szCs w:val="28"/>
        </w:rPr>
        <w:t>1505 South Eagle Road, Suite 120</w:t>
      </w:r>
    </w:p>
    <w:p w14:paraId="6B07B488" w14:textId="77777777" w:rsidR="00A3254C" w:rsidRPr="00B12C10" w:rsidRDefault="00A3254C" w:rsidP="00A3254C">
      <w:pPr>
        <w:jc w:val="center"/>
        <w:rPr>
          <w:rFonts w:ascii="Arial" w:hAnsi="Arial" w:cs="Arial"/>
          <w:b/>
          <w:sz w:val="28"/>
          <w:szCs w:val="28"/>
        </w:rPr>
      </w:pPr>
      <w:r w:rsidRPr="00B12C10">
        <w:rPr>
          <w:rFonts w:ascii="Arial" w:hAnsi="Arial" w:cs="Arial"/>
          <w:b/>
          <w:sz w:val="28"/>
          <w:szCs w:val="28"/>
        </w:rPr>
        <w:t>Meridian ID 83642</w:t>
      </w:r>
    </w:p>
    <w:p w14:paraId="21A5C888" w14:textId="77777777" w:rsidR="00A3254C" w:rsidRPr="00B12C10" w:rsidRDefault="00A3254C" w:rsidP="00A3254C">
      <w:pPr>
        <w:jc w:val="center"/>
        <w:rPr>
          <w:rFonts w:ascii="Arial" w:hAnsi="Arial" w:cs="Arial"/>
          <w:b/>
          <w:sz w:val="28"/>
          <w:szCs w:val="28"/>
        </w:rPr>
      </w:pPr>
      <w:r>
        <w:rPr>
          <w:rFonts w:ascii="Arial" w:hAnsi="Arial" w:cs="Arial"/>
          <w:b/>
          <w:sz w:val="28"/>
          <w:szCs w:val="28"/>
        </w:rPr>
        <w:t>(208)-898-7077</w:t>
      </w:r>
    </w:p>
    <w:p w14:paraId="700ADE72" w14:textId="77777777" w:rsidR="00A3254C" w:rsidRPr="00B12C10" w:rsidRDefault="00A3254C" w:rsidP="00A3254C">
      <w:pPr>
        <w:jc w:val="center"/>
        <w:rPr>
          <w:rFonts w:ascii="Arial" w:hAnsi="Arial" w:cs="Arial"/>
          <w:b/>
          <w:sz w:val="28"/>
          <w:szCs w:val="28"/>
        </w:rPr>
      </w:pPr>
    </w:p>
    <w:p w14:paraId="43B8CBBD" w14:textId="77777777" w:rsidR="00765868" w:rsidRPr="00B12C10" w:rsidRDefault="00765868" w:rsidP="0054618C">
      <w:pPr>
        <w:jc w:val="center"/>
        <w:rPr>
          <w:rFonts w:ascii="Arial" w:hAnsi="Arial" w:cs="Arial"/>
        </w:rPr>
      </w:pPr>
    </w:p>
    <w:p w14:paraId="236CE3B5" w14:textId="77777777" w:rsidR="00117473" w:rsidRPr="00B12C10" w:rsidRDefault="00117473" w:rsidP="00684A0E">
      <w:pPr>
        <w:rPr>
          <w:rFonts w:ascii="Arial" w:hAnsi="Arial" w:cs="Arial"/>
        </w:rPr>
      </w:pPr>
    </w:p>
    <w:p w14:paraId="23686CA0" w14:textId="77777777" w:rsidR="00117473" w:rsidRPr="00B12C10" w:rsidRDefault="00117473" w:rsidP="0054618C">
      <w:pPr>
        <w:jc w:val="center"/>
        <w:rPr>
          <w:rFonts w:ascii="Arial" w:hAnsi="Arial" w:cs="Arial"/>
        </w:rPr>
      </w:pPr>
    </w:p>
    <w:p w14:paraId="781BEFBE" w14:textId="77777777" w:rsidR="00117473" w:rsidRPr="00B12C10" w:rsidRDefault="00117473" w:rsidP="0054618C">
      <w:pPr>
        <w:jc w:val="center"/>
        <w:rPr>
          <w:rFonts w:ascii="Arial" w:hAnsi="Arial" w:cs="Arial"/>
        </w:rPr>
      </w:pPr>
    </w:p>
    <w:p w14:paraId="4A147F1A" w14:textId="77777777" w:rsidR="000B2740" w:rsidRDefault="000B2740" w:rsidP="00381D14">
      <w:pPr>
        <w:jc w:val="center"/>
        <w:rPr>
          <w:rFonts w:ascii="Arial" w:hAnsi="Arial" w:cs="Arial"/>
          <w:b/>
          <w:sz w:val="28"/>
          <w:szCs w:val="28"/>
        </w:rPr>
      </w:pPr>
    </w:p>
    <w:p w14:paraId="7700779B" w14:textId="2064BC7B" w:rsidR="000B2740" w:rsidRDefault="000B2740" w:rsidP="00381D14">
      <w:pPr>
        <w:jc w:val="center"/>
        <w:rPr>
          <w:rFonts w:ascii="Arial" w:hAnsi="Arial" w:cs="Arial"/>
          <w:b/>
          <w:sz w:val="28"/>
          <w:szCs w:val="28"/>
        </w:rPr>
      </w:pPr>
    </w:p>
    <w:p w14:paraId="539F7726" w14:textId="27AADD0D" w:rsidR="00823E97" w:rsidRDefault="00823E97" w:rsidP="00381D14">
      <w:pPr>
        <w:jc w:val="center"/>
        <w:rPr>
          <w:rFonts w:ascii="Arial" w:hAnsi="Arial" w:cs="Arial"/>
          <w:b/>
          <w:sz w:val="28"/>
          <w:szCs w:val="28"/>
        </w:rPr>
      </w:pPr>
    </w:p>
    <w:p w14:paraId="60EEF2F1" w14:textId="77777777" w:rsidR="00823E97" w:rsidRDefault="00823E97" w:rsidP="00381D14">
      <w:pPr>
        <w:jc w:val="center"/>
        <w:rPr>
          <w:rFonts w:ascii="Arial" w:hAnsi="Arial" w:cs="Arial"/>
          <w:b/>
          <w:sz w:val="28"/>
          <w:szCs w:val="28"/>
        </w:rPr>
      </w:pPr>
    </w:p>
    <w:p w14:paraId="66BF441D" w14:textId="77777777" w:rsidR="000B2740" w:rsidRDefault="000B2740" w:rsidP="00381D14">
      <w:pPr>
        <w:jc w:val="center"/>
        <w:rPr>
          <w:rFonts w:ascii="Arial" w:hAnsi="Arial" w:cs="Arial"/>
          <w:b/>
          <w:sz w:val="28"/>
          <w:szCs w:val="28"/>
        </w:rPr>
      </w:pPr>
    </w:p>
    <w:p w14:paraId="0EA28ADD" w14:textId="77777777" w:rsidR="000B2740" w:rsidRDefault="000B2740" w:rsidP="00381D14">
      <w:pPr>
        <w:jc w:val="center"/>
        <w:rPr>
          <w:rFonts w:ascii="Arial" w:hAnsi="Arial" w:cs="Arial"/>
          <w:b/>
          <w:sz w:val="28"/>
          <w:szCs w:val="28"/>
        </w:rPr>
      </w:pPr>
    </w:p>
    <w:p w14:paraId="3AF0B60A" w14:textId="77777777" w:rsidR="000B2740" w:rsidRDefault="000B2740" w:rsidP="00381D14">
      <w:pPr>
        <w:jc w:val="center"/>
        <w:rPr>
          <w:rFonts w:ascii="Arial" w:hAnsi="Arial" w:cs="Arial"/>
          <w:b/>
          <w:sz w:val="28"/>
          <w:szCs w:val="28"/>
        </w:rPr>
      </w:pPr>
    </w:p>
    <w:p w14:paraId="49585787" w14:textId="4647CC04" w:rsidR="00381D14" w:rsidRPr="00381D14" w:rsidRDefault="00381D14" w:rsidP="00381D14">
      <w:pPr>
        <w:jc w:val="center"/>
        <w:rPr>
          <w:rFonts w:ascii="Arial" w:hAnsi="Arial" w:cs="Arial"/>
          <w:b/>
          <w:sz w:val="28"/>
          <w:szCs w:val="28"/>
        </w:rPr>
      </w:pPr>
      <w:r w:rsidRPr="00381D14">
        <w:rPr>
          <w:rFonts w:ascii="Arial" w:hAnsi="Arial" w:cs="Arial"/>
          <w:b/>
          <w:sz w:val="28"/>
          <w:szCs w:val="28"/>
        </w:rPr>
        <w:t xml:space="preserve">Completed Proposals must be physically in the possession of the Southwest Idaho Area Agency on Aging by 5:00 PM, </w:t>
      </w:r>
      <w:r w:rsidR="00232B4C">
        <w:rPr>
          <w:rFonts w:ascii="Arial" w:hAnsi="Arial" w:cs="Arial"/>
          <w:b/>
          <w:sz w:val="28"/>
          <w:szCs w:val="28"/>
        </w:rPr>
        <w:t>April 7</w:t>
      </w:r>
      <w:r w:rsidRPr="00381D14">
        <w:rPr>
          <w:rFonts w:ascii="Arial" w:hAnsi="Arial" w:cs="Arial"/>
          <w:b/>
          <w:sz w:val="28"/>
          <w:szCs w:val="28"/>
        </w:rPr>
        <w:t>, 202</w:t>
      </w:r>
      <w:r>
        <w:rPr>
          <w:rFonts w:ascii="Arial" w:hAnsi="Arial" w:cs="Arial"/>
          <w:b/>
          <w:sz w:val="28"/>
          <w:szCs w:val="28"/>
        </w:rPr>
        <w:t>3</w:t>
      </w:r>
    </w:p>
    <w:p w14:paraId="5DA993D2" w14:textId="77777777" w:rsidR="009B0E2F" w:rsidRPr="00B12C10" w:rsidRDefault="009B0E2F" w:rsidP="00056C49">
      <w:pPr>
        <w:jc w:val="center"/>
        <w:rPr>
          <w:rFonts w:ascii="Arial" w:hAnsi="Arial" w:cs="Arial"/>
          <w:b/>
        </w:rPr>
        <w:sectPr w:rsidR="009B0E2F" w:rsidRPr="00B12C10" w:rsidSect="00934C93">
          <w:pgSz w:w="12240" w:h="15840"/>
          <w:pgMar w:top="720" w:right="720" w:bottom="720" w:left="720" w:header="720" w:footer="720" w:gutter="0"/>
          <w:cols w:space="720"/>
          <w:docGrid w:linePitch="360"/>
        </w:sectPr>
      </w:pPr>
    </w:p>
    <w:p w14:paraId="4D98CC3C" w14:textId="77777777" w:rsidR="006D75E5" w:rsidRPr="00B12C10" w:rsidRDefault="00323A0E" w:rsidP="0054618C">
      <w:pPr>
        <w:jc w:val="both"/>
        <w:rPr>
          <w:rFonts w:ascii="Arial" w:hAnsi="Arial" w:cs="Arial"/>
          <w:b/>
          <w:sz w:val="32"/>
          <w:szCs w:val="32"/>
        </w:rPr>
      </w:pPr>
      <w:bookmarkStart w:id="0" w:name="Table_of_Contents"/>
      <w:bookmarkEnd w:id="0"/>
      <w:r w:rsidRPr="00B12C10">
        <w:rPr>
          <w:rFonts w:ascii="Arial" w:hAnsi="Arial" w:cs="Arial"/>
          <w:b/>
          <w:sz w:val="32"/>
          <w:szCs w:val="32"/>
        </w:rPr>
        <w:lastRenderedPageBreak/>
        <w:t>TABLE OF CONTENTS</w:t>
      </w:r>
    </w:p>
    <w:p w14:paraId="79DFF7AE" w14:textId="77777777" w:rsidR="006D75E5" w:rsidRPr="00B12C10" w:rsidRDefault="006D75E5" w:rsidP="0054618C">
      <w:pPr>
        <w:jc w:val="both"/>
        <w:rPr>
          <w:rFonts w:ascii="Arial" w:hAnsi="Arial" w:cs="Arial"/>
        </w:rPr>
      </w:pPr>
    </w:p>
    <w:p w14:paraId="202DBEE8" w14:textId="6BFC4C50" w:rsidR="006D75E5" w:rsidRPr="00B12C10" w:rsidRDefault="00323A0E" w:rsidP="0054618C">
      <w:pPr>
        <w:jc w:val="both"/>
        <w:rPr>
          <w:rFonts w:ascii="Arial" w:hAnsi="Arial" w:cs="Arial"/>
        </w:rPr>
      </w:pPr>
      <w:r w:rsidRPr="00B12C10">
        <w:rPr>
          <w:rFonts w:ascii="Arial" w:hAnsi="Arial" w:cs="Arial"/>
        </w:rPr>
        <w:t xml:space="preserve">Sections I through </w:t>
      </w:r>
      <w:r w:rsidR="00861E58" w:rsidRPr="00B12C10">
        <w:rPr>
          <w:rFonts w:ascii="Arial" w:hAnsi="Arial" w:cs="Arial"/>
        </w:rPr>
        <w:t xml:space="preserve">III </w:t>
      </w:r>
      <w:r w:rsidRPr="00B12C10">
        <w:rPr>
          <w:rFonts w:ascii="Arial" w:hAnsi="Arial" w:cs="Arial"/>
        </w:rPr>
        <w:t xml:space="preserve">provide the information, background, </w:t>
      </w:r>
      <w:r w:rsidR="005B19DD" w:rsidRPr="00B12C10">
        <w:rPr>
          <w:rFonts w:ascii="Arial" w:hAnsi="Arial" w:cs="Arial"/>
        </w:rPr>
        <w:t>and instruction</w:t>
      </w:r>
      <w:r w:rsidR="00A44CFB" w:rsidRPr="00B12C10">
        <w:rPr>
          <w:rFonts w:ascii="Arial" w:hAnsi="Arial" w:cs="Arial"/>
        </w:rPr>
        <w:t>s</w:t>
      </w:r>
      <w:r w:rsidR="005B19DD" w:rsidRPr="00B12C10">
        <w:rPr>
          <w:rFonts w:ascii="Arial" w:hAnsi="Arial" w:cs="Arial"/>
        </w:rPr>
        <w:t xml:space="preserve"> for completion </w:t>
      </w:r>
      <w:r w:rsidRPr="00B12C10">
        <w:rPr>
          <w:rFonts w:ascii="Arial" w:hAnsi="Arial" w:cs="Arial"/>
        </w:rPr>
        <w:t>of Request</w:t>
      </w:r>
      <w:r w:rsidR="005B19DD" w:rsidRPr="00B12C10">
        <w:rPr>
          <w:rFonts w:ascii="Arial" w:hAnsi="Arial" w:cs="Arial"/>
        </w:rPr>
        <w:t>s</w:t>
      </w:r>
      <w:r w:rsidRPr="00B12C10">
        <w:rPr>
          <w:rFonts w:ascii="Arial" w:hAnsi="Arial" w:cs="Arial"/>
        </w:rPr>
        <w:t xml:space="preserve"> for </w:t>
      </w:r>
      <w:r w:rsidR="00861E58" w:rsidRPr="00B12C10">
        <w:rPr>
          <w:rFonts w:ascii="Arial" w:hAnsi="Arial" w:cs="Arial"/>
        </w:rPr>
        <w:t>Proposals</w:t>
      </w:r>
      <w:r w:rsidR="005B19DD" w:rsidRPr="00B12C10">
        <w:rPr>
          <w:rFonts w:ascii="Arial" w:hAnsi="Arial" w:cs="Arial"/>
        </w:rPr>
        <w:t xml:space="preserve"> for </w:t>
      </w:r>
      <w:r w:rsidR="009172F9">
        <w:rPr>
          <w:rFonts w:ascii="Arial" w:hAnsi="Arial" w:cs="Arial"/>
        </w:rPr>
        <w:t>Nutrition</w:t>
      </w:r>
      <w:r w:rsidR="009D3FA3">
        <w:rPr>
          <w:rFonts w:ascii="Arial" w:hAnsi="Arial" w:cs="Arial"/>
        </w:rPr>
        <w:t xml:space="preserve"> </w:t>
      </w:r>
      <w:r w:rsidR="005B19DD" w:rsidRPr="00B12C10">
        <w:rPr>
          <w:rFonts w:ascii="Arial" w:hAnsi="Arial" w:cs="Arial"/>
        </w:rPr>
        <w:t>Services</w:t>
      </w:r>
      <w:r w:rsidRPr="00B12C10">
        <w:rPr>
          <w:rFonts w:ascii="Arial" w:hAnsi="Arial" w:cs="Arial"/>
        </w:rPr>
        <w:t>.</w:t>
      </w:r>
    </w:p>
    <w:p w14:paraId="160184F4" w14:textId="77777777" w:rsidR="0049537F" w:rsidRPr="00B12C10" w:rsidRDefault="00323A0E" w:rsidP="0054618C">
      <w:pPr>
        <w:jc w:val="both"/>
        <w:rPr>
          <w:rFonts w:ascii="Arial" w:hAnsi="Arial" w:cs="Arial"/>
          <w:u w:val="single"/>
        </w:rPr>
      </w:pP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p>
    <w:sdt>
      <w:sdtPr>
        <w:rPr>
          <w:rFonts w:ascii="Arial" w:eastAsia="Times New Roman" w:hAnsi="Arial" w:cs="Arial"/>
          <w:sz w:val="24"/>
          <w:szCs w:val="24"/>
        </w:rPr>
        <w:id w:val="2074159209"/>
        <w:docPartObj>
          <w:docPartGallery w:val="Table of Contents"/>
          <w:docPartUnique/>
        </w:docPartObj>
      </w:sdtPr>
      <w:sdtEndPr>
        <w:rPr>
          <w:b/>
          <w:bCs/>
          <w:noProof/>
        </w:rPr>
      </w:sdtEndPr>
      <w:sdtContent>
        <w:p w14:paraId="535640BB" w14:textId="77777777" w:rsidR="00CF487F" w:rsidRPr="00B12C10" w:rsidRDefault="00323A0E" w:rsidP="00FE0653">
          <w:pPr>
            <w:pStyle w:val="TOCHeading"/>
            <w:numPr>
              <w:ilvl w:val="0"/>
              <w:numId w:val="0"/>
            </w:numPr>
            <w:rPr>
              <w:rFonts w:ascii="Arial" w:hAnsi="Arial" w:cs="Arial"/>
            </w:rPr>
          </w:pPr>
          <w:r w:rsidRPr="00B12C10">
            <w:rPr>
              <w:rFonts w:ascii="Arial" w:hAnsi="Arial" w:cs="Arial"/>
            </w:rPr>
            <w:t>Contents</w:t>
          </w:r>
        </w:p>
        <w:p w14:paraId="53B319AD" w14:textId="230C50DA" w:rsidR="00522A33" w:rsidRDefault="00323A0E">
          <w:pPr>
            <w:pStyle w:val="TOC1"/>
            <w:rPr>
              <w:rFonts w:asciiTheme="minorHAnsi" w:eastAsiaTheme="minorEastAsia" w:hAnsiTheme="minorHAnsi" w:cstheme="minorBidi"/>
              <w:sz w:val="22"/>
              <w:szCs w:val="22"/>
            </w:rPr>
          </w:pPr>
          <w:r w:rsidRPr="00B12C10">
            <w:rPr>
              <w:noProof w:val="0"/>
            </w:rPr>
            <w:fldChar w:fldCharType="begin"/>
          </w:r>
          <w:r w:rsidR="00CF487F" w:rsidRPr="00B12C10">
            <w:instrText xml:space="preserve"> TOC \o "1-3" \h \z \u </w:instrText>
          </w:r>
          <w:r w:rsidRPr="00B12C10">
            <w:rPr>
              <w:noProof w:val="0"/>
            </w:rPr>
            <w:fldChar w:fldCharType="separate"/>
          </w:r>
          <w:hyperlink w:anchor="_Toc125790486" w:history="1">
            <w:r w:rsidR="00522A33" w:rsidRPr="00A54F86">
              <w:rPr>
                <w:rStyle w:val="Hyperlink"/>
                <w:b/>
                <w:bCs/>
                <w:kern w:val="32"/>
              </w:rPr>
              <w:t>I.</w:t>
            </w:r>
            <w:r w:rsidR="00522A33">
              <w:rPr>
                <w:rFonts w:asciiTheme="minorHAnsi" w:eastAsiaTheme="minorEastAsia" w:hAnsiTheme="minorHAnsi" w:cstheme="minorBidi"/>
                <w:sz w:val="22"/>
                <w:szCs w:val="22"/>
              </w:rPr>
              <w:tab/>
            </w:r>
            <w:r w:rsidR="00522A33" w:rsidRPr="00A54F86">
              <w:rPr>
                <w:rStyle w:val="Hyperlink"/>
                <w:b/>
                <w:bCs/>
                <w:kern w:val="32"/>
              </w:rPr>
              <w:t>PUBLIC NOTICE</w:t>
            </w:r>
            <w:r w:rsidR="00522A33">
              <w:rPr>
                <w:webHidden/>
              </w:rPr>
              <w:tab/>
            </w:r>
            <w:r w:rsidR="00522A33">
              <w:rPr>
                <w:webHidden/>
              </w:rPr>
              <w:fldChar w:fldCharType="begin"/>
            </w:r>
            <w:r w:rsidR="00522A33">
              <w:rPr>
                <w:webHidden/>
              </w:rPr>
              <w:instrText xml:space="preserve"> PAGEREF _Toc125790486 \h </w:instrText>
            </w:r>
            <w:r w:rsidR="00522A33">
              <w:rPr>
                <w:webHidden/>
              </w:rPr>
            </w:r>
            <w:r w:rsidR="00522A33">
              <w:rPr>
                <w:webHidden/>
              </w:rPr>
              <w:fldChar w:fldCharType="separate"/>
            </w:r>
            <w:r w:rsidR="00522A33">
              <w:rPr>
                <w:webHidden/>
              </w:rPr>
              <w:t>3</w:t>
            </w:r>
            <w:r w:rsidR="00522A33">
              <w:rPr>
                <w:webHidden/>
              </w:rPr>
              <w:fldChar w:fldCharType="end"/>
            </w:r>
          </w:hyperlink>
        </w:p>
        <w:p w14:paraId="18ECD1A6" w14:textId="07415542" w:rsidR="00522A33" w:rsidRDefault="009C0F65">
          <w:pPr>
            <w:pStyle w:val="TOC1"/>
            <w:rPr>
              <w:rFonts w:asciiTheme="minorHAnsi" w:eastAsiaTheme="minorEastAsia" w:hAnsiTheme="minorHAnsi" w:cstheme="minorBidi"/>
              <w:sz w:val="22"/>
              <w:szCs w:val="22"/>
            </w:rPr>
          </w:pPr>
          <w:hyperlink w:anchor="_Toc125790487" w:history="1">
            <w:r w:rsidR="00522A33" w:rsidRPr="00A54F86">
              <w:rPr>
                <w:rStyle w:val="Hyperlink"/>
              </w:rPr>
              <w:t>I.</w:t>
            </w:r>
            <w:r w:rsidR="00522A33">
              <w:rPr>
                <w:rFonts w:asciiTheme="minorHAnsi" w:eastAsiaTheme="minorEastAsia" w:hAnsiTheme="minorHAnsi" w:cstheme="minorBidi"/>
                <w:sz w:val="22"/>
                <w:szCs w:val="22"/>
              </w:rPr>
              <w:tab/>
            </w:r>
            <w:r w:rsidR="00522A33" w:rsidRPr="00A54F86">
              <w:rPr>
                <w:rStyle w:val="Hyperlink"/>
              </w:rPr>
              <w:t>CONTRACTING PROCESS AND SCHEDULE</w:t>
            </w:r>
            <w:r w:rsidR="00522A33">
              <w:rPr>
                <w:webHidden/>
              </w:rPr>
              <w:tab/>
            </w:r>
            <w:r w:rsidR="00522A33">
              <w:rPr>
                <w:webHidden/>
              </w:rPr>
              <w:fldChar w:fldCharType="begin"/>
            </w:r>
            <w:r w:rsidR="00522A33">
              <w:rPr>
                <w:webHidden/>
              </w:rPr>
              <w:instrText xml:space="preserve"> PAGEREF _Toc125790487 \h </w:instrText>
            </w:r>
            <w:r w:rsidR="00522A33">
              <w:rPr>
                <w:webHidden/>
              </w:rPr>
            </w:r>
            <w:r w:rsidR="00522A33">
              <w:rPr>
                <w:webHidden/>
              </w:rPr>
              <w:fldChar w:fldCharType="separate"/>
            </w:r>
            <w:r w:rsidR="00522A33">
              <w:rPr>
                <w:webHidden/>
              </w:rPr>
              <w:t>4</w:t>
            </w:r>
            <w:r w:rsidR="00522A33">
              <w:rPr>
                <w:webHidden/>
              </w:rPr>
              <w:fldChar w:fldCharType="end"/>
            </w:r>
          </w:hyperlink>
        </w:p>
        <w:p w14:paraId="503391F0" w14:textId="24319E2E" w:rsidR="00522A33" w:rsidRDefault="009C0F65">
          <w:pPr>
            <w:pStyle w:val="TOC1"/>
            <w:rPr>
              <w:rFonts w:asciiTheme="minorHAnsi" w:eastAsiaTheme="minorEastAsia" w:hAnsiTheme="minorHAnsi" w:cstheme="minorBidi"/>
              <w:sz w:val="22"/>
              <w:szCs w:val="22"/>
            </w:rPr>
          </w:pPr>
          <w:hyperlink w:anchor="_Toc125790488" w:history="1">
            <w:r w:rsidR="00522A33" w:rsidRPr="00A54F86">
              <w:rPr>
                <w:rStyle w:val="Hyperlink"/>
              </w:rPr>
              <w:t>II.</w:t>
            </w:r>
            <w:r w:rsidR="00522A33">
              <w:rPr>
                <w:rFonts w:asciiTheme="minorHAnsi" w:eastAsiaTheme="minorEastAsia" w:hAnsiTheme="minorHAnsi" w:cstheme="minorBidi"/>
                <w:sz w:val="22"/>
                <w:szCs w:val="22"/>
              </w:rPr>
              <w:tab/>
            </w:r>
            <w:r w:rsidR="00522A33" w:rsidRPr="00A54F86">
              <w:rPr>
                <w:rStyle w:val="Hyperlink"/>
              </w:rPr>
              <w:t>GUIDE TO THE REQUEST FOR PROPOSAL PROCESS AND APPLICATION</w:t>
            </w:r>
            <w:r w:rsidR="00522A33">
              <w:rPr>
                <w:webHidden/>
              </w:rPr>
              <w:tab/>
            </w:r>
            <w:r w:rsidR="00522A33">
              <w:rPr>
                <w:webHidden/>
              </w:rPr>
              <w:fldChar w:fldCharType="begin"/>
            </w:r>
            <w:r w:rsidR="00522A33">
              <w:rPr>
                <w:webHidden/>
              </w:rPr>
              <w:instrText xml:space="preserve"> PAGEREF _Toc125790488 \h </w:instrText>
            </w:r>
            <w:r w:rsidR="00522A33">
              <w:rPr>
                <w:webHidden/>
              </w:rPr>
            </w:r>
            <w:r w:rsidR="00522A33">
              <w:rPr>
                <w:webHidden/>
              </w:rPr>
              <w:fldChar w:fldCharType="separate"/>
            </w:r>
            <w:r w:rsidR="00522A33">
              <w:rPr>
                <w:webHidden/>
              </w:rPr>
              <w:t>5</w:t>
            </w:r>
            <w:r w:rsidR="00522A33">
              <w:rPr>
                <w:webHidden/>
              </w:rPr>
              <w:fldChar w:fldCharType="end"/>
            </w:r>
          </w:hyperlink>
        </w:p>
        <w:p w14:paraId="65728CB6" w14:textId="49C1B913" w:rsidR="00522A33" w:rsidRDefault="009C0F65">
          <w:pPr>
            <w:pStyle w:val="TOC2"/>
            <w:rPr>
              <w:rFonts w:asciiTheme="minorHAnsi" w:eastAsiaTheme="minorEastAsia" w:hAnsiTheme="minorHAnsi" w:cstheme="minorBidi"/>
              <w:noProof/>
              <w:sz w:val="22"/>
              <w:szCs w:val="22"/>
            </w:rPr>
          </w:pPr>
          <w:hyperlink w:anchor="_Toc125790489" w:history="1">
            <w:r w:rsidR="00522A33" w:rsidRPr="00A54F86">
              <w:rPr>
                <w:rStyle w:val="Hyperlink"/>
                <w:rFonts w:ascii="Arial" w:hAnsi="Arial" w:cs="Arial"/>
                <w:noProof/>
              </w:rPr>
              <w:t>A.</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PURPOSE</w:t>
            </w:r>
            <w:r w:rsidR="00522A33">
              <w:rPr>
                <w:noProof/>
                <w:webHidden/>
              </w:rPr>
              <w:tab/>
            </w:r>
            <w:r w:rsidR="00522A33">
              <w:rPr>
                <w:noProof/>
                <w:webHidden/>
              </w:rPr>
              <w:fldChar w:fldCharType="begin"/>
            </w:r>
            <w:r w:rsidR="00522A33">
              <w:rPr>
                <w:noProof/>
                <w:webHidden/>
              </w:rPr>
              <w:instrText xml:space="preserve"> PAGEREF _Toc125790489 \h </w:instrText>
            </w:r>
            <w:r w:rsidR="00522A33">
              <w:rPr>
                <w:noProof/>
                <w:webHidden/>
              </w:rPr>
            </w:r>
            <w:r w:rsidR="00522A33">
              <w:rPr>
                <w:noProof/>
                <w:webHidden/>
              </w:rPr>
              <w:fldChar w:fldCharType="separate"/>
            </w:r>
            <w:r w:rsidR="00522A33">
              <w:rPr>
                <w:noProof/>
                <w:webHidden/>
              </w:rPr>
              <w:t>5</w:t>
            </w:r>
            <w:r w:rsidR="00522A33">
              <w:rPr>
                <w:noProof/>
                <w:webHidden/>
              </w:rPr>
              <w:fldChar w:fldCharType="end"/>
            </w:r>
          </w:hyperlink>
        </w:p>
        <w:p w14:paraId="768D0ADD" w14:textId="380F8BAE" w:rsidR="00522A33" w:rsidRDefault="009C0F65">
          <w:pPr>
            <w:pStyle w:val="TOC2"/>
            <w:rPr>
              <w:rFonts w:asciiTheme="minorHAnsi" w:eastAsiaTheme="minorEastAsia" w:hAnsiTheme="minorHAnsi" w:cstheme="minorBidi"/>
              <w:noProof/>
              <w:sz w:val="22"/>
              <w:szCs w:val="22"/>
            </w:rPr>
          </w:pPr>
          <w:hyperlink w:anchor="_Toc125790490" w:history="1">
            <w:r w:rsidR="00522A33" w:rsidRPr="00A54F86">
              <w:rPr>
                <w:rStyle w:val="Hyperlink"/>
                <w:rFonts w:ascii="Arial" w:hAnsi="Arial" w:cs="Arial"/>
                <w:noProof/>
              </w:rPr>
              <w:t>B.</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SERVICE CONTRACTS</w:t>
            </w:r>
            <w:r w:rsidR="00522A33">
              <w:rPr>
                <w:noProof/>
                <w:webHidden/>
              </w:rPr>
              <w:tab/>
            </w:r>
            <w:r w:rsidR="00522A33">
              <w:rPr>
                <w:noProof/>
                <w:webHidden/>
              </w:rPr>
              <w:fldChar w:fldCharType="begin"/>
            </w:r>
            <w:r w:rsidR="00522A33">
              <w:rPr>
                <w:noProof/>
                <w:webHidden/>
              </w:rPr>
              <w:instrText xml:space="preserve"> PAGEREF _Toc125790490 \h </w:instrText>
            </w:r>
            <w:r w:rsidR="00522A33">
              <w:rPr>
                <w:noProof/>
                <w:webHidden/>
              </w:rPr>
            </w:r>
            <w:r w:rsidR="00522A33">
              <w:rPr>
                <w:noProof/>
                <w:webHidden/>
              </w:rPr>
              <w:fldChar w:fldCharType="separate"/>
            </w:r>
            <w:r w:rsidR="00522A33">
              <w:rPr>
                <w:noProof/>
                <w:webHidden/>
              </w:rPr>
              <w:t>5</w:t>
            </w:r>
            <w:r w:rsidR="00522A33">
              <w:rPr>
                <w:noProof/>
                <w:webHidden/>
              </w:rPr>
              <w:fldChar w:fldCharType="end"/>
            </w:r>
          </w:hyperlink>
        </w:p>
        <w:p w14:paraId="1BE6BDF1" w14:textId="73A3EFD7" w:rsidR="00522A33" w:rsidRDefault="009C0F65">
          <w:pPr>
            <w:pStyle w:val="TOC2"/>
            <w:rPr>
              <w:rFonts w:asciiTheme="minorHAnsi" w:eastAsiaTheme="minorEastAsia" w:hAnsiTheme="minorHAnsi" w:cstheme="minorBidi"/>
              <w:noProof/>
              <w:sz w:val="22"/>
              <w:szCs w:val="22"/>
            </w:rPr>
          </w:pPr>
          <w:hyperlink w:anchor="_Toc125790491" w:history="1">
            <w:r w:rsidR="00522A33" w:rsidRPr="00A54F86">
              <w:rPr>
                <w:rStyle w:val="Hyperlink"/>
                <w:rFonts w:ascii="Arial" w:hAnsi="Arial" w:cs="Arial"/>
                <w:noProof/>
              </w:rPr>
              <w:t>C.</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PROVIDER PROPOSALS</w:t>
            </w:r>
            <w:r w:rsidR="00522A33">
              <w:rPr>
                <w:noProof/>
                <w:webHidden/>
              </w:rPr>
              <w:tab/>
            </w:r>
            <w:r w:rsidR="00522A33">
              <w:rPr>
                <w:noProof/>
                <w:webHidden/>
              </w:rPr>
              <w:fldChar w:fldCharType="begin"/>
            </w:r>
            <w:r w:rsidR="00522A33">
              <w:rPr>
                <w:noProof/>
                <w:webHidden/>
              </w:rPr>
              <w:instrText xml:space="preserve"> PAGEREF _Toc125790491 \h </w:instrText>
            </w:r>
            <w:r w:rsidR="00522A33">
              <w:rPr>
                <w:noProof/>
                <w:webHidden/>
              </w:rPr>
            </w:r>
            <w:r w:rsidR="00522A33">
              <w:rPr>
                <w:noProof/>
                <w:webHidden/>
              </w:rPr>
              <w:fldChar w:fldCharType="separate"/>
            </w:r>
            <w:r w:rsidR="00522A33">
              <w:rPr>
                <w:noProof/>
                <w:webHidden/>
              </w:rPr>
              <w:t>5</w:t>
            </w:r>
            <w:r w:rsidR="00522A33">
              <w:rPr>
                <w:noProof/>
                <w:webHidden/>
              </w:rPr>
              <w:fldChar w:fldCharType="end"/>
            </w:r>
          </w:hyperlink>
        </w:p>
        <w:p w14:paraId="7E11918D" w14:textId="509E99E2" w:rsidR="00522A33" w:rsidRDefault="009C0F65">
          <w:pPr>
            <w:pStyle w:val="TOC2"/>
            <w:rPr>
              <w:rFonts w:asciiTheme="minorHAnsi" w:eastAsiaTheme="minorEastAsia" w:hAnsiTheme="minorHAnsi" w:cstheme="minorBidi"/>
              <w:noProof/>
              <w:sz w:val="22"/>
              <w:szCs w:val="22"/>
            </w:rPr>
          </w:pPr>
          <w:hyperlink w:anchor="_Toc125790492" w:history="1">
            <w:r w:rsidR="00522A33" w:rsidRPr="00A54F86">
              <w:rPr>
                <w:rStyle w:val="Hyperlink"/>
                <w:rFonts w:ascii="Arial" w:hAnsi="Arial" w:cs="Arial"/>
                <w:noProof/>
              </w:rPr>
              <w:t>D.</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SUBMISSION INSTRUCTIONS</w:t>
            </w:r>
            <w:r w:rsidR="00522A33">
              <w:rPr>
                <w:noProof/>
                <w:webHidden/>
              </w:rPr>
              <w:tab/>
            </w:r>
            <w:r w:rsidR="00522A33">
              <w:rPr>
                <w:noProof/>
                <w:webHidden/>
              </w:rPr>
              <w:fldChar w:fldCharType="begin"/>
            </w:r>
            <w:r w:rsidR="00522A33">
              <w:rPr>
                <w:noProof/>
                <w:webHidden/>
              </w:rPr>
              <w:instrText xml:space="preserve"> PAGEREF _Toc125790492 \h </w:instrText>
            </w:r>
            <w:r w:rsidR="00522A33">
              <w:rPr>
                <w:noProof/>
                <w:webHidden/>
              </w:rPr>
            </w:r>
            <w:r w:rsidR="00522A33">
              <w:rPr>
                <w:noProof/>
                <w:webHidden/>
              </w:rPr>
              <w:fldChar w:fldCharType="separate"/>
            </w:r>
            <w:r w:rsidR="00522A33">
              <w:rPr>
                <w:noProof/>
                <w:webHidden/>
              </w:rPr>
              <w:t>7</w:t>
            </w:r>
            <w:r w:rsidR="00522A33">
              <w:rPr>
                <w:noProof/>
                <w:webHidden/>
              </w:rPr>
              <w:fldChar w:fldCharType="end"/>
            </w:r>
          </w:hyperlink>
        </w:p>
        <w:p w14:paraId="0309C79C" w14:textId="753046D3" w:rsidR="00522A33" w:rsidRDefault="009C0F65">
          <w:pPr>
            <w:pStyle w:val="TOC2"/>
            <w:rPr>
              <w:rFonts w:asciiTheme="minorHAnsi" w:eastAsiaTheme="minorEastAsia" w:hAnsiTheme="minorHAnsi" w:cstheme="minorBidi"/>
              <w:noProof/>
              <w:sz w:val="22"/>
              <w:szCs w:val="22"/>
            </w:rPr>
          </w:pPr>
          <w:hyperlink w:anchor="_Toc125790493" w:history="1">
            <w:r w:rsidR="00522A33" w:rsidRPr="00A54F86">
              <w:rPr>
                <w:rStyle w:val="Hyperlink"/>
                <w:rFonts w:ascii="Arial" w:hAnsi="Arial" w:cs="Arial"/>
                <w:noProof/>
              </w:rPr>
              <w:t>E.</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CANCEL OR REJECT PROPOSALS</w:t>
            </w:r>
            <w:r w:rsidR="00522A33">
              <w:rPr>
                <w:noProof/>
                <w:webHidden/>
              </w:rPr>
              <w:tab/>
            </w:r>
            <w:r w:rsidR="00522A33">
              <w:rPr>
                <w:noProof/>
                <w:webHidden/>
              </w:rPr>
              <w:fldChar w:fldCharType="begin"/>
            </w:r>
            <w:r w:rsidR="00522A33">
              <w:rPr>
                <w:noProof/>
                <w:webHidden/>
              </w:rPr>
              <w:instrText xml:space="preserve"> PAGEREF _Toc125790493 \h </w:instrText>
            </w:r>
            <w:r w:rsidR="00522A33">
              <w:rPr>
                <w:noProof/>
                <w:webHidden/>
              </w:rPr>
            </w:r>
            <w:r w:rsidR="00522A33">
              <w:rPr>
                <w:noProof/>
                <w:webHidden/>
              </w:rPr>
              <w:fldChar w:fldCharType="separate"/>
            </w:r>
            <w:r w:rsidR="00522A33">
              <w:rPr>
                <w:noProof/>
                <w:webHidden/>
              </w:rPr>
              <w:t>8</w:t>
            </w:r>
            <w:r w:rsidR="00522A33">
              <w:rPr>
                <w:noProof/>
                <w:webHidden/>
              </w:rPr>
              <w:fldChar w:fldCharType="end"/>
            </w:r>
          </w:hyperlink>
        </w:p>
        <w:p w14:paraId="293B690A" w14:textId="769AAB46" w:rsidR="00522A33" w:rsidRDefault="009C0F65">
          <w:pPr>
            <w:pStyle w:val="TOC2"/>
            <w:rPr>
              <w:rFonts w:asciiTheme="minorHAnsi" w:eastAsiaTheme="minorEastAsia" w:hAnsiTheme="minorHAnsi" w:cstheme="minorBidi"/>
              <w:noProof/>
              <w:sz w:val="22"/>
              <w:szCs w:val="22"/>
            </w:rPr>
          </w:pPr>
          <w:hyperlink w:anchor="_Toc125790494" w:history="1">
            <w:r w:rsidR="00522A33" w:rsidRPr="00A54F86">
              <w:rPr>
                <w:rStyle w:val="Hyperlink"/>
                <w:rFonts w:ascii="Arial" w:hAnsi="Arial" w:cs="Arial"/>
                <w:noProof/>
              </w:rPr>
              <w:t>F.</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QUESTIONS AND REQUESTS FOR CLARIFICATIONS</w:t>
            </w:r>
            <w:r w:rsidR="00522A33">
              <w:rPr>
                <w:noProof/>
                <w:webHidden/>
              </w:rPr>
              <w:tab/>
            </w:r>
            <w:r w:rsidR="00522A33">
              <w:rPr>
                <w:noProof/>
                <w:webHidden/>
              </w:rPr>
              <w:fldChar w:fldCharType="begin"/>
            </w:r>
            <w:r w:rsidR="00522A33">
              <w:rPr>
                <w:noProof/>
                <w:webHidden/>
              </w:rPr>
              <w:instrText xml:space="preserve"> PAGEREF _Toc125790494 \h </w:instrText>
            </w:r>
            <w:r w:rsidR="00522A33">
              <w:rPr>
                <w:noProof/>
                <w:webHidden/>
              </w:rPr>
            </w:r>
            <w:r w:rsidR="00522A33">
              <w:rPr>
                <w:noProof/>
                <w:webHidden/>
              </w:rPr>
              <w:fldChar w:fldCharType="separate"/>
            </w:r>
            <w:r w:rsidR="00522A33">
              <w:rPr>
                <w:noProof/>
                <w:webHidden/>
              </w:rPr>
              <w:t>8</w:t>
            </w:r>
            <w:r w:rsidR="00522A33">
              <w:rPr>
                <w:noProof/>
                <w:webHidden/>
              </w:rPr>
              <w:fldChar w:fldCharType="end"/>
            </w:r>
          </w:hyperlink>
        </w:p>
        <w:p w14:paraId="67397568" w14:textId="522778FA" w:rsidR="00522A33" w:rsidRDefault="009C0F65">
          <w:pPr>
            <w:pStyle w:val="TOC2"/>
            <w:rPr>
              <w:rFonts w:asciiTheme="minorHAnsi" w:eastAsiaTheme="minorEastAsia" w:hAnsiTheme="minorHAnsi" w:cstheme="minorBidi"/>
              <w:noProof/>
              <w:sz w:val="22"/>
              <w:szCs w:val="22"/>
            </w:rPr>
          </w:pPr>
          <w:hyperlink w:anchor="_Toc125790495" w:history="1">
            <w:r w:rsidR="00522A33" w:rsidRPr="00A54F86">
              <w:rPr>
                <w:rStyle w:val="Hyperlink"/>
                <w:rFonts w:ascii="Arial" w:hAnsi="Arial" w:cs="Arial"/>
                <w:noProof/>
              </w:rPr>
              <w:t>G.</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PROTEST OF RFP REQUIREMENTS/QUESTIONS</w:t>
            </w:r>
            <w:r w:rsidR="00522A33">
              <w:rPr>
                <w:noProof/>
                <w:webHidden/>
              </w:rPr>
              <w:tab/>
            </w:r>
            <w:r w:rsidR="00522A33">
              <w:rPr>
                <w:noProof/>
                <w:webHidden/>
              </w:rPr>
              <w:fldChar w:fldCharType="begin"/>
            </w:r>
            <w:r w:rsidR="00522A33">
              <w:rPr>
                <w:noProof/>
                <w:webHidden/>
              </w:rPr>
              <w:instrText xml:space="preserve"> PAGEREF _Toc125790495 \h </w:instrText>
            </w:r>
            <w:r w:rsidR="00522A33">
              <w:rPr>
                <w:noProof/>
                <w:webHidden/>
              </w:rPr>
            </w:r>
            <w:r w:rsidR="00522A33">
              <w:rPr>
                <w:noProof/>
                <w:webHidden/>
              </w:rPr>
              <w:fldChar w:fldCharType="separate"/>
            </w:r>
            <w:r w:rsidR="00522A33">
              <w:rPr>
                <w:noProof/>
                <w:webHidden/>
              </w:rPr>
              <w:t>9</w:t>
            </w:r>
            <w:r w:rsidR="00522A33">
              <w:rPr>
                <w:noProof/>
                <w:webHidden/>
              </w:rPr>
              <w:fldChar w:fldCharType="end"/>
            </w:r>
          </w:hyperlink>
        </w:p>
        <w:p w14:paraId="225A0048" w14:textId="22217EB7" w:rsidR="00522A33" w:rsidRDefault="009C0F65">
          <w:pPr>
            <w:pStyle w:val="TOC2"/>
            <w:rPr>
              <w:rFonts w:asciiTheme="minorHAnsi" w:eastAsiaTheme="minorEastAsia" w:hAnsiTheme="minorHAnsi" w:cstheme="minorBidi"/>
              <w:noProof/>
              <w:sz w:val="22"/>
              <w:szCs w:val="22"/>
            </w:rPr>
          </w:pPr>
          <w:hyperlink w:anchor="_Toc125790496" w:history="1">
            <w:r w:rsidR="00522A33" w:rsidRPr="00A54F86">
              <w:rPr>
                <w:rStyle w:val="Hyperlink"/>
                <w:rFonts w:ascii="Arial" w:hAnsi="Arial" w:cs="Arial"/>
                <w:noProof/>
              </w:rPr>
              <w:t>H.</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OPENING OF PROPOSALS</w:t>
            </w:r>
            <w:r w:rsidR="00522A33">
              <w:rPr>
                <w:noProof/>
                <w:webHidden/>
              </w:rPr>
              <w:tab/>
            </w:r>
            <w:r w:rsidR="00522A33">
              <w:rPr>
                <w:noProof/>
                <w:webHidden/>
              </w:rPr>
              <w:fldChar w:fldCharType="begin"/>
            </w:r>
            <w:r w:rsidR="00522A33">
              <w:rPr>
                <w:noProof/>
                <w:webHidden/>
              </w:rPr>
              <w:instrText xml:space="preserve"> PAGEREF _Toc125790496 \h </w:instrText>
            </w:r>
            <w:r w:rsidR="00522A33">
              <w:rPr>
                <w:noProof/>
                <w:webHidden/>
              </w:rPr>
            </w:r>
            <w:r w:rsidR="00522A33">
              <w:rPr>
                <w:noProof/>
                <w:webHidden/>
              </w:rPr>
              <w:fldChar w:fldCharType="separate"/>
            </w:r>
            <w:r w:rsidR="00522A33">
              <w:rPr>
                <w:noProof/>
                <w:webHidden/>
              </w:rPr>
              <w:t>9</w:t>
            </w:r>
            <w:r w:rsidR="00522A33">
              <w:rPr>
                <w:noProof/>
                <w:webHidden/>
              </w:rPr>
              <w:fldChar w:fldCharType="end"/>
            </w:r>
          </w:hyperlink>
        </w:p>
        <w:p w14:paraId="71C99A67" w14:textId="760F9568" w:rsidR="00522A33" w:rsidRDefault="009C0F65">
          <w:pPr>
            <w:pStyle w:val="TOC2"/>
            <w:rPr>
              <w:rFonts w:asciiTheme="minorHAnsi" w:eastAsiaTheme="minorEastAsia" w:hAnsiTheme="minorHAnsi" w:cstheme="minorBidi"/>
              <w:noProof/>
              <w:sz w:val="22"/>
              <w:szCs w:val="22"/>
            </w:rPr>
          </w:pPr>
          <w:hyperlink w:anchor="_Toc125790497" w:history="1">
            <w:r w:rsidR="00522A33" w:rsidRPr="00A54F86">
              <w:rPr>
                <w:rStyle w:val="Hyperlink"/>
                <w:rFonts w:ascii="Arial" w:hAnsi="Arial" w:cs="Arial"/>
                <w:noProof/>
              </w:rPr>
              <w:t>I.</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SELECTION PROCESS</w:t>
            </w:r>
            <w:r w:rsidR="00522A33">
              <w:rPr>
                <w:noProof/>
                <w:webHidden/>
              </w:rPr>
              <w:tab/>
            </w:r>
            <w:r w:rsidR="00522A33">
              <w:rPr>
                <w:noProof/>
                <w:webHidden/>
              </w:rPr>
              <w:fldChar w:fldCharType="begin"/>
            </w:r>
            <w:r w:rsidR="00522A33">
              <w:rPr>
                <w:noProof/>
                <w:webHidden/>
              </w:rPr>
              <w:instrText xml:space="preserve"> PAGEREF _Toc125790497 \h </w:instrText>
            </w:r>
            <w:r w:rsidR="00522A33">
              <w:rPr>
                <w:noProof/>
                <w:webHidden/>
              </w:rPr>
            </w:r>
            <w:r w:rsidR="00522A33">
              <w:rPr>
                <w:noProof/>
                <w:webHidden/>
              </w:rPr>
              <w:fldChar w:fldCharType="separate"/>
            </w:r>
            <w:r w:rsidR="00522A33">
              <w:rPr>
                <w:noProof/>
                <w:webHidden/>
              </w:rPr>
              <w:t>9</w:t>
            </w:r>
            <w:r w:rsidR="00522A33">
              <w:rPr>
                <w:noProof/>
                <w:webHidden/>
              </w:rPr>
              <w:fldChar w:fldCharType="end"/>
            </w:r>
          </w:hyperlink>
        </w:p>
        <w:p w14:paraId="5E354FDC" w14:textId="0DBF5807" w:rsidR="00522A33" w:rsidRDefault="009C0F65">
          <w:pPr>
            <w:pStyle w:val="TOC2"/>
            <w:rPr>
              <w:rFonts w:asciiTheme="minorHAnsi" w:eastAsiaTheme="minorEastAsia" w:hAnsiTheme="minorHAnsi" w:cstheme="minorBidi"/>
              <w:noProof/>
              <w:sz w:val="22"/>
              <w:szCs w:val="22"/>
            </w:rPr>
          </w:pPr>
          <w:hyperlink w:anchor="_Toc125790498" w:history="1">
            <w:r w:rsidR="00522A33" w:rsidRPr="00A54F86">
              <w:rPr>
                <w:rStyle w:val="Hyperlink"/>
                <w:rFonts w:ascii="Arial" w:hAnsi="Arial" w:cs="Arial"/>
                <w:noProof/>
              </w:rPr>
              <w:t>J.</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EVALUATION</w:t>
            </w:r>
            <w:r w:rsidR="00522A33">
              <w:rPr>
                <w:noProof/>
                <w:webHidden/>
              </w:rPr>
              <w:tab/>
            </w:r>
            <w:r w:rsidR="00522A33">
              <w:rPr>
                <w:noProof/>
                <w:webHidden/>
              </w:rPr>
              <w:fldChar w:fldCharType="begin"/>
            </w:r>
            <w:r w:rsidR="00522A33">
              <w:rPr>
                <w:noProof/>
                <w:webHidden/>
              </w:rPr>
              <w:instrText xml:space="preserve"> PAGEREF _Toc125790498 \h </w:instrText>
            </w:r>
            <w:r w:rsidR="00522A33">
              <w:rPr>
                <w:noProof/>
                <w:webHidden/>
              </w:rPr>
            </w:r>
            <w:r w:rsidR="00522A33">
              <w:rPr>
                <w:noProof/>
                <w:webHidden/>
              </w:rPr>
              <w:fldChar w:fldCharType="separate"/>
            </w:r>
            <w:r w:rsidR="00522A33">
              <w:rPr>
                <w:noProof/>
                <w:webHidden/>
              </w:rPr>
              <w:t>10</w:t>
            </w:r>
            <w:r w:rsidR="00522A33">
              <w:rPr>
                <w:noProof/>
                <w:webHidden/>
              </w:rPr>
              <w:fldChar w:fldCharType="end"/>
            </w:r>
          </w:hyperlink>
        </w:p>
        <w:p w14:paraId="3E45A13C" w14:textId="2EE61ED4" w:rsidR="00522A33" w:rsidRDefault="009C0F65">
          <w:pPr>
            <w:pStyle w:val="TOC2"/>
            <w:rPr>
              <w:rFonts w:asciiTheme="minorHAnsi" w:eastAsiaTheme="minorEastAsia" w:hAnsiTheme="minorHAnsi" w:cstheme="minorBidi"/>
              <w:noProof/>
              <w:sz w:val="22"/>
              <w:szCs w:val="22"/>
            </w:rPr>
          </w:pPr>
          <w:hyperlink w:anchor="_Toc125790499" w:history="1">
            <w:r w:rsidR="00522A33" w:rsidRPr="00A54F86">
              <w:rPr>
                <w:rStyle w:val="Hyperlink"/>
                <w:rFonts w:ascii="Arial" w:hAnsi="Arial" w:cs="Arial"/>
                <w:noProof/>
              </w:rPr>
              <w:t>K.</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NOTIFICATION OF AWARD</w:t>
            </w:r>
            <w:r w:rsidR="00522A33">
              <w:rPr>
                <w:noProof/>
                <w:webHidden/>
              </w:rPr>
              <w:tab/>
            </w:r>
            <w:r w:rsidR="00522A33">
              <w:rPr>
                <w:noProof/>
                <w:webHidden/>
              </w:rPr>
              <w:fldChar w:fldCharType="begin"/>
            </w:r>
            <w:r w:rsidR="00522A33">
              <w:rPr>
                <w:noProof/>
                <w:webHidden/>
              </w:rPr>
              <w:instrText xml:space="preserve"> PAGEREF _Toc125790499 \h </w:instrText>
            </w:r>
            <w:r w:rsidR="00522A33">
              <w:rPr>
                <w:noProof/>
                <w:webHidden/>
              </w:rPr>
            </w:r>
            <w:r w:rsidR="00522A33">
              <w:rPr>
                <w:noProof/>
                <w:webHidden/>
              </w:rPr>
              <w:fldChar w:fldCharType="separate"/>
            </w:r>
            <w:r w:rsidR="00522A33">
              <w:rPr>
                <w:noProof/>
                <w:webHidden/>
              </w:rPr>
              <w:t>12</w:t>
            </w:r>
            <w:r w:rsidR="00522A33">
              <w:rPr>
                <w:noProof/>
                <w:webHidden/>
              </w:rPr>
              <w:fldChar w:fldCharType="end"/>
            </w:r>
          </w:hyperlink>
        </w:p>
        <w:p w14:paraId="10474D5F" w14:textId="310415BE" w:rsidR="00522A33" w:rsidRDefault="009C0F65">
          <w:pPr>
            <w:pStyle w:val="TOC2"/>
            <w:rPr>
              <w:rFonts w:asciiTheme="minorHAnsi" w:eastAsiaTheme="minorEastAsia" w:hAnsiTheme="minorHAnsi" w:cstheme="minorBidi"/>
              <w:noProof/>
              <w:sz w:val="22"/>
              <w:szCs w:val="22"/>
            </w:rPr>
          </w:pPr>
          <w:hyperlink w:anchor="_Toc125790500" w:history="1">
            <w:r w:rsidR="00522A33" w:rsidRPr="00A54F86">
              <w:rPr>
                <w:rStyle w:val="Hyperlink"/>
                <w:rFonts w:ascii="Arial" w:hAnsi="Arial" w:cs="Arial"/>
                <w:noProof/>
              </w:rPr>
              <w:t>L.</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CONTRACT NEGOTIATION</w:t>
            </w:r>
            <w:r w:rsidR="00522A33">
              <w:rPr>
                <w:noProof/>
                <w:webHidden/>
              </w:rPr>
              <w:tab/>
            </w:r>
            <w:r w:rsidR="00522A33">
              <w:rPr>
                <w:noProof/>
                <w:webHidden/>
              </w:rPr>
              <w:fldChar w:fldCharType="begin"/>
            </w:r>
            <w:r w:rsidR="00522A33">
              <w:rPr>
                <w:noProof/>
                <w:webHidden/>
              </w:rPr>
              <w:instrText xml:space="preserve"> PAGEREF _Toc125790500 \h </w:instrText>
            </w:r>
            <w:r w:rsidR="00522A33">
              <w:rPr>
                <w:noProof/>
                <w:webHidden/>
              </w:rPr>
            </w:r>
            <w:r w:rsidR="00522A33">
              <w:rPr>
                <w:noProof/>
                <w:webHidden/>
              </w:rPr>
              <w:fldChar w:fldCharType="separate"/>
            </w:r>
            <w:r w:rsidR="00522A33">
              <w:rPr>
                <w:noProof/>
                <w:webHidden/>
              </w:rPr>
              <w:t>12</w:t>
            </w:r>
            <w:r w:rsidR="00522A33">
              <w:rPr>
                <w:noProof/>
                <w:webHidden/>
              </w:rPr>
              <w:fldChar w:fldCharType="end"/>
            </w:r>
          </w:hyperlink>
        </w:p>
        <w:p w14:paraId="1A6FEF6F" w14:textId="4700CC39" w:rsidR="00522A33" w:rsidRDefault="009C0F65">
          <w:pPr>
            <w:pStyle w:val="TOC2"/>
            <w:rPr>
              <w:rFonts w:asciiTheme="minorHAnsi" w:eastAsiaTheme="minorEastAsia" w:hAnsiTheme="minorHAnsi" w:cstheme="minorBidi"/>
              <w:noProof/>
              <w:sz w:val="22"/>
              <w:szCs w:val="22"/>
            </w:rPr>
          </w:pPr>
          <w:hyperlink w:anchor="_Toc125790501" w:history="1">
            <w:r w:rsidR="00522A33" w:rsidRPr="00A54F86">
              <w:rPr>
                <w:rStyle w:val="Hyperlink"/>
                <w:rFonts w:ascii="Arial" w:hAnsi="Arial" w:cs="Arial"/>
                <w:noProof/>
              </w:rPr>
              <w:t>M.</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APPEALS</w:t>
            </w:r>
            <w:r w:rsidR="00522A33">
              <w:rPr>
                <w:noProof/>
                <w:webHidden/>
              </w:rPr>
              <w:tab/>
            </w:r>
            <w:r w:rsidR="00522A33">
              <w:rPr>
                <w:noProof/>
                <w:webHidden/>
              </w:rPr>
              <w:fldChar w:fldCharType="begin"/>
            </w:r>
            <w:r w:rsidR="00522A33">
              <w:rPr>
                <w:noProof/>
                <w:webHidden/>
              </w:rPr>
              <w:instrText xml:space="preserve"> PAGEREF _Toc125790501 \h </w:instrText>
            </w:r>
            <w:r w:rsidR="00522A33">
              <w:rPr>
                <w:noProof/>
                <w:webHidden/>
              </w:rPr>
            </w:r>
            <w:r w:rsidR="00522A33">
              <w:rPr>
                <w:noProof/>
                <w:webHidden/>
              </w:rPr>
              <w:fldChar w:fldCharType="separate"/>
            </w:r>
            <w:r w:rsidR="00522A33">
              <w:rPr>
                <w:noProof/>
                <w:webHidden/>
              </w:rPr>
              <w:t>12</w:t>
            </w:r>
            <w:r w:rsidR="00522A33">
              <w:rPr>
                <w:noProof/>
                <w:webHidden/>
              </w:rPr>
              <w:fldChar w:fldCharType="end"/>
            </w:r>
          </w:hyperlink>
        </w:p>
        <w:p w14:paraId="53413876" w14:textId="2965A7BF" w:rsidR="00522A33" w:rsidRDefault="009C0F65">
          <w:pPr>
            <w:pStyle w:val="TOC2"/>
            <w:rPr>
              <w:rFonts w:asciiTheme="minorHAnsi" w:eastAsiaTheme="minorEastAsia" w:hAnsiTheme="minorHAnsi" w:cstheme="minorBidi"/>
              <w:noProof/>
              <w:sz w:val="22"/>
              <w:szCs w:val="22"/>
            </w:rPr>
          </w:pPr>
          <w:hyperlink w:anchor="_Toc125790502" w:history="1">
            <w:r w:rsidR="00522A33" w:rsidRPr="00A54F86">
              <w:rPr>
                <w:rStyle w:val="Hyperlink"/>
                <w:rFonts w:ascii="Arial" w:hAnsi="Arial" w:cs="Arial"/>
                <w:noProof/>
              </w:rPr>
              <w:t>N.</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CONTRACT SIGNING</w:t>
            </w:r>
            <w:r w:rsidR="00522A33">
              <w:rPr>
                <w:noProof/>
                <w:webHidden/>
              </w:rPr>
              <w:tab/>
            </w:r>
            <w:r w:rsidR="00522A33">
              <w:rPr>
                <w:noProof/>
                <w:webHidden/>
              </w:rPr>
              <w:fldChar w:fldCharType="begin"/>
            </w:r>
            <w:r w:rsidR="00522A33">
              <w:rPr>
                <w:noProof/>
                <w:webHidden/>
              </w:rPr>
              <w:instrText xml:space="preserve"> PAGEREF _Toc125790502 \h </w:instrText>
            </w:r>
            <w:r w:rsidR="00522A33">
              <w:rPr>
                <w:noProof/>
                <w:webHidden/>
              </w:rPr>
            </w:r>
            <w:r w:rsidR="00522A33">
              <w:rPr>
                <w:noProof/>
                <w:webHidden/>
              </w:rPr>
              <w:fldChar w:fldCharType="separate"/>
            </w:r>
            <w:r w:rsidR="00522A33">
              <w:rPr>
                <w:noProof/>
                <w:webHidden/>
              </w:rPr>
              <w:t>12</w:t>
            </w:r>
            <w:r w:rsidR="00522A33">
              <w:rPr>
                <w:noProof/>
                <w:webHidden/>
              </w:rPr>
              <w:fldChar w:fldCharType="end"/>
            </w:r>
          </w:hyperlink>
        </w:p>
        <w:p w14:paraId="081FD71E" w14:textId="474BB5D6" w:rsidR="00522A33" w:rsidRDefault="009C0F65">
          <w:pPr>
            <w:pStyle w:val="TOC2"/>
            <w:rPr>
              <w:rFonts w:asciiTheme="minorHAnsi" w:eastAsiaTheme="minorEastAsia" w:hAnsiTheme="minorHAnsi" w:cstheme="minorBidi"/>
              <w:noProof/>
              <w:sz w:val="22"/>
              <w:szCs w:val="22"/>
            </w:rPr>
          </w:pPr>
          <w:hyperlink w:anchor="_Toc125790503" w:history="1">
            <w:r w:rsidR="00522A33" w:rsidRPr="00A54F86">
              <w:rPr>
                <w:rStyle w:val="Hyperlink"/>
                <w:rFonts w:ascii="Arial" w:hAnsi="Arial" w:cs="Arial"/>
                <w:noProof/>
              </w:rPr>
              <w:t>O.</w:t>
            </w:r>
            <w:r w:rsidR="00522A33">
              <w:rPr>
                <w:rFonts w:asciiTheme="minorHAnsi" w:eastAsiaTheme="minorEastAsia" w:hAnsiTheme="minorHAnsi" w:cstheme="minorBidi"/>
                <w:noProof/>
                <w:sz w:val="22"/>
                <w:szCs w:val="22"/>
              </w:rPr>
              <w:tab/>
            </w:r>
            <w:r w:rsidR="00522A33" w:rsidRPr="00A54F86">
              <w:rPr>
                <w:rStyle w:val="Hyperlink"/>
                <w:rFonts w:ascii="Arial" w:hAnsi="Arial" w:cs="Arial"/>
                <w:noProof/>
              </w:rPr>
              <w:t>BACKGROUND INFORMATION</w:t>
            </w:r>
            <w:r w:rsidR="00522A33">
              <w:rPr>
                <w:noProof/>
                <w:webHidden/>
              </w:rPr>
              <w:tab/>
            </w:r>
            <w:r w:rsidR="00522A33">
              <w:rPr>
                <w:noProof/>
                <w:webHidden/>
              </w:rPr>
              <w:fldChar w:fldCharType="begin"/>
            </w:r>
            <w:r w:rsidR="00522A33">
              <w:rPr>
                <w:noProof/>
                <w:webHidden/>
              </w:rPr>
              <w:instrText xml:space="preserve"> PAGEREF _Toc125790503 \h </w:instrText>
            </w:r>
            <w:r w:rsidR="00522A33">
              <w:rPr>
                <w:noProof/>
                <w:webHidden/>
              </w:rPr>
            </w:r>
            <w:r w:rsidR="00522A33">
              <w:rPr>
                <w:noProof/>
                <w:webHidden/>
              </w:rPr>
              <w:fldChar w:fldCharType="separate"/>
            </w:r>
            <w:r w:rsidR="00522A33">
              <w:rPr>
                <w:noProof/>
                <w:webHidden/>
              </w:rPr>
              <w:t>12</w:t>
            </w:r>
            <w:r w:rsidR="00522A33">
              <w:rPr>
                <w:noProof/>
                <w:webHidden/>
              </w:rPr>
              <w:fldChar w:fldCharType="end"/>
            </w:r>
          </w:hyperlink>
        </w:p>
        <w:p w14:paraId="488C61FB" w14:textId="10C47228" w:rsidR="00522A33" w:rsidRDefault="009C0F65">
          <w:pPr>
            <w:pStyle w:val="TOC1"/>
            <w:rPr>
              <w:rFonts w:asciiTheme="minorHAnsi" w:eastAsiaTheme="minorEastAsia" w:hAnsiTheme="minorHAnsi" w:cstheme="minorBidi"/>
              <w:sz w:val="22"/>
              <w:szCs w:val="22"/>
            </w:rPr>
          </w:pPr>
          <w:hyperlink w:anchor="_Toc125790504" w:history="1">
            <w:r w:rsidR="00522A33" w:rsidRPr="00A54F86">
              <w:rPr>
                <w:rStyle w:val="Hyperlink"/>
              </w:rPr>
              <w:t>III.</w:t>
            </w:r>
            <w:r w:rsidR="00522A33">
              <w:rPr>
                <w:rFonts w:asciiTheme="minorHAnsi" w:eastAsiaTheme="minorEastAsia" w:hAnsiTheme="minorHAnsi" w:cstheme="minorBidi"/>
                <w:sz w:val="22"/>
                <w:szCs w:val="22"/>
              </w:rPr>
              <w:tab/>
            </w:r>
            <w:r w:rsidR="00522A33" w:rsidRPr="00A54F86">
              <w:rPr>
                <w:rStyle w:val="Hyperlink"/>
              </w:rPr>
              <w:t>SERVICE AREA MAPS</w:t>
            </w:r>
            <w:r w:rsidR="00522A33">
              <w:rPr>
                <w:webHidden/>
              </w:rPr>
              <w:tab/>
            </w:r>
            <w:r w:rsidR="00522A33">
              <w:rPr>
                <w:webHidden/>
              </w:rPr>
              <w:fldChar w:fldCharType="begin"/>
            </w:r>
            <w:r w:rsidR="00522A33">
              <w:rPr>
                <w:webHidden/>
              </w:rPr>
              <w:instrText xml:space="preserve"> PAGEREF _Toc125790504 \h </w:instrText>
            </w:r>
            <w:r w:rsidR="00522A33">
              <w:rPr>
                <w:webHidden/>
              </w:rPr>
            </w:r>
            <w:r w:rsidR="00522A33">
              <w:rPr>
                <w:webHidden/>
              </w:rPr>
              <w:fldChar w:fldCharType="separate"/>
            </w:r>
            <w:r w:rsidR="00522A33">
              <w:rPr>
                <w:webHidden/>
              </w:rPr>
              <w:t>13</w:t>
            </w:r>
            <w:r w:rsidR="00522A33">
              <w:rPr>
                <w:webHidden/>
              </w:rPr>
              <w:fldChar w:fldCharType="end"/>
            </w:r>
          </w:hyperlink>
        </w:p>
        <w:p w14:paraId="4C97A9FB" w14:textId="779CEB0B" w:rsidR="00522A33" w:rsidRDefault="009C0F65">
          <w:pPr>
            <w:pStyle w:val="TOC1"/>
            <w:rPr>
              <w:rFonts w:asciiTheme="minorHAnsi" w:eastAsiaTheme="minorEastAsia" w:hAnsiTheme="minorHAnsi" w:cstheme="minorBidi"/>
              <w:sz w:val="22"/>
              <w:szCs w:val="22"/>
            </w:rPr>
          </w:pPr>
          <w:hyperlink w:anchor="_Toc125790505" w:history="1">
            <w:r w:rsidR="00522A33" w:rsidRPr="00A54F86">
              <w:rPr>
                <w:rStyle w:val="Hyperlink"/>
              </w:rPr>
              <w:t>IV.</w:t>
            </w:r>
            <w:r w:rsidR="00522A33">
              <w:rPr>
                <w:rFonts w:asciiTheme="minorHAnsi" w:eastAsiaTheme="minorEastAsia" w:hAnsiTheme="minorHAnsi" w:cstheme="minorBidi"/>
                <w:sz w:val="22"/>
                <w:szCs w:val="22"/>
              </w:rPr>
              <w:tab/>
            </w:r>
            <w:r w:rsidR="00522A33" w:rsidRPr="00A54F86">
              <w:rPr>
                <w:rStyle w:val="Hyperlink"/>
              </w:rPr>
              <w:t>CONTRACTING STATISTICS BY PROGRAM</w:t>
            </w:r>
            <w:r w:rsidR="00522A33">
              <w:rPr>
                <w:webHidden/>
              </w:rPr>
              <w:tab/>
            </w:r>
            <w:r w:rsidR="00522A33">
              <w:rPr>
                <w:webHidden/>
              </w:rPr>
              <w:fldChar w:fldCharType="begin"/>
            </w:r>
            <w:r w:rsidR="00522A33">
              <w:rPr>
                <w:webHidden/>
              </w:rPr>
              <w:instrText xml:space="preserve"> PAGEREF _Toc125790505 \h </w:instrText>
            </w:r>
            <w:r w:rsidR="00522A33">
              <w:rPr>
                <w:webHidden/>
              </w:rPr>
            </w:r>
            <w:r w:rsidR="00522A33">
              <w:rPr>
                <w:webHidden/>
              </w:rPr>
              <w:fldChar w:fldCharType="separate"/>
            </w:r>
            <w:r w:rsidR="00522A33">
              <w:rPr>
                <w:webHidden/>
              </w:rPr>
              <w:t>14</w:t>
            </w:r>
            <w:r w:rsidR="00522A33">
              <w:rPr>
                <w:webHidden/>
              </w:rPr>
              <w:fldChar w:fldCharType="end"/>
            </w:r>
          </w:hyperlink>
        </w:p>
        <w:p w14:paraId="7160ED2E" w14:textId="3203C6A0" w:rsidR="00522A33" w:rsidRDefault="009C0F65">
          <w:pPr>
            <w:pStyle w:val="TOC1"/>
            <w:rPr>
              <w:rFonts w:asciiTheme="minorHAnsi" w:eastAsiaTheme="minorEastAsia" w:hAnsiTheme="minorHAnsi" w:cstheme="minorBidi"/>
              <w:sz w:val="22"/>
              <w:szCs w:val="22"/>
            </w:rPr>
          </w:pPr>
          <w:hyperlink w:anchor="_Toc125790506" w:history="1">
            <w:r w:rsidR="00522A33" w:rsidRPr="00A54F86">
              <w:rPr>
                <w:rStyle w:val="Hyperlink"/>
              </w:rPr>
              <w:t>V.</w:t>
            </w:r>
            <w:r w:rsidR="00522A33">
              <w:rPr>
                <w:rFonts w:asciiTheme="minorHAnsi" w:eastAsiaTheme="minorEastAsia" w:hAnsiTheme="minorHAnsi" w:cstheme="minorBidi"/>
                <w:sz w:val="22"/>
                <w:szCs w:val="22"/>
              </w:rPr>
              <w:tab/>
            </w:r>
            <w:r w:rsidR="00522A33" w:rsidRPr="00A54F86">
              <w:rPr>
                <w:rStyle w:val="Hyperlink"/>
              </w:rPr>
              <w:t>PROGRAM FUNDING HISTORIES:</w:t>
            </w:r>
            <w:r w:rsidR="00522A33">
              <w:rPr>
                <w:webHidden/>
              </w:rPr>
              <w:tab/>
            </w:r>
            <w:r w:rsidR="00522A33">
              <w:rPr>
                <w:webHidden/>
              </w:rPr>
              <w:fldChar w:fldCharType="begin"/>
            </w:r>
            <w:r w:rsidR="00522A33">
              <w:rPr>
                <w:webHidden/>
              </w:rPr>
              <w:instrText xml:space="preserve"> PAGEREF _Toc125790506 \h </w:instrText>
            </w:r>
            <w:r w:rsidR="00522A33">
              <w:rPr>
                <w:webHidden/>
              </w:rPr>
            </w:r>
            <w:r w:rsidR="00522A33">
              <w:rPr>
                <w:webHidden/>
              </w:rPr>
              <w:fldChar w:fldCharType="separate"/>
            </w:r>
            <w:r w:rsidR="00522A33">
              <w:rPr>
                <w:webHidden/>
              </w:rPr>
              <w:t>14</w:t>
            </w:r>
            <w:r w:rsidR="00522A33">
              <w:rPr>
                <w:webHidden/>
              </w:rPr>
              <w:fldChar w:fldCharType="end"/>
            </w:r>
          </w:hyperlink>
        </w:p>
        <w:p w14:paraId="7EC2F0F9" w14:textId="2E77E63D" w:rsidR="00027E24" w:rsidRPr="00B12C10" w:rsidRDefault="00323A0E" w:rsidP="00921A07">
          <w:pPr>
            <w:rPr>
              <w:rFonts w:ascii="Arial" w:hAnsi="Arial" w:cs="Arial"/>
              <w:b/>
              <w:bCs/>
              <w:noProof/>
            </w:rPr>
          </w:pPr>
          <w:r w:rsidRPr="00B12C10">
            <w:rPr>
              <w:rFonts w:ascii="Arial" w:hAnsi="Arial" w:cs="Arial"/>
              <w:b/>
              <w:bCs/>
              <w:noProof/>
            </w:rPr>
            <w:fldChar w:fldCharType="end"/>
          </w:r>
        </w:p>
        <w:p w14:paraId="17A38EE6" w14:textId="77777777" w:rsidR="006D75E5" w:rsidRPr="00B12C10" w:rsidRDefault="009C0F65" w:rsidP="00921A07">
          <w:pPr>
            <w:rPr>
              <w:rFonts w:ascii="Arial" w:hAnsi="Arial" w:cs="Arial"/>
            </w:rPr>
            <w:sectPr w:rsidR="006D75E5" w:rsidRPr="00B12C10" w:rsidSect="00934C93">
              <w:footerReference w:type="even" r:id="rId13"/>
              <w:footerReference w:type="default" r:id="rId14"/>
              <w:pgSz w:w="12240" w:h="15840"/>
              <w:pgMar w:top="720" w:right="720" w:bottom="720" w:left="720" w:header="720" w:footer="720" w:gutter="0"/>
              <w:cols w:space="720"/>
              <w:docGrid w:linePitch="360"/>
            </w:sectPr>
          </w:pPr>
        </w:p>
      </w:sdtContent>
    </w:sdt>
    <w:p w14:paraId="2486CA92" w14:textId="77777777" w:rsidR="009326B8" w:rsidRPr="009326B8" w:rsidRDefault="009326B8" w:rsidP="009326B8">
      <w:pPr>
        <w:keepNext/>
        <w:numPr>
          <w:ilvl w:val="0"/>
          <w:numId w:val="10"/>
        </w:numPr>
        <w:spacing w:before="240" w:after="60"/>
        <w:outlineLvl w:val="0"/>
        <w:rPr>
          <w:rFonts w:ascii="Arial" w:hAnsi="Arial" w:cs="Arial"/>
          <w:b/>
          <w:bCs/>
          <w:kern w:val="32"/>
          <w:sz w:val="36"/>
          <w:szCs w:val="32"/>
        </w:rPr>
      </w:pPr>
      <w:bookmarkStart w:id="1" w:name="_Toc510794901"/>
      <w:bookmarkStart w:id="2" w:name="_Toc125790486"/>
      <w:bookmarkStart w:id="3" w:name="_Hlk125736292"/>
      <w:r w:rsidRPr="009326B8">
        <w:rPr>
          <w:rFonts w:ascii="Arial" w:hAnsi="Arial" w:cs="Arial"/>
          <w:b/>
          <w:bCs/>
          <w:kern w:val="32"/>
          <w:sz w:val="36"/>
          <w:szCs w:val="32"/>
        </w:rPr>
        <w:lastRenderedPageBreak/>
        <w:t>PUBLIC NOTICE</w:t>
      </w:r>
      <w:bookmarkEnd w:id="1"/>
      <w:bookmarkEnd w:id="2"/>
    </w:p>
    <w:p w14:paraId="6216062C" w14:textId="77777777" w:rsidR="009326B8" w:rsidRPr="009326B8" w:rsidRDefault="009326B8" w:rsidP="009326B8">
      <w:pPr>
        <w:jc w:val="both"/>
        <w:rPr>
          <w:rFonts w:ascii="Arial" w:hAnsi="Arial" w:cs="Arial"/>
          <w:b/>
          <w:bCs/>
          <w:szCs w:val="20"/>
        </w:rPr>
      </w:pPr>
    </w:p>
    <w:p w14:paraId="01F7BC9A" w14:textId="77777777" w:rsidR="009326B8" w:rsidRPr="009326B8" w:rsidRDefault="009326B8" w:rsidP="009326B8">
      <w:pPr>
        <w:jc w:val="both"/>
        <w:rPr>
          <w:rFonts w:ascii="Arial" w:hAnsi="Arial" w:cs="Arial"/>
          <w:b/>
          <w:bCs/>
          <w:szCs w:val="20"/>
        </w:rPr>
      </w:pPr>
    </w:p>
    <w:p w14:paraId="180B01AA" w14:textId="77777777" w:rsidR="009326B8" w:rsidRPr="009326B8" w:rsidRDefault="009326B8" w:rsidP="009326B8">
      <w:pPr>
        <w:jc w:val="center"/>
        <w:rPr>
          <w:rFonts w:ascii="Arial" w:hAnsi="Arial" w:cs="Arial"/>
          <w:b/>
          <w:bCs/>
          <w:szCs w:val="20"/>
        </w:rPr>
      </w:pPr>
      <w:r w:rsidRPr="009326B8">
        <w:rPr>
          <w:rFonts w:ascii="Arial" w:hAnsi="Arial" w:cs="Arial"/>
          <w:b/>
          <w:bCs/>
          <w:szCs w:val="20"/>
        </w:rPr>
        <w:t>Legal Advertisement</w:t>
      </w:r>
    </w:p>
    <w:p w14:paraId="794BA68E" w14:textId="77777777" w:rsidR="009326B8" w:rsidRPr="009326B8" w:rsidRDefault="009326B8" w:rsidP="009326B8">
      <w:pPr>
        <w:jc w:val="center"/>
        <w:rPr>
          <w:rFonts w:ascii="Arial" w:hAnsi="Arial" w:cs="Arial"/>
          <w:b/>
          <w:bCs/>
          <w:szCs w:val="20"/>
        </w:rPr>
      </w:pPr>
    </w:p>
    <w:p w14:paraId="66419796" w14:textId="77777777" w:rsidR="009326B8" w:rsidRPr="009326B8" w:rsidRDefault="009326B8" w:rsidP="009326B8">
      <w:pPr>
        <w:jc w:val="center"/>
        <w:rPr>
          <w:rFonts w:ascii="Arial" w:hAnsi="Arial" w:cs="Arial"/>
          <w:b/>
          <w:bCs/>
          <w:szCs w:val="20"/>
        </w:rPr>
      </w:pPr>
      <w:r w:rsidRPr="009326B8">
        <w:rPr>
          <w:rFonts w:ascii="Arial" w:hAnsi="Arial" w:cs="Arial"/>
          <w:b/>
          <w:bCs/>
          <w:szCs w:val="20"/>
        </w:rPr>
        <w:t>Request for Proposals</w:t>
      </w:r>
    </w:p>
    <w:p w14:paraId="7D613506" w14:textId="77777777" w:rsidR="009326B8" w:rsidRPr="009326B8" w:rsidRDefault="009326B8" w:rsidP="009326B8">
      <w:pPr>
        <w:jc w:val="both"/>
        <w:rPr>
          <w:rFonts w:ascii="Arial" w:hAnsi="Arial" w:cs="Arial"/>
        </w:rPr>
      </w:pPr>
    </w:p>
    <w:p w14:paraId="153C17BA" w14:textId="47BA6B79" w:rsidR="009326B8" w:rsidRPr="009326B8" w:rsidRDefault="009326B8" w:rsidP="009326B8">
      <w:pPr>
        <w:jc w:val="both"/>
        <w:rPr>
          <w:rFonts w:ascii="Arial" w:hAnsi="Arial" w:cs="Arial"/>
        </w:rPr>
      </w:pPr>
      <w:r w:rsidRPr="009326B8">
        <w:rPr>
          <w:rFonts w:ascii="Arial" w:hAnsi="Arial" w:cs="Arial"/>
        </w:rPr>
        <w:t xml:space="preserve">The Southwest Idaho Area Agency on Aging (SWIA3), the designated Area Agency on Aging (AAA) Serving Southwest Idaho, announces its intent to accept proposals from interested service providers for </w:t>
      </w:r>
      <w:r>
        <w:rPr>
          <w:rFonts w:ascii="Arial" w:hAnsi="Arial" w:cs="Arial"/>
          <w:u w:val="single"/>
        </w:rPr>
        <w:t>nutrition</w:t>
      </w:r>
      <w:r w:rsidR="001A0B8F">
        <w:rPr>
          <w:rFonts w:ascii="Arial" w:hAnsi="Arial" w:cs="Arial"/>
          <w:u w:val="single"/>
        </w:rPr>
        <w:t xml:space="preserve"> and transportation </w:t>
      </w:r>
      <w:r w:rsidRPr="009326B8">
        <w:rPr>
          <w:rFonts w:ascii="Arial" w:hAnsi="Arial" w:cs="Arial"/>
          <w:u w:val="single"/>
        </w:rPr>
        <w:t>services</w:t>
      </w:r>
      <w:r w:rsidRPr="009326B8">
        <w:rPr>
          <w:rFonts w:ascii="Arial" w:hAnsi="Arial" w:cs="Arial"/>
        </w:rPr>
        <w:t xml:space="preserve"> in various locations in Ada, Adams, Boise, Canyon, Elmore, Gem, Owyhee, Payette, </w:t>
      </w:r>
      <w:proofErr w:type="gramStart"/>
      <w:r w:rsidRPr="009326B8">
        <w:rPr>
          <w:rFonts w:ascii="Arial" w:hAnsi="Arial" w:cs="Arial"/>
        </w:rPr>
        <w:t>Valley</w:t>
      </w:r>
      <w:proofErr w:type="gramEnd"/>
      <w:r w:rsidRPr="009326B8">
        <w:rPr>
          <w:rFonts w:ascii="Arial" w:hAnsi="Arial" w:cs="Arial"/>
        </w:rPr>
        <w:t xml:space="preserve"> and Washington counties.</w:t>
      </w:r>
    </w:p>
    <w:p w14:paraId="3D66E774" w14:textId="77777777" w:rsidR="009326B8" w:rsidRPr="009326B8" w:rsidRDefault="009326B8" w:rsidP="009326B8">
      <w:pPr>
        <w:jc w:val="both"/>
        <w:rPr>
          <w:rFonts w:ascii="Arial" w:hAnsi="Arial" w:cs="Arial"/>
        </w:rPr>
      </w:pPr>
      <w:r w:rsidRPr="009326B8">
        <w:rPr>
          <w:rFonts w:ascii="Arial" w:hAnsi="Arial" w:cs="Arial"/>
        </w:rPr>
        <w:tab/>
      </w:r>
      <w:r w:rsidRPr="009326B8">
        <w:rPr>
          <w:rFonts w:ascii="Arial" w:hAnsi="Arial" w:cs="Arial"/>
        </w:rPr>
        <w:tab/>
      </w:r>
    </w:p>
    <w:p w14:paraId="2FCA1F6A" w14:textId="1D969B65" w:rsidR="009326B8" w:rsidRPr="009326B8" w:rsidRDefault="009326B8" w:rsidP="009326B8">
      <w:pPr>
        <w:jc w:val="both"/>
        <w:rPr>
          <w:rFonts w:ascii="Arial" w:hAnsi="Arial" w:cs="Arial"/>
        </w:rPr>
      </w:pPr>
      <w:r w:rsidRPr="009326B8">
        <w:rPr>
          <w:rFonts w:ascii="Arial" w:hAnsi="Arial" w:cs="Arial"/>
        </w:rPr>
        <w:t xml:space="preserve">The Request for Proposals Guide and Application materials are available on the SWIA3’s website at: </w:t>
      </w:r>
      <w:hyperlink r:id="rId15" w:history="1">
        <w:r w:rsidRPr="009326B8">
          <w:t xml:space="preserve"> </w:t>
        </w:r>
        <w:r w:rsidR="00290CA3" w:rsidRPr="00290CA3">
          <w:rPr>
            <w:rFonts w:ascii="Arial" w:hAnsi="Arial" w:cs="Arial"/>
            <w:color w:val="0000FF"/>
            <w:u w:val="single"/>
          </w:rPr>
          <w:t>https://www.a3ssa.com/administration/documents/request-for-proposals/</w:t>
        </w:r>
      </w:hyperlink>
      <w:r w:rsidRPr="009326B8">
        <w:rPr>
          <w:rFonts w:ascii="Arial" w:hAnsi="Arial" w:cs="Arial"/>
        </w:rPr>
        <w:t>.</w:t>
      </w:r>
      <w:r w:rsidR="00290CA3">
        <w:rPr>
          <w:rFonts w:ascii="Arial" w:hAnsi="Arial" w:cs="Arial"/>
        </w:rPr>
        <w:t xml:space="preserve"> </w:t>
      </w:r>
      <w:r w:rsidRPr="009326B8">
        <w:rPr>
          <w:rFonts w:ascii="Arial" w:hAnsi="Arial" w:cs="Arial"/>
        </w:rPr>
        <w:t xml:space="preserve">Providers may submit proposals for one or more services in any or </w:t>
      </w:r>
      <w:proofErr w:type="gramStart"/>
      <w:r w:rsidRPr="009326B8">
        <w:rPr>
          <w:rFonts w:ascii="Arial" w:hAnsi="Arial" w:cs="Arial"/>
        </w:rPr>
        <w:t>all of</w:t>
      </w:r>
      <w:proofErr w:type="gramEnd"/>
      <w:r w:rsidRPr="009326B8">
        <w:rPr>
          <w:rFonts w:ascii="Arial" w:hAnsi="Arial" w:cs="Arial"/>
        </w:rPr>
        <w:t xml:space="preserve"> the designated cities and counties.</w:t>
      </w:r>
      <w:r w:rsidR="00290CA3" w:rsidRPr="00290CA3">
        <w:rPr>
          <w:rFonts w:ascii="Arial" w:hAnsi="Arial" w:cs="Arial"/>
        </w:rPr>
        <w:t xml:space="preserve"> </w:t>
      </w:r>
      <w:r w:rsidR="00290CA3">
        <w:rPr>
          <w:rFonts w:ascii="Arial" w:hAnsi="Arial" w:cs="Arial"/>
        </w:rPr>
        <w:t xml:space="preserve">Two applications are available, for nutrition and transportation services. </w:t>
      </w:r>
      <w:r w:rsidRPr="009326B8">
        <w:rPr>
          <w:rFonts w:ascii="Arial" w:hAnsi="Arial" w:cs="Arial"/>
        </w:rPr>
        <w:t xml:space="preserve"> Contracts will be issued with the winning providers for the period of July 1, 202</w:t>
      </w:r>
      <w:r w:rsidR="007B0197">
        <w:rPr>
          <w:rFonts w:ascii="Arial" w:hAnsi="Arial" w:cs="Arial"/>
        </w:rPr>
        <w:t>3</w:t>
      </w:r>
      <w:r w:rsidRPr="009326B8">
        <w:rPr>
          <w:rFonts w:ascii="Arial" w:hAnsi="Arial" w:cs="Arial"/>
        </w:rPr>
        <w:t xml:space="preserve"> through June 30, 202</w:t>
      </w:r>
      <w:r w:rsidR="007B0197">
        <w:rPr>
          <w:rFonts w:ascii="Arial" w:hAnsi="Arial" w:cs="Arial"/>
        </w:rPr>
        <w:t>7</w:t>
      </w:r>
      <w:r w:rsidRPr="009326B8">
        <w:rPr>
          <w:rFonts w:ascii="Arial" w:hAnsi="Arial" w:cs="Arial"/>
        </w:rPr>
        <w:t xml:space="preserve">. </w:t>
      </w:r>
    </w:p>
    <w:p w14:paraId="7823E9EA" w14:textId="77777777" w:rsidR="009326B8" w:rsidRPr="009326B8" w:rsidRDefault="009326B8" w:rsidP="009326B8">
      <w:pPr>
        <w:jc w:val="both"/>
        <w:rPr>
          <w:rFonts w:ascii="Arial" w:hAnsi="Arial" w:cs="Arial"/>
        </w:rPr>
      </w:pPr>
    </w:p>
    <w:p w14:paraId="14D1AFFE" w14:textId="6F3714A9" w:rsidR="009326B8" w:rsidRDefault="009326B8" w:rsidP="009326B8">
      <w:pPr>
        <w:jc w:val="both"/>
        <w:rPr>
          <w:rFonts w:ascii="Arial" w:hAnsi="Arial" w:cs="Arial"/>
        </w:rPr>
      </w:pPr>
      <w:r w:rsidRPr="009326B8">
        <w:rPr>
          <w:rFonts w:ascii="Arial" w:hAnsi="Arial" w:cs="Arial"/>
        </w:rPr>
        <w:t xml:space="preserve">Providers with questions regarding the application packet should contact the SWIA3 </w:t>
      </w:r>
      <w:r w:rsidR="00B04D00">
        <w:rPr>
          <w:rFonts w:ascii="Arial" w:hAnsi="Arial" w:cs="Arial"/>
        </w:rPr>
        <w:t xml:space="preserve">Fiscal and </w:t>
      </w:r>
      <w:r w:rsidRPr="009326B8">
        <w:rPr>
          <w:rFonts w:ascii="Arial" w:hAnsi="Arial" w:cs="Arial"/>
        </w:rPr>
        <w:t>Contracts Manager, Brandi Waselewski</w:t>
      </w:r>
      <w:r w:rsidR="00B04D00">
        <w:rPr>
          <w:rFonts w:ascii="Arial" w:hAnsi="Arial" w:cs="Arial"/>
        </w:rPr>
        <w:t>,</w:t>
      </w:r>
      <w:r w:rsidRPr="009326B8">
        <w:rPr>
          <w:rFonts w:ascii="Arial" w:hAnsi="Arial" w:cs="Arial"/>
        </w:rPr>
        <w:t xml:space="preserve"> by telephone at (208) 898-7077 or by e-mail at </w:t>
      </w:r>
      <w:hyperlink r:id="rId16" w:history="1">
        <w:r w:rsidRPr="009326B8">
          <w:rPr>
            <w:rFonts w:ascii="Arial" w:hAnsi="Arial" w:cs="Arial"/>
            <w:color w:val="0000FF"/>
            <w:u w:val="single"/>
          </w:rPr>
          <w:t>brandi.waselewski@a3ssa.com</w:t>
        </w:r>
      </w:hyperlink>
      <w:r w:rsidRPr="009326B8">
        <w:rPr>
          <w:rFonts w:ascii="Arial" w:hAnsi="Arial" w:cs="Arial"/>
        </w:rPr>
        <w:t xml:space="preserve">. </w:t>
      </w:r>
      <w:r w:rsidR="00290CA3">
        <w:rPr>
          <w:rFonts w:ascii="Arial" w:hAnsi="Arial" w:cs="Arial"/>
        </w:rPr>
        <w:t>Unless specified otherwise, informational</w:t>
      </w:r>
      <w:r w:rsidRPr="009326B8">
        <w:rPr>
          <w:rFonts w:ascii="Arial" w:hAnsi="Arial" w:cs="Arial"/>
        </w:rPr>
        <w:t xml:space="preserve"> conference</w:t>
      </w:r>
      <w:r w:rsidR="00290CA3">
        <w:rPr>
          <w:rFonts w:ascii="Arial" w:hAnsi="Arial" w:cs="Arial"/>
        </w:rPr>
        <w:t>s</w:t>
      </w:r>
      <w:r w:rsidRPr="009326B8">
        <w:rPr>
          <w:rFonts w:ascii="Arial" w:hAnsi="Arial" w:cs="Arial"/>
        </w:rPr>
        <w:t xml:space="preserve"> for all interested providers will be held </w:t>
      </w:r>
      <w:r w:rsidR="00290CA3">
        <w:rPr>
          <w:rFonts w:ascii="Arial" w:hAnsi="Arial" w:cs="Arial"/>
        </w:rPr>
        <w:t>at the following locations:</w:t>
      </w:r>
    </w:p>
    <w:p w14:paraId="2F2078E1" w14:textId="0BCA0F5B" w:rsidR="00290CA3" w:rsidRDefault="00290CA3" w:rsidP="009326B8">
      <w:pPr>
        <w:jc w:val="both"/>
        <w:rPr>
          <w:rFonts w:ascii="Arial" w:hAnsi="Arial" w:cs="Arial"/>
        </w:rPr>
      </w:pPr>
    </w:p>
    <w:p w14:paraId="61BBD1B3" w14:textId="77777777" w:rsidR="00290CA3" w:rsidRPr="009326B8" w:rsidRDefault="00290CA3" w:rsidP="009326B8">
      <w:pPr>
        <w:jc w:val="both"/>
        <w:rPr>
          <w:rFonts w:ascii="Arial" w:hAnsi="Arial" w:cs="Arial"/>
        </w:rPr>
      </w:pPr>
    </w:p>
    <w:p w14:paraId="1D125F90" w14:textId="45912127" w:rsidR="00290CA3" w:rsidRPr="005C5A74" w:rsidRDefault="00E54CF9" w:rsidP="00290CA3">
      <w:pPr>
        <w:rPr>
          <w:rFonts w:ascii="Calibri" w:eastAsia="Calibri" w:hAnsi="Calibri"/>
        </w:rPr>
      </w:pPr>
      <w:r>
        <w:rPr>
          <w:rFonts w:ascii="Arial" w:eastAsia="Calibri" w:hAnsi="Arial" w:cs="Arial"/>
        </w:rPr>
        <w:t xml:space="preserve">     </w:t>
      </w:r>
      <w:r w:rsidR="00290CA3" w:rsidRPr="005C5A74">
        <w:rPr>
          <w:rFonts w:ascii="Arial" w:eastAsia="Calibri" w:hAnsi="Arial" w:cs="Arial"/>
        </w:rPr>
        <w:t>Payette Senior Center, 137 N Main St, Payette, ID 836</w:t>
      </w:r>
    </w:p>
    <w:p w14:paraId="64E8DA72" w14:textId="752D40F7" w:rsidR="00290CA3" w:rsidRPr="00290CA3" w:rsidRDefault="009C0F65" w:rsidP="00290CA3">
      <w:pPr>
        <w:pStyle w:val="ListParagraph"/>
        <w:numPr>
          <w:ilvl w:val="0"/>
          <w:numId w:val="43"/>
        </w:numPr>
        <w:rPr>
          <w:rFonts w:ascii="Arial" w:hAnsi="Arial" w:cs="Arial"/>
          <w:sz w:val="24"/>
          <w:szCs w:val="24"/>
        </w:rPr>
      </w:pPr>
      <w:sdt>
        <w:sdtPr>
          <w:rPr>
            <w:rFonts w:ascii="Arial" w:hAnsi="Arial" w:cs="Arial"/>
            <w:sz w:val="24"/>
            <w:szCs w:val="24"/>
          </w:rPr>
          <w:id w:val="1690487296"/>
          <w:placeholder>
            <w:docPart w:val="B398439F3C414F24ABA6D000EA36B1C0"/>
          </w:placeholder>
          <w:date w:fullDate="2023-02-24T00:00:00Z">
            <w:dateFormat w:val="M/d/yyyy"/>
            <w:lid w:val="en-US"/>
            <w:storeMappedDataAs w:val="dateTime"/>
            <w:calendar w:val="gregorian"/>
          </w:date>
        </w:sdtPr>
        <w:sdtEndPr/>
        <w:sdtContent>
          <w:r w:rsidR="005D6176">
            <w:rPr>
              <w:rFonts w:ascii="Arial" w:hAnsi="Arial" w:cs="Arial"/>
              <w:sz w:val="24"/>
              <w:szCs w:val="24"/>
            </w:rPr>
            <w:t>2/24/2023</w:t>
          </w:r>
        </w:sdtContent>
      </w:sdt>
      <w:r w:rsidR="00290CA3" w:rsidRPr="00290CA3">
        <w:rPr>
          <w:rFonts w:ascii="Arial" w:hAnsi="Arial" w:cs="Arial"/>
          <w:sz w:val="24"/>
          <w:szCs w:val="24"/>
        </w:rPr>
        <w:t xml:space="preserve"> at 10:00- 11:30 a.m. </w:t>
      </w:r>
    </w:p>
    <w:p w14:paraId="54113E06" w14:textId="77777777" w:rsidR="00290CA3" w:rsidRPr="00763C97" w:rsidRDefault="00290CA3" w:rsidP="00290CA3">
      <w:pPr>
        <w:ind w:left="360"/>
        <w:rPr>
          <w:rFonts w:ascii="Arial" w:hAnsi="Arial" w:cs="Arial"/>
        </w:rPr>
      </w:pPr>
      <w:r w:rsidRPr="00763C97">
        <w:rPr>
          <w:rFonts w:ascii="Arial" w:hAnsi="Arial" w:cs="Arial"/>
        </w:rPr>
        <w:t>McCall Community Center,</w:t>
      </w:r>
      <w:r w:rsidRPr="00763C97">
        <w:t xml:space="preserve"> </w:t>
      </w:r>
      <w:r w:rsidRPr="00763C97">
        <w:rPr>
          <w:rFonts w:ascii="Arial" w:hAnsi="Arial" w:cs="Arial"/>
        </w:rPr>
        <w:t>701 1st Street, McCall, ID, 83638</w:t>
      </w:r>
    </w:p>
    <w:p w14:paraId="34855AA0" w14:textId="77777777" w:rsidR="00290CA3" w:rsidRPr="00290CA3" w:rsidRDefault="009C0F65" w:rsidP="00290CA3">
      <w:pPr>
        <w:pStyle w:val="ListParagraph"/>
        <w:numPr>
          <w:ilvl w:val="0"/>
          <w:numId w:val="43"/>
        </w:numPr>
        <w:rPr>
          <w:rFonts w:ascii="Arial" w:eastAsia="Calibri" w:hAnsi="Arial" w:cs="Arial"/>
          <w:sz w:val="24"/>
          <w:szCs w:val="24"/>
        </w:rPr>
      </w:pPr>
      <w:sdt>
        <w:sdtPr>
          <w:rPr>
            <w:rFonts w:ascii="Arial" w:eastAsia="Calibri" w:hAnsi="Arial" w:cs="Arial"/>
            <w:sz w:val="24"/>
            <w:szCs w:val="24"/>
          </w:rPr>
          <w:id w:val="-640657146"/>
          <w:placeholder>
            <w:docPart w:val="E6A17ADAC58C424099896719AFB7C600"/>
          </w:placeholder>
          <w:date w:fullDate="2023-02-28T00:00:00Z">
            <w:dateFormat w:val="M/d/yyyy"/>
            <w:lid w:val="en-US"/>
            <w:storeMappedDataAs w:val="dateTime"/>
            <w:calendar w:val="gregorian"/>
          </w:date>
        </w:sdtPr>
        <w:sdtEndPr/>
        <w:sdtContent>
          <w:r w:rsidR="00290CA3" w:rsidRPr="00290CA3">
            <w:rPr>
              <w:rFonts w:ascii="Arial" w:eastAsia="Calibri" w:hAnsi="Arial" w:cs="Arial"/>
              <w:sz w:val="24"/>
              <w:szCs w:val="24"/>
            </w:rPr>
            <w:t>2/28/2023</w:t>
          </w:r>
        </w:sdtContent>
      </w:sdt>
      <w:r w:rsidR="00290CA3" w:rsidRPr="00290CA3">
        <w:rPr>
          <w:rFonts w:ascii="Arial" w:eastAsia="Calibri" w:hAnsi="Arial" w:cs="Arial"/>
          <w:sz w:val="24"/>
          <w:szCs w:val="24"/>
        </w:rPr>
        <w:t xml:space="preserve"> at 03:00- 4:30 p.m.</w:t>
      </w:r>
    </w:p>
    <w:p w14:paraId="7AF27BEC" w14:textId="77777777" w:rsidR="00290CA3" w:rsidRPr="00763C97" w:rsidRDefault="00290CA3" w:rsidP="00290CA3">
      <w:pPr>
        <w:ind w:left="360"/>
        <w:rPr>
          <w:rFonts w:ascii="Arial" w:hAnsi="Arial" w:cs="Arial"/>
        </w:rPr>
      </w:pPr>
      <w:r w:rsidRPr="00763C97">
        <w:rPr>
          <w:rFonts w:ascii="Arial" w:hAnsi="Arial" w:cs="Arial"/>
        </w:rPr>
        <w:t>Mountain Home Senior Center, 1000 N 3rd E St, Mountain Home, ID 83647</w:t>
      </w:r>
    </w:p>
    <w:p w14:paraId="62AD66B3" w14:textId="4388F7BB" w:rsidR="009326B8" w:rsidRPr="00290CA3" w:rsidRDefault="009C0F65" w:rsidP="00290CA3">
      <w:pPr>
        <w:pStyle w:val="ListParagraph"/>
        <w:numPr>
          <w:ilvl w:val="0"/>
          <w:numId w:val="43"/>
        </w:numPr>
        <w:rPr>
          <w:rFonts w:ascii="Arial" w:eastAsia="Calibri" w:hAnsi="Arial" w:cs="Arial"/>
          <w:sz w:val="24"/>
          <w:szCs w:val="24"/>
        </w:rPr>
      </w:pPr>
      <w:sdt>
        <w:sdtPr>
          <w:rPr>
            <w:rFonts w:ascii="Arial" w:eastAsia="Calibri" w:hAnsi="Arial" w:cs="Arial"/>
            <w:sz w:val="24"/>
            <w:szCs w:val="24"/>
          </w:rPr>
          <w:id w:val="-1920392940"/>
          <w:placeholder>
            <w:docPart w:val="A66CB8346C454B8B96E1AD66BD67B98E"/>
          </w:placeholder>
          <w:date w:fullDate="2023-03-01T00:00:00Z">
            <w:dateFormat w:val="M/d/yyyy"/>
            <w:lid w:val="en-US"/>
            <w:storeMappedDataAs w:val="dateTime"/>
            <w:calendar w:val="gregorian"/>
          </w:date>
        </w:sdtPr>
        <w:sdtEndPr/>
        <w:sdtContent>
          <w:r w:rsidR="00290CA3" w:rsidRPr="00290CA3">
            <w:rPr>
              <w:rFonts w:ascii="Arial" w:eastAsia="Calibri" w:hAnsi="Arial" w:cs="Arial"/>
              <w:sz w:val="24"/>
              <w:szCs w:val="24"/>
            </w:rPr>
            <w:t>3/1/2023</w:t>
          </w:r>
        </w:sdtContent>
      </w:sdt>
      <w:r w:rsidR="00290CA3" w:rsidRPr="00290CA3">
        <w:rPr>
          <w:rFonts w:ascii="Arial" w:eastAsia="Calibri" w:hAnsi="Arial" w:cs="Arial"/>
          <w:sz w:val="24"/>
          <w:szCs w:val="24"/>
        </w:rPr>
        <w:t xml:space="preserve"> at 10:00 -11:30 a.m.</w:t>
      </w:r>
    </w:p>
    <w:p w14:paraId="3149B938" w14:textId="0F9B61C9" w:rsidR="009326B8" w:rsidRDefault="009326B8" w:rsidP="009326B8">
      <w:pPr>
        <w:rPr>
          <w:rFonts w:ascii="Arial" w:hAnsi="Arial" w:cs="Arial"/>
        </w:rPr>
      </w:pPr>
    </w:p>
    <w:p w14:paraId="57030322" w14:textId="76EC5A86" w:rsidR="00290CA3" w:rsidRDefault="00290CA3" w:rsidP="009326B8">
      <w:pPr>
        <w:rPr>
          <w:rFonts w:ascii="Arial" w:hAnsi="Arial" w:cs="Arial"/>
        </w:rPr>
      </w:pPr>
      <w:r>
        <w:rPr>
          <w:rFonts w:ascii="Arial" w:hAnsi="Arial" w:cs="Arial"/>
        </w:rPr>
        <w:t>Please check our website for any meeting updates.</w:t>
      </w:r>
    </w:p>
    <w:p w14:paraId="6459BD84" w14:textId="73F4127C" w:rsidR="00290CA3" w:rsidRPr="009326B8" w:rsidRDefault="009C0F65" w:rsidP="009326B8">
      <w:pPr>
        <w:rPr>
          <w:rFonts w:ascii="Arial" w:hAnsi="Arial" w:cs="Arial"/>
        </w:rPr>
      </w:pPr>
      <w:hyperlink r:id="rId17" w:history="1">
        <w:r w:rsidR="00290CA3" w:rsidRPr="009326B8">
          <w:t xml:space="preserve"> </w:t>
        </w:r>
        <w:r w:rsidR="00290CA3" w:rsidRPr="00290CA3">
          <w:rPr>
            <w:rFonts w:ascii="Arial" w:hAnsi="Arial" w:cs="Arial"/>
            <w:color w:val="0000FF"/>
            <w:u w:val="single"/>
          </w:rPr>
          <w:t>https://www.a3ssa.com/administration/documents/request-for-proposals/</w:t>
        </w:r>
      </w:hyperlink>
    </w:p>
    <w:p w14:paraId="3A39A67A" w14:textId="77777777" w:rsidR="009326B8" w:rsidRPr="009326B8" w:rsidRDefault="009326B8" w:rsidP="009326B8">
      <w:pPr>
        <w:jc w:val="both"/>
        <w:rPr>
          <w:rFonts w:ascii="Arial" w:hAnsi="Arial" w:cs="Arial"/>
        </w:rPr>
      </w:pPr>
    </w:p>
    <w:p w14:paraId="50B474BB" w14:textId="1E676DB6" w:rsidR="009326B8" w:rsidRPr="009326B8" w:rsidRDefault="00290CA3" w:rsidP="009326B8">
      <w:pPr>
        <w:jc w:val="both"/>
        <w:rPr>
          <w:rFonts w:ascii="Arial" w:hAnsi="Arial" w:cs="Arial"/>
        </w:rPr>
      </w:pPr>
      <w:r w:rsidRPr="00B12C10">
        <w:rPr>
          <w:rFonts w:ascii="Arial" w:hAnsi="Arial" w:cs="Arial"/>
        </w:rPr>
        <w:t xml:space="preserve">After the </w:t>
      </w:r>
      <w:r>
        <w:rPr>
          <w:rFonts w:ascii="Arial" w:hAnsi="Arial" w:cs="Arial"/>
        </w:rPr>
        <w:t>informational</w:t>
      </w:r>
      <w:r w:rsidRPr="00B12C10">
        <w:rPr>
          <w:rFonts w:ascii="Arial" w:hAnsi="Arial" w:cs="Arial"/>
        </w:rPr>
        <w:t xml:space="preserve"> </w:t>
      </w:r>
      <w:r>
        <w:rPr>
          <w:rFonts w:ascii="Arial" w:hAnsi="Arial" w:cs="Arial"/>
        </w:rPr>
        <w:t>c</w:t>
      </w:r>
      <w:r w:rsidRPr="00B12C10">
        <w:rPr>
          <w:rFonts w:ascii="Arial" w:hAnsi="Arial" w:cs="Arial"/>
        </w:rPr>
        <w:t>onference</w:t>
      </w:r>
      <w:r>
        <w:rPr>
          <w:rFonts w:ascii="Arial" w:hAnsi="Arial" w:cs="Arial"/>
        </w:rPr>
        <w:t>s</w:t>
      </w:r>
      <w:r w:rsidRPr="00B12C10">
        <w:rPr>
          <w:rFonts w:ascii="Arial" w:hAnsi="Arial" w:cs="Arial"/>
        </w:rPr>
        <w:t xml:space="preserve"> </w:t>
      </w:r>
      <w:r>
        <w:rPr>
          <w:rFonts w:ascii="Arial" w:hAnsi="Arial" w:cs="Arial"/>
        </w:rPr>
        <w:t>are</w:t>
      </w:r>
      <w:r w:rsidRPr="00B12C10">
        <w:rPr>
          <w:rFonts w:ascii="Arial" w:hAnsi="Arial" w:cs="Arial"/>
        </w:rPr>
        <w:t xml:space="preserve"> concluded, the </w:t>
      </w:r>
      <w:r>
        <w:rPr>
          <w:rFonts w:ascii="Arial" w:hAnsi="Arial" w:cs="Arial"/>
        </w:rPr>
        <w:t>A3SSA</w:t>
      </w:r>
      <w:r w:rsidRPr="00B12C10">
        <w:rPr>
          <w:rFonts w:ascii="Arial" w:hAnsi="Arial" w:cs="Arial"/>
        </w:rPr>
        <w:t xml:space="preserve"> will not answer any </w:t>
      </w:r>
      <w:proofErr w:type="spellStart"/>
      <w:r w:rsidRPr="00B12C10">
        <w:rPr>
          <w:rFonts w:ascii="Arial" w:hAnsi="Arial" w:cs="Arial"/>
        </w:rPr>
        <w:t>questions</w:t>
      </w:r>
      <w:r>
        <w:rPr>
          <w:rFonts w:ascii="Arial" w:hAnsi="Arial" w:cs="Arial"/>
        </w:rPr>
        <w:t>.</w:t>
      </w:r>
      <w:r w:rsidR="009326B8" w:rsidRPr="009326B8">
        <w:rPr>
          <w:rFonts w:ascii="Arial" w:hAnsi="Arial" w:cs="Arial"/>
        </w:rPr>
        <w:t>Providers</w:t>
      </w:r>
      <w:proofErr w:type="spellEnd"/>
      <w:r w:rsidR="009326B8" w:rsidRPr="009326B8">
        <w:rPr>
          <w:rFonts w:ascii="Arial" w:hAnsi="Arial" w:cs="Arial"/>
        </w:rPr>
        <w:t xml:space="preserve"> must submit proposals to SWIA3 office at 1505 South Eagle Road, Suite 120 Meridian, Idaho 83642 by Friday, Ma</w:t>
      </w:r>
      <w:r w:rsidR="00067374">
        <w:rPr>
          <w:rFonts w:ascii="Arial" w:hAnsi="Arial" w:cs="Arial"/>
        </w:rPr>
        <w:t>rch 10t</w:t>
      </w:r>
      <w:r w:rsidR="00B04D00" w:rsidRPr="00067374">
        <w:rPr>
          <w:rFonts w:ascii="Arial" w:hAnsi="Arial" w:cs="Arial"/>
        </w:rPr>
        <w:t>h</w:t>
      </w:r>
      <w:r w:rsidR="009326B8" w:rsidRPr="009326B8">
        <w:rPr>
          <w:rFonts w:ascii="Arial" w:hAnsi="Arial" w:cs="Arial"/>
        </w:rPr>
        <w:t>, 202</w:t>
      </w:r>
      <w:r w:rsidR="00B04D00">
        <w:rPr>
          <w:rFonts w:ascii="Arial" w:hAnsi="Arial" w:cs="Arial"/>
        </w:rPr>
        <w:t>3</w:t>
      </w:r>
      <w:r w:rsidR="009326B8" w:rsidRPr="009326B8">
        <w:rPr>
          <w:rFonts w:ascii="Arial" w:hAnsi="Arial" w:cs="Arial"/>
        </w:rPr>
        <w:t xml:space="preserve"> at 5:00 pm. </w:t>
      </w:r>
    </w:p>
    <w:p w14:paraId="35EEFEAE" w14:textId="77777777" w:rsidR="009326B8" w:rsidRPr="009326B8" w:rsidRDefault="009326B8" w:rsidP="009326B8">
      <w:pPr>
        <w:jc w:val="both"/>
        <w:rPr>
          <w:rFonts w:ascii="Arial" w:hAnsi="Arial" w:cs="Arial"/>
        </w:rPr>
      </w:pPr>
    </w:p>
    <w:p w14:paraId="2CAD1D66" w14:textId="26FF5078" w:rsidR="009326B8" w:rsidRPr="009326B8" w:rsidRDefault="009326B8" w:rsidP="009326B8">
      <w:pPr>
        <w:jc w:val="both"/>
        <w:rPr>
          <w:rFonts w:ascii="Arial" w:hAnsi="Arial" w:cs="Arial"/>
        </w:rPr>
      </w:pPr>
      <w:r w:rsidRPr="009326B8">
        <w:rPr>
          <w:rFonts w:ascii="Arial" w:hAnsi="Arial" w:cs="Arial"/>
        </w:rPr>
        <w:t>Award announcements will be made on</w:t>
      </w:r>
      <w:r w:rsidR="009C0B95">
        <w:rPr>
          <w:rFonts w:ascii="Arial" w:hAnsi="Arial" w:cs="Arial"/>
        </w:rPr>
        <w:t xml:space="preserve"> Thursday May 25, </w:t>
      </w:r>
      <w:proofErr w:type="gramStart"/>
      <w:r w:rsidR="009C0B95">
        <w:rPr>
          <w:rFonts w:ascii="Arial" w:hAnsi="Arial" w:cs="Arial"/>
        </w:rPr>
        <w:t>2023</w:t>
      </w:r>
      <w:proofErr w:type="gramEnd"/>
      <w:r w:rsidRPr="009326B8">
        <w:rPr>
          <w:rFonts w:ascii="Arial" w:hAnsi="Arial" w:cs="Arial"/>
        </w:rPr>
        <w:t xml:space="preserve"> via email. There will be mandatory provider meeting on </w:t>
      </w:r>
      <w:r w:rsidR="009C0B95">
        <w:rPr>
          <w:rFonts w:ascii="Arial" w:hAnsi="Arial" w:cs="Arial"/>
        </w:rPr>
        <w:t>Friday June 23</w:t>
      </w:r>
      <w:r w:rsidRPr="009326B8">
        <w:rPr>
          <w:rFonts w:ascii="Arial" w:hAnsi="Arial" w:cs="Arial"/>
        </w:rPr>
        <w:t xml:space="preserve">, </w:t>
      </w:r>
      <w:proofErr w:type="gramStart"/>
      <w:r w:rsidRPr="009326B8">
        <w:rPr>
          <w:rFonts w:ascii="Arial" w:hAnsi="Arial" w:cs="Arial"/>
        </w:rPr>
        <w:t>202</w:t>
      </w:r>
      <w:r w:rsidR="00B04D00">
        <w:rPr>
          <w:rFonts w:ascii="Arial" w:hAnsi="Arial" w:cs="Arial"/>
        </w:rPr>
        <w:t>3</w:t>
      </w:r>
      <w:proofErr w:type="gramEnd"/>
      <w:r w:rsidRPr="009326B8">
        <w:rPr>
          <w:rFonts w:ascii="Arial" w:hAnsi="Arial" w:cs="Arial"/>
        </w:rPr>
        <w:t xml:space="preserve"> to finalize awarded contracts. </w:t>
      </w:r>
    </w:p>
    <w:p w14:paraId="084D90C6" w14:textId="77777777" w:rsidR="009326B8" w:rsidRPr="009326B8" w:rsidRDefault="009326B8" w:rsidP="009326B8">
      <w:pPr>
        <w:jc w:val="both"/>
        <w:rPr>
          <w:rFonts w:ascii="Arial" w:hAnsi="Arial" w:cs="Arial"/>
        </w:rPr>
      </w:pPr>
    </w:p>
    <w:p w14:paraId="22B7B0AE" w14:textId="77777777" w:rsidR="009326B8" w:rsidRPr="009326B8" w:rsidRDefault="009326B8" w:rsidP="009326B8">
      <w:pPr>
        <w:jc w:val="both"/>
        <w:rPr>
          <w:rFonts w:ascii="Arial" w:hAnsi="Arial" w:cs="Arial"/>
        </w:rPr>
      </w:pPr>
      <w:r w:rsidRPr="009326B8">
        <w:rPr>
          <w:rFonts w:ascii="Arial" w:hAnsi="Arial" w:cs="Arial"/>
        </w:rPr>
        <w:t xml:space="preserve">SWIA3 does not discriminate against any person on the basis of race, color, national origin, creed, ability to speak English, disability, sex, age or marital status in admission, treatment, or participation in its programs, services, and activities, or in employment. </w:t>
      </w:r>
    </w:p>
    <w:p w14:paraId="6CE3FABD" w14:textId="77777777" w:rsidR="006D75E5" w:rsidRPr="00B12C10" w:rsidRDefault="006D75E5" w:rsidP="000200C4">
      <w:pPr>
        <w:pStyle w:val="Title"/>
        <w:rPr>
          <w:rFonts w:ascii="Arial" w:hAnsi="Arial" w:cs="Arial"/>
        </w:rPr>
        <w:sectPr w:rsidR="006D75E5" w:rsidRPr="00B12C10" w:rsidSect="00934C93">
          <w:headerReference w:type="default" r:id="rId18"/>
          <w:footerReference w:type="even" r:id="rId19"/>
          <w:footerReference w:type="default" r:id="rId20"/>
          <w:pgSz w:w="12240" w:h="15840"/>
          <w:pgMar w:top="720" w:right="720" w:bottom="720" w:left="720" w:header="720" w:footer="720" w:gutter="0"/>
          <w:cols w:space="720"/>
          <w:docGrid w:linePitch="360"/>
        </w:sectPr>
      </w:pPr>
    </w:p>
    <w:p w14:paraId="649C753C" w14:textId="53DD9E5E" w:rsidR="00796F86" w:rsidRDefault="00796F86" w:rsidP="00796F86">
      <w:pPr>
        <w:pStyle w:val="Heading1"/>
        <w:numPr>
          <w:ilvl w:val="0"/>
          <w:numId w:val="44"/>
        </w:numPr>
        <w:rPr>
          <w:rStyle w:val="BookTitle"/>
          <w:rFonts w:ascii="Arial" w:hAnsi="Arial" w:cs="Arial"/>
          <w:b/>
          <w:bCs/>
          <w:i w:val="0"/>
          <w:iCs w:val="0"/>
          <w:spacing w:val="0"/>
          <w:sz w:val="36"/>
        </w:rPr>
      </w:pPr>
      <w:bookmarkStart w:id="4" w:name="_Toc510794902"/>
      <w:bookmarkStart w:id="5" w:name="_Toc125790487"/>
      <w:bookmarkStart w:id="6" w:name="Contracting_Schedule"/>
      <w:r w:rsidRPr="00B12C10">
        <w:rPr>
          <w:rStyle w:val="BookTitle"/>
          <w:rFonts w:ascii="Arial" w:hAnsi="Arial" w:cs="Arial"/>
          <w:b/>
          <w:bCs/>
          <w:i w:val="0"/>
          <w:iCs w:val="0"/>
          <w:spacing w:val="0"/>
          <w:sz w:val="36"/>
        </w:rPr>
        <w:lastRenderedPageBreak/>
        <w:t>CONTRACTING PROCESS AND SCHEDULE</w:t>
      </w:r>
      <w:bookmarkEnd w:id="4"/>
      <w:bookmarkEnd w:id="5"/>
      <w:r w:rsidRPr="00B12C10">
        <w:rPr>
          <w:rStyle w:val="BookTitle"/>
          <w:rFonts w:ascii="Arial" w:hAnsi="Arial" w:cs="Arial"/>
          <w:b/>
          <w:bCs/>
          <w:i w:val="0"/>
          <w:iCs w:val="0"/>
          <w:spacing w:val="0"/>
          <w:sz w:val="36"/>
        </w:rPr>
        <w:t xml:space="preserve"> </w:t>
      </w:r>
    </w:p>
    <w:bookmarkEnd w:id="6"/>
    <w:p w14:paraId="614A6526" w14:textId="77777777" w:rsidR="00796F86" w:rsidRPr="00B12C10" w:rsidRDefault="00796F86" w:rsidP="00796F86">
      <w:pPr>
        <w:ind w:left="720" w:right="180"/>
        <w:jc w:val="both"/>
        <w:rPr>
          <w:rFonts w:ascii="Arial" w:hAnsi="Arial" w:cs="Arial"/>
        </w:rPr>
      </w:pPr>
      <w:r w:rsidRPr="00B12C10">
        <w:rPr>
          <w:rFonts w:ascii="Arial" w:hAnsi="Arial" w:cs="Arial"/>
        </w:rPr>
        <w:t xml:space="preserve">The following is a schedule of events concerning the proposal process: </w:t>
      </w:r>
    </w:p>
    <w:p w14:paraId="7E174149" w14:textId="77777777" w:rsidR="00796F86" w:rsidRPr="00B12C10" w:rsidRDefault="00796F86" w:rsidP="00796F86">
      <w:pPr>
        <w:rPr>
          <w:rFonts w:ascii="Arial" w:hAnsi="Arial" w:cs="Arial"/>
          <w:b/>
        </w:rPr>
      </w:pPr>
      <w:r w:rsidRPr="00B12C10">
        <w:rPr>
          <w:rStyle w:val="Hyperlink"/>
          <w:rFonts w:ascii="Arial" w:hAnsi="Arial" w:cs="Arial"/>
          <w:u w:val="none"/>
        </w:rPr>
        <w:tab/>
      </w:r>
    </w:p>
    <w:tbl>
      <w:tblPr>
        <w:tblStyle w:val="TableGrid"/>
        <w:tblW w:w="0" w:type="auto"/>
        <w:jc w:val="center"/>
        <w:tblLook w:val="04A0" w:firstRow="1" w:lastRow="0" w:firstColumn="1" w:lastColumn="0" w:noHBand="0" w:noVBand="1"/>
      </w:tblPr>
      <w:tblGrid>
        <w:gridCol w:w="5575"/>
        <w:gridCol w:w="3775"/>
      </w:tblGrid>
      <w:tr w:rsidR="00796F86" w14:paraId="2B01A0A6" w14:textId="77777777" w:rsidTr="009C05BF">
        <w:trPr>
          <w:jc w:val="center"/>
        </w:trPr>
        <w:tc>
          <w:tcPr>
            <w:tcW w:w="9350" w:type="dxa"/>
            <w:gridSpan w:val="2"/>
            <w:shd w:val="clear" w:color="auto" w:fill="D9D9D9" w:themeFill="background1" w:themeFillShade="D9"/>
          </w:tcPr>
          <w:p w14:paraId="5D308F98" w14:textId="77777777" w:rsidR="00796F86" w:rsidRPr="00B12C10" w:rsidRDefault="00796F86" w:rsidP="009C05BF">
            <w:pPr>
              <w:jc w:val="center"/>
              <w:rPr>
                <w:rFonts w:ascii="Arial" w:hAnsi="Arial" w:cs="Arial"/>
                <w:b/>
              </w:rPr>
            </w:pPr>
            <w:bookmarkStart w:id="7" w:name="_Hlk494446382"/>
            <w:r w:rsidRPr="00B12C10">
              <w:rPr>
                <w:rFonts w:ascii="Arial" w:hAnsi="Arial" w:cs="Arial"/>
                <w:b/>
              </w:rPr>
              <w:t>Schedule</w:t>
            </w:r>
          </w:p>
        </w:tc>
      </w:tr>
      <w:tr w:rsidR="00796F86" w14:paraId="4F527A08" w14:textId="77777777" w:rsidTr="009C05BF">
        <w:trPr>
          <w:jc w:val="center"/>
        </w:trPr>
        <w:tc>
          <w:tcPr>
            <w:tcW w:w="5575" w:type="dxa"/>
            <w:shd w:val="clear" w:color="auto" w:fill="D9D9D9" w:themeFill="background1" w:themeFillShade="D9"/>
          </w:tcPr>
          <w:p w14:paraId="787CBF64" w14:textId="77777777" w:rsidR="00796F86" w:rsidRPr="00B12C10" w:rsidRDefault="00796F86" w:rsidP="009C05BF">
            <w:pPr>
              <w:rPr>
                <w:rFonts w:ascii="Arial" w:hAnsi="Arial" w:cs="Arial"/>
                <w:b/>
              </w:rPr>
            </w:pPr>
            <w:r w:rsidRPr="00B12C10">
              <w:rPr>
                <w:rFonts w:ascii="Arial" w:hAnsi="Arial" w:cs="Arial"/>
                <w:b/>
              </w:rPr>
              <w:t>Event</w:t>
            </w:r>
          </w:p>
        </w:tc>
        <w:tc>
          <w:tcPr>
            <w:tcW w:w="3775" w:type="dxa"/>
            <w:shd w:val="clear" w:color="auto" w:fill="D9D9D9" w:themeFill="background1" w:themeFillShade="D9"/>
          </w:tcPr>
          <w:p w14:paraId="64C75D48" w14:textId="77777777" w:rsidR="00796F86" w:rsidRPr="00B12C10" w:rsidRDefault="00796F86" w:rsidP="009C05BF">
            <w:pPr>
              <w:rPr>
                <w:rFonts w:ascii="Arial" w:hAnsi="Arial" w:cs="Arial"/>
                <w:b/>
              </w:rPr>
            </w:pPr>
            <w:r w:rsidRPr="00B12C10">
              <w:rPr>
                <w:rFonts w:ascii="Arial" w:hAnsi="Arial" w:cs="Arial"/>
                <w:b/>
              </w:rPr>
              <w:t>Date and Time</w:t>
            </w:r>
          </w:p>
        </w:tc>
      </w:tr>
      <w:tr w:rsidR="00796F86" w14:paraId="4FFC17DC" w14:textId="77777777" w:rsidTr="009C05BF">
        <w:trPr>
          <w:jc w:val="center"/>
        </w:trPr>
        <w:tc>
          <w:tcPr>
            <w:tcW w:w="5575" w:type="dxa"/>
          </w:tcPr>
          <w:p w14:paraId="2A206DCF" w14:textId="77777777" w:rsidR="00796F86" w:rsidRPr="00B12C10" w:rsidRDefault="00796F86" w:rsidP="009C05BF">
            <w:pPr>
              <w:rPr>
                <w:rFonts w:ascii="Arial" w:hAnsi="Arial" w:cs="Arial"/>
              </w:rPr>
            </w:pPr>
            <w:r w:rsidRPr="00B12C10">
              <w:rPr>
                <w:rFonts w:ascii="Arial" w:hAnsi="Arial" w:cs="Arial"/>
              </w:rPr>
              <w:t>Email distribution of RFP to bidders list</w:t>
            </w:r>
          </w:p>
        </w:tc>
        <w:tc>
          <w:tcPr>
            <w:tcW w:w="3775" w:type="dxa"/>
          </w:tcPr>
          <w:p w14:paraId="39215D11" w14:textId="3A2CAF36" w:rsidR="00796F86" w:rsidRPr="00B12C10" w:rsidRDefault="00522A33" w:rsidP="009C05BF">
            <w:pPr>
              <w:rPr>
                <w:rFonts w:ascii="Arial" w:hAnsi="Arial" w:cs="Arial"/>
              </w:rPr>
            </w:pPr>
            <w:r>
              <w:rPr>
                <w:rFonts w:ascii="Arial" w:hAnsi="Arial" w:cs="Arial"/>
              </w:rPr>
              <w:t>Saturday, January 28</w:t>
            </w:r>
            <w:r w:rsidR="001030B5">
              <w:rPr>
                <w:rFonts w:ascii="Arial" w:hAnsi="Arial" w:cs="Arial"/>
              </w:rPr>
              <w:t>, 2023</w:t>
            </w:r>
          </w:p>
        </w:tc>
      </w:tr>
      <w:tr w:rsidR="00796F86" w14:paraId="60047806" w14:textId="77777777" w:rsidTr="009C05BF">
        <w:trPr>
          <w:jc w:val="center"/>
        </w:trPr>
        <w:tc>
          <w:tcPr>
            <w:tcW w:w="5575" w:type="dxa"/>
          </w:tcPr>
          <w:p w14:paraId="152C4617" w14:textId="77777777" w:rsidR="00796F86" w:rsidRPr="00B12C10" w:rsidRDefault="00796F86" w:rsidP="009C05BF">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Official newspaper announcement (Idaho Statesman and local newspapers)</w:t>
            </w:r>
          </w:p>
        </w:tc>
        <w:tc>
          <w:tcPr>
            <w:tcW w:w="3775" w:type="dxa"/>
          </w:tcPr>
          <w:p w14:paraId="5E899ACC" w14:textId="7E7FF1EE" w:rsidR="00796F86" w:rsidRPr="00B12C10" w:rsidRDefault="00796F86" w:rsidP="009C05BF">
            <w:pPr>
              <w:rPr>
                <w:rFonts w:ascii="Arial" w:hAnsi="Arial" w:cs="Arial"/>
              </w:rPr>
            </w:pPr>
            <w:r>
              <w:rPr>
                <w:rFonts w:ascii="Arial" w:hAnsi="Arial" w:cs="Arial"/>
              </w:rPr>
              <w:t>The week of</w:t>
            </w:r>
            <w:r w:rsidR="001030B5">
              <w:rPr>
                <w:rFonts w:ascii="Arial" w:hAnsi="Arial" w:cs="Arial"/>
              </w:rPr>
              <w:t xml:space="preserve"> Jan 30- Feb 2</w:t>
            </w:r>
            <w:r>
              <w:rPr>
                <w:rFonts w:ascii="Arial" w:hAnsi="Arial" w:cs="Arial"/>
              </w:rPr>
              <w:t>, 202</w:t>
            </w:r>
            <w:r w:rsidR="001030B5">
              <w:rPr>
                <w:rFonts w:ascii="Arial" w:hAnsi="Arial" w:cs="Arial"/>
              </w:rPr>
              <w:t>3</w:t>
            </w:r>
          </w:p>
        </w:tc>
      </w:tr>
      <w:tr w:rsidR="00796F86" w14:paraId="6EAEEFE8" w14:textId="77777777" w:rsidTr="009C05BF">
        <w:trPr>
          <w:jc w:val="center"/>
        </w:trPr>
        <w:tc>
          <w:tcPr>
            <w:tcW w:w="5575" w:type="dxa"/>
          </w:tcPr>
          <w:p w14:paraId="267D57F2" w14:textId="77777777" w:rsidR="00796F86" w:rsidRPr="00B12C10" w:rsidRDefault="00796F86" w:rsidP="009C05BF">
            <w:pPr>
              <w:rPr>
                <w:rFonts w:ascii="Arial" w:hAnsi="Arial" w:cs="Arial"/>
              </w:rPr>
            </w:pPr>
            <w:r w:rsidRPr="00B12C10">
              <w:rPr>
                <w:rFonts w:ascii="Arial" w:hAnsi="Arial" w:cs="Arial"/>
              </w:rPr>
              <w:t>2</w:t>
            </w:r>
            <w:r w:rsidRPr="00B12C10">
              <w:rPr>
                <w:rFonts w:ascii="Arial" w:hAnsi="Arial" w:cs="Arial"/>
                <w:vertAlign w:val="superscript"/>
              </w:rPr>
              <w:t>nd</w:t>
            </w:r>
            <w:r w:rsidRPr="00B12C10">
              <w:rPr>
                <w:rFonts w:ascii="Arial" w:hAnsi="Arial" w:cs="Arial"/>
              </w:rPr>
              <w:t xml:space="preserve"> Official newspaper announcement</w:t>
            </w:r>
            <w:r>
              <w:rPr>
                <w:rFonts w:ascii="Arial" w:hAnsi="Arial" w:cs="Arial"/>
              </w:rPr>
              <w:t xml:space="preserve"> (Idaho Statesman and local newspapers</w:t>
            </w:r>
          </w:p>
        </w:tc>
        <w:tc>
          <w:tcPr>
            <w:tcW w:w="3775" w:type="dxa"/>
          </w:tcPr>
          <w:p w14:paraId="31A3A99E" w14:textId="72309DC4" w:rsidR="00796F86" w:rsidRPr="00B12C10" w:rsidRDefault="00796F86" w:rsidP="009C05BF">
            <w:pPr>
              <w:rPr>
                <w:rFonts w:ascii="Arial" w:hAnsi="Arial" w:cs="Arial"/>
              </w:rPr>
            </w:pPr>
            <w:r>
              <w:rPr>
                <w:rFonts w:ascii="Arial" w:hAnsi="Arial" w:cs="Arial"/>
              </w:rPr>
              <w:t xml:space="preserve">The week of </w:t>
            </w:r>
            <w:r w:rsidR="001030B5">
              <w:rPr>
                <w:rFonts w:ascii="Arial" w:hAnsi="Arial" w:cs="Arial"/>
              </w:rPr>
              <w:t>Feb 6-10</w:t>
            </w:r>
            <w:r>
              <w:rPr>
                <w:rFonts w:ascii="Arial" w:hAnsi="Arial" w:cs="Arial"/>
              </w:rPr>
              <w:t>, 202</w:t>
            </w:r>
            <w:r w:rsidR="001030B5">
              <w:rPr>
                <w:rFonts w:ascii="Arial" w:hAnsi="Arial" w:cs="Arial"/>
              </w:rPr>
              <w:t>3</w:t>
            </w:r>
          </w:p>
        </w:tc>
      </w:tr>
      <w:tr w:rsidR="00796F86" w14:paraId="5C0CBA99" w14:textId="77777777" w:rsidTr="009D2763">
        <w:trPr>
          <w:trHeight w:val="602"/>
          <w:jc w:val="center"/>
        </w:trPr>
        <w:tc>
          <w:tcPr>
            <w:tcW w:w="5575" w:type="dxa"/>
            <w:shd w:val="clear" w:color="auto" w:fill="auto"/>
          </w:tcPr>
          <w:p w14:paraId="48368B7F" w14:textId="77777777" w:rsidR="00796F86" w:rsidRPr="00BA50F4" w:rsidRDefault="00796F86" w:rsidP="009C05BF">
            <w:pPr>
              <w:rPr>
                <w:rFonts w:ascii="Arial" w:hAnsi="Arial" w:cs="Arial"/>
              </w:rPr>
            </w:pPr>
            <w:r w:rsidRPr="00BA50F4">
              <w:rPr>
                <w:rFonts w:ascii="Arial" w:hAnsi="Arial" w:cs="Arial"/>
              </w:rPr>
              <w:t>Deadline to submit questions and clarifications</w:t>
            </w:r>
          </w:p>
        </w:tc>
        <w:tc>
          <w:tcPr>
            <w:tcW w:w="3775" w:type="dxa"/>
            <w:shd w:val="clear" w:color="auto" w:fill="auto"/>
          </w:tcPr>
          <w:p w14:paraId="6F92567C" w14:textId="7B0AD7C7" w:rsidR="00796F86" w:rsidRPr="00BA50F4" w:rsidRDefault="005C5A74" w:rsidP="009C05BF">
            <w:pPr>
              <w:rPr>
                <w:rFonts w:ascii="Arial" w:hAnsi="Arial" w:cs="Arial"/>
              </w:rPr>
            </w:pPr>
            <w:r>
              <w:rPr>
                <w:rFonts w:ascii="Arial" w:hAnsi="Arial" w:cs="Arial"/>
              </w:rPr>
              <w:t>Thursday March 2</w:t>
            </w:r>
            <w:r w:rsidR="00796F86" w:rsidRPr="00BA50F4">
              <w:rPr>
                <w:rFonts w:ascii="Arial" w:hAnsi="Arial" w:cs="Arial"/>
              </w:rPr>
              <w:t xml:space="preserve">, </w:t>
            </w:r>
            <w:proofErr w:type="gramStart"/>
            <w:r w:rsidR="00796F86" w:rsidRPr="00BA50F4">
              <w:rPr>
                <w:rFonts w:ascii="Arial" w:hAnsi="Arial" w:cs="Arial"/>
              </w:rPr>
              <w:t>202</w:t>
            </w:r>
            <w:r w:rsidR="001030B5">
              <w:rPr>
                <w:rFonts w:ascii="Arial" w:hAnsi="Arial" w:cs="Arial"/>
              </w:rPr>
              <w:t>3</w:t>
            </w:r>
            <w:proofErr w:type="gramEnd"/>
            <w:r w:rsidR="00796F86" w:rsidRPr="00BA50F4">
              <w:rPr>
                <w:rFonts w:ascii="Arial" w:hAnsi="Arial" w:cs="Arial"/>
              </w:rPr>
              <w:t xml:space="preserve"> by 5:00 pm</w:t>
            </w:r>
          </w:p>
        </w:tc>
      </w:tr>
      <w:tr w:rsidR="009347D5" w:rsidRPr="00B12C10" w14:paraId="73FDC603" w14:textId="77777777" w:rsidTr="0013689E">
        <w:trPr>
          <w:jc w:val="center"/>
        </w:trPr>
        <w:tc>
          <w:tcPr>
            <w:tcW w:w="9350" w:type="dxa"/>
            <w:gridSpan w:val="2"/>
            <w:shd w:val="clear" w:color="auto" w:fill="auto"/>
          </w:tcPr>
          <w:p w14:paraId="1B26348D" w14:textId="08D01927" w:rsidR="009347D5" w:rsidRDefault="009347D5" w:rsidP="0013689E">
            <w:pPr>
              <w:rPr>
                <w:rFonts w:ascii="Arial" w:hAnsi="Arial" w:cs="Arial"/>
              </w:rPr>
            </w:pPr>
            <w:r>
              <w:rPr>
                <w:rFonts w:ascii="Arial" w:hAnsi="Arial" w:cs="Arial"/>
              </w:rPr>
              <w:t>Providers</w:t>
            </w:r>
            <w:r w:rsidRPr="00B12C10">
              <w:rPr>
                <w:rFonts w:ascii="Arial" w:hAnsi="Arial" w:cs="Arial"/>
              </w:rPr>
              <w:t xml:space="preserve"> conference</w:t>
            </w:r>
            <w:r w:rsidR="00290CA3">
              <w:rPr>
                <w:rFonts w:ascii="Arial" w:hAnsi="Arial" w:cs="Arial"/>
              </w:rPr>
              <w:t>. Location: Payette, McCall, Mountain Home</w:t>
            </w:r>
          </w:p>
          <w:p w14:paraId="78385075" w14:textId="4C754DF2" w:rsidR="005C5A74" w:rsidRPr="005C5A74" w:rsidRDefault="005C5A74" w:rsidP="005C5A74">
            <w:r>
              <w:rPr>
                <w:rFonts w:ascii="Arial" w:hAnsi="Arial" w:cs="Arial"/>
              </w:rPr>
              <w:t xml:space="preserve">     </w:t>
            </w:r>
            <w:r w:rsidRPr="005C5A74">
              <w:rPr>
                <w:rFonts w:ascii="Arial" w:hAnsi="Arial" w:cs="Arial"/>
              </w:rPr>
              <w:t>Payette</w:t>
            </w:r>
            <w:r w:rsidR="009347D5" w:rsidRPr="005C5A74">
              <w:rPr>
                <w:rFonts w:ascii="Arial" w:hAnsi="Arial" w:cs="Arial"/>
              </w:rPr>
              <w:t xml:space="preserve"> Senior Center, </w:t>
            </w:r>
            <w:r w:rsidRPr="005C5A74">
              <w:rPr>
                <w:rFonts w:ascii="Arial" w:hAnsi="Arial" w:cs="Arial"/>
              </w:rPr>
              <w:t>137 N Main St, Payette, ID 836</w:t>
            </w:r>
          </w:p>
          <w:p w14:paraId="7CFBE175" w14:textId="7ECCDEF2" w:rsidR="009347D5" w:rsidRDefault="009C0F65" w:rsidP="005C5A74">
            <w:pPr>
              <w:pStyle w:val="ListParagraph"/>
              <w:numPr>
                <w:ilvl w:val="0"/>
                <w:numId w:val="43"/>
              </w:numPr>
              <w:rPr>
                <w:rFonts w:ascii="Arial" w:hAnsi="Arial" w:cs="Arial"/>
              </w:rPr>
            </w:pPr>
            <w:sdt>
              <w:sdtPr>
                <w:rPr>
                  <w:rFonts w:ascii="Arial" w:hAnsi="Arial" w:cs="Arial"/>
                </w:rPr>
                <w:id w:val="-1325652176"/>
                <w:placeholder>
                  <w:docPart w:val="308B366B29F74A168F61458E671077B8"/>
                </w:placeholder>
                <w:date w:fullDate="2023-02-24T00:00:00Z">
                  <w:dateFormat w:val="M/d/yyyy"/>
                  <w:lid w:val="en-US"/>
                  <w:storeMappedDataAs w:val="dateTime"/>
                  <w:calendar w:val="gregorian"/>
                </w:date>
              </w:sdtPr>
              <w:sdtEndPr/>
              <w:sdtContent>
                <w:r w:rsidR="00C23E65">
                  <w:rPr>
                    <w:rFonts w:ascii="Arial" w:hAnsi="Arial" w:cs="Arial"/>
                  </w:rPr>
                  <w:t>2/24/2023</w:t>
                </w:r>
              </w:sdtContent>
            </w:sdt>
            <w:r w:rsidR="009347D5" w:rsidRPr="000E2071">
              <w:rPr>
                <w:rFonts w:ascii="Arial" w:hAnsi="Arial" w:cs="Arial"/>
              </w:rPr>
              <w:t xml:space="preserve"> at </w:t>
            </w:r>
            <w:r w:rsidR="005C5A74">
              <w:rPr>
                <w:rFonts w:ascii="Arial" w:hAnsi="Arial" w:cs="Arial"/>
              </w:rPr>
              <w:t>10:00-</w:t>
            </w:r>
            <w:r w:rsidR="00C23E65">
              <w:rPr>
                <w:rFonts w:ascii="Arial" w:hAnsi="Arial" w:cs="Arial"/>
              </w:rPr>
              <w:t xml:space="preserve"> </w:t>
            </w:r>
            <w:r w:rsidR="005C5A74">
              <w:rPr>
                <w:rFonts w:ascii="Arial" w:hAnsi="Arial" w:cs="Arial"/>
              </w:rPr>
              <w:t>11:30 a</w:t>
            </w:r>
            <w:r w:rsidR="009347D5" w:rsidRPr="000E2071">
              <w:rPr>
                <w:rFonts w:ascii="Arial" w:hAnsi="Arial" w:cs="Arial"/>
              </w:rPr>
              <w:t xml:space="preserve">.m. </w:t>
            </w:r>
          </w:p>
          <w:p w14:paraId="49107B4E" w14:textId="77777777" w:rsidR="005C5A74" w:rsidRPr="00763C97" w:rsidRDefault="005C5A74" w:rsidP="005C5A74">
            <w:pPr>
              <w:ind w:left="360"/>
              <w:rPr>
                <w:rFonts w:ascii="Arial" w:hAnsi="Arial" w:cs="Arial"/>
              </w:rPr>
            </w:pPr>
            <w:r w:rsidRPr="00763C97">
              <w:rPr>
                <w:rFonts w:ascii="Arial" w:hAnsi="Arial" w:cs="Arial"/>
              </w:rPr>
              <w:t>McCall Community Center,</w:t>
            </w:r>
            <w:r w:rsidRPr="00763C97">
              <w:t xml:space="preserve"> </w:t>
            </w:r>
            <w:r w:rsidRPr="00763C97">
              <w:rPr>
                <w:rFonts w:ascii="Arial" w:hAnsi="Arial" w:cs="Arial"/>
              </w:rPr>
              <w:t>701 1st Street, McCall, ID, 83638</w:t>
            </w:r>
          </w:p>
          <w:p w14:paraId="1A8E681E" w14:textId="2A957E4E" w:rsidR="005C5A74" w:rsidRPr="005C5A74" w:rsidRDefault="009C0F65" w:rsidP="005C5A74">
            <w:pPr>
              <w:pStyle w:val="ListParagraph"/>
              <w:numPr>
                <w:ilvl w:val="0"/>
                <w:numId w:val="43"/>
              </w:numPr>
              <w:rPr>
                <w:rFonts w:ascii="Arial" w:hAnsi="Arial" w:cs="Arial"/>
              </w:rPr>
            </w:pPr>
            <w:sdt>
              <w:sdtPr>
                <w:rPr>
                  <w:rFonts w:ascii="Arial" w:hAnsi="Arial" w:cs="Arial"/>
                </w:rPr>
                <w:id w:val="-272401176"/>
                <w:placeholder>
                  <w:docPart w:val="65E6EDA0E5814F7CA9ADB8E45C54D500"/>
                </w:placeholder>
                <w:date w:fullDate="2023-02-28T00:00:00Z">
                  <w:dateFormat w:val="M/d/yyyy"/>
                  <w:lid w:val="en-US"/>
                  <w:storeMappedDataAs w:val="dateTime"/>
                  <w:calendar w:val="gregorian"/>
                </w:date>
              </w:sdtPr>
              <w:sdtEndPr/>
              <w:sdtContent>
                <w:r w:rsidR="005C5A74" w:rsidRPr="005C5A74">
                  <w:rPr>
                    <w:rFonts w:ascii="Arial" w:hAnsi="Arial" w:cs="Arial"/>
                  </w:rPr>
                  <w:t>2/28/2023</w:t>
                </w:r>
              </w:sdtContent>
            </w:sdt>
            <w:r w:rsidR="005C5A74" w:rsidRPr="005C5A74">
              <w:rPr>
                <w:rFonts w:ascii="Arial" w:hAnsi="Arial" w:cs="Arial"/>
              </w:rPr>
              <w:t xml:space="preserve"> at 03:00- 4:30 p.m.</w:t>
            </w:r>
          </w:p>
          <w:p w14:paraId="66054794" w14:textId="77777777" w:rsidR="009347D5" w:rsidRPr="00763C97" w:rsidRDefault="009347D5" w:rsidP="0013689E">
            <w:pPr>
              <w:ind w:left="360"/>
              <w:rPr>
                <w:rFonts w:ascii="Arial" w:hAnsi="Arial" w:cs="Arial"/>
              </w:rPr>
            </w:pPr>
            <w:r w:rsidRPr="00763C97">
              <w:rPr>
                <w:rFonts w:ascii="Arial" w:hAnsi="Arial" w:cs="Arial"/>
              </w:rPr>
              <w:t>Mountain Home Senior Center, 1000 N 3rd E St, Mountain Home, ID 83647</w:t>
            </w:r>
          </w:p>
          <w:p w14:paraId="3888D26F" w14:textId="3C3F991D" w:rsidR="009347D5" w:rsidRPr="005C5A74" w:rsidRDefault="009C0F65" w:rsidP="0013689E">
            <w:pPr>
              <w:pStyle w:val="ListParagraph"/>
              <w:numPr>
                <w:ilvl w:val="0"/>
                <w:numId w:val="43"/>
              </w:numPr>
              <w:rPr>
                <w:rFonts w:ascii="Arial" w:hAnsi="Arial" w:cs="Arial"/>
              </w:rPr>
            </w:pPr>
            <w:sdt>
              <w:sdtPr>
                <w:rPr>
                  <w:rFonts w:ascii="Arial" w:hAnsi="Arial" w:cs="Arial"/>
                </w:rPr>
                <w:id w:val="-1381087803"/>
                <w:placeholder>
                  <w:docPart w:val="18A4E90C17CE41B1AEA93CAB39ACF3C1"/>
                </w:placeholder>
                <w:date w:fullDate="2023-03-01T00:00:00Z">
                  <w:dateFormat w:val="M/d/yyyy"/>
                  <w:lid w:val="en-US"/>
                  <w:storeMappedDataAs w:val="dateTime"/>
                  <w:calendar w:val="gregorian"/>
                </w:date>
              </w:sdtPr>
              <w:sdtEndPr/>
              <w:sdtContent>
                <w:r w:rsidR="005C5A74">
                  <w:rPr>
                    <w:rFonts w:ascii="Arial" w:hAnsi="Arial" w:cs="Arial"/>
                  </w:rPr>
                  <w:t>3/1/2023</w:t>
                </w:r>
              </w:sdtContent>
            </w:sdt>
            <w:r w:rsidR="009347D5" w:rsidRPr="000E2071">
              <w:rPr>
                <w:rFonts w:ascii="Arial" w:hAnsi="Arial" w:cs="Arial"/>
              </w:rPr>
              <w:t xml:space="preserve"> at </w:t>
            </w:r>
            <w:r w:rsidR="005C5A74">
              <w:rPr>
                <w:rFonts w:ascii="Arial" w:hAnsi="Arial" w:cs="Arial"/>
              </w:rPr>
              <w:t>10:00-</w:t>
            </w:r>
            <w:r w:rsidR="00C23E65">
              <w:rPr>
                <w:rFonts w:ascii="Arial" w:hAnsi="Arial" w:cs="Arial"/>
              </w:rPr>
              <w:t xml:space="preserve"> </w:t>
            </w:r>
            <w:r w:rsidR="005C5A74">
              <w:rPr>
                <w:rFonts w:ascii="Arial" w:hAnsi="Arial" w:cs="Arial"/>
              </w:rPr>
              <w:t>11:30</w:t>
            </w:r>
            <w:r w:rsidR="009347D5" w:rsidRPr="000E2071">
              <w:rPr>
                <w:rFonts w:ascii="Arial" w:hAnsi="Arial" w:cs="Arial"/>
              </w:rPr>
              <w:t xml:space="preserve"> </w:t>
            </w:r>
            <w:r w:rsidR="005C5A74">
              <w:rPr>
                <w:rFonts w:ascii="Arial" w:hAnsi="Arial" w:cs="Arial"/>
              </w:rPr>
              <w:t>a.m.</w:t>
            </w:r>
            <w:r w:rsidR="009347D5" w:rsidRPr="000E2071">
              <w:rPr>
                <w:rFonts w:ascii="Arial" w:hAnsi="Arial" w:cs="Arial"/>
              </w:rPr>
              <w:t xml:space="preserve"> </w:t>
            </w:r>
          </w:p>
        </w:tc>
      </w:tr>
      <w:tr w:rsidR="009347D5" w14:paraId="64B11D12" w14:textId="77777777" w:rsidTr="00C45FCE">
        <w:trPr>
          <w:jc w:val="center"/>
        </w:trPr>
        <w:tc>
          <w:tcPr>
            <w:tcW w:w="5575" w:type="dxa"/>
          </w:tcPr>
          <w:p w14:paraId="6F5F5A9E" w14:textId="34E694BE" w:rsidR="009347D5" w:rsidRPr="009C0B95" w:rsidRDefault="009347D5" w:rsidP="009347D5">
            <w:pPr>
              <w:rPr>
                <w:rFonts w:ascii="Arial" w:hAnsi="Arial" w:cs="Arial"/>
              </w:rPr>
            </w:pPr>
            <w:r w:rsidRPr="009C0B95">
              <w:rPr>
                <w:rFonts w:ascii="Arial" w:hAnsi="Arial" w:cs="Arial"/>
              </w:rPr>
              <w:t>Deadline to submit written objections (if any) to specifications or bidding procedures</w:t>
            </w:r>
          </w:p>
        </w:tc>
        <w:tc>
          <w:tcPr>
            <w:tcW w:w="3775" w:type="dxa"/>
          </w:tcPr>
          <w:p w14:paraId="382453D6" w14:textId="26C01AA0" w:rsidR="009347D5" w:rsidRPr="009C0B95" w:rsidRDefault="00986CFA" w:rsidP="009347D5">
            <w:pPr>
              <w:rPr>
                <w:rFonts w:ascii="Arial" w:hAnsi="Arial" w:cs="Arial"/>
              </w:rPr>
            </w:pPr>
            <w:r w:rsidRPr="009C0B95">
              <w:rPr>
                <w:rFonts w:ascii="Arial" w:hAnsi="Arial" w:cs="Arial"/>
              </w:rPr>
              <w:t>Monday March 13</w:t>
            </w:r>
            <w:r w:rsidR="009347D5" w:rsidRPr="009C0B95">
              <w:rPr>
                <w:rFonts w:ascii="Arial" w:hAnsi="Arial" w:cs="Arial"/>
              </w:rPr>
              <w:t xml:space="preserve">, </w:t>
            </w:r>
            <w:proofErr w:type="gramStart"/>
            <w:r w:rsidR="009347D5" w:rsidRPr="009C0B95">
              <w:rPr>
                <w:rFonts w:ascii="Arial" w:hAnsi="Arial" w:cs="Arial"/>
              </w:rPr>
              <w:t>202</w:t>
            </w:r>
            <w:r w:rsidRPr="009C0B95">
              <w:rPr>
                <w:rFonts w:ascii="Arial" w:hAnsi="Arial" w:cs="Arial"/>
              </w:rPr>
              <w:t>3</w:t>
            </w:r>
            <w:proofErr w:type="gramEnd"/>
            <w:r w:rsidR="009347D5" w:rsidRPr="009C0B95">
              <w:rPr>
                <w:rFonts w:ascii="Arial" w:hAnsi="Arial" w:cs="Arial"/>
              </w:rPr>
              <w:t xml:space="preserve"> by 5:00pm</w:t>
            </w:r>
          </w:p>
        </w:tc>
      </w:tr>
      <w:tr w:rsidR="009347D5" w14:paraId="3EB1DCF9" w14:textId="77777777" w:rsidTr="009C05BF">
        <w:trPr>
          <w:jc w:val="center"/>
        </w:trPr>
        <w:tc>
          <w:tcPr>
            <w:tcW w:w="5575" w:type="dxa"/>
          </w:tcPr>
          <w:p w14:paraId="79B51DB1" w14:textId="468AFDA4" w:rsidR="009347D5" w:rsidRPr="009C0B95" w:rsidRDefault="009347D5" w:rsidP="009347D5">
            <w:pPr>
              <w:rPr>
                <w:rFonts w:ascii="Arial" w:hAnsi="Arial" w:cs="Arial"/>
              </w:rPr>
            </w:pPr>
            <w:r w:rsidRPr="009C0B95">
              <w:rPr>
                <w:rFonts w:ascii="Arial" w:hAnsi="Arial" w:cs="Arial"/>
              </w:rPr>
              <w:t>Deadline to submit proposals</w:t>
            </w:r>
          </w:p>
        </w:tc>
        <w:tc>
          <w:tcPr>
            <w:tcW w:w="3775" w:type="dxa"/>
          </w:tcPr>
          <w:p w14:paraId="34410D8E" w14:textId="4AFAE714" w:rsidR="009347D5" w:rsidRPr="009C0B95" w:rsidRDefault="009347D5" w:rsidP="009347D5">
            <w:pPr>
              <w:rPr>
                <w:rFonts w:ascii="Arial" w:hAnsi="Arial" w:cs="Arial"/>
              </w:rPr>
            </w:pPr>
            <w:r w:rsidRPr="009C0B95">
              <w:rPr>
                <w:rFonts w:ascii="Arial" w:hAnsi="Arial" w:cs="Arial"/>
              </w:rPr>
              <w:t xml:space="preserve">Friday, </w:t>
            </w:r>
            <w:r w:rsidR="00F86FD1" w:rsidRPr="009C0B95">
              <w:rPr>
                <w:rFonts w:ascii="Arial" w:hAnsi="Arial" w:cs="Arial"/>
              </w:rPr>
              <w:t>April 7</w:t>
            </w:r>
            <w:r w:rsidRPr="009C0B95">
              <w:rPr>
                <w:rFonts w:ascii="Arial" w:hAnsi="Arial" w:cs="Arial"/>
              </w:rPr>
              <w:t xml:space="preserve">, </w:t>
            </w:r>
            <w:proofErr w:type="gramStart"/>
            <w:r w:rsidRPr="009C0B95">
              <w:rPr>
                <w:rFonts w:ascii="Arial" w:hAnsi="Arial" w:cs="Arial"/>
              </w:rPr>
              <w:t>202</w:t>
            </w:r>
            <w:r w:rsidR="00986CFA" w:rsidRPr="009C0B95">
              <w:rPr>
                <w:rFonts w:ascii="Arial" w:hAnsi="Arial" w:cs="Arial"/>
              </w:rPr>
              <w:t>3</w:t>
            </w:r>
            <w:proofErr w:type="gramEnd"/>
            <w:r w:rsidRPr="009C0B95">
              <w:rPr>
                <w:rFonts w:ascii="Arial" w:hAnsi="Arial" w:cs="Arial"/>
              </w:rPr>
              <w:t xml:space="preserve"> by 5:00pm</w:t>
            </w:r>
          </w:p>
        </w:tc>
      </w:tr>
      <w:tr w:rsidR="009347D5" w14:paraId="16454EA0" w14:textId="77777777" w:rsidTr="009C05BF">
        <w:trPr>
          <w:jc w:val="center"/>
        </w:trPr>
        <w:tc>
          <w:tcPr>
            <w:tcW w:w="5575" w:type="dxa"/>
          </w:tcPr>
          <w:p w14:paraId="487714DF" w14:textId="3C73488A" w:rsidR="009347D5" w:rsidRPr="009C0B95" w:rsidRDefault="009347D5" w:rsidP="009347D5">
            <w:pPr>
              <w:rPr>
                <w:rFonts w:ascii="Arial" w:hAnsi="Arial" w:cs="Arial"/>
              </w:rPr>
            </w:pPr>
            <w:r w:rsidRPr="009C0B95">
              <w:rPr>
                <w:rFonts w:ascii="Arial" w:hAnsi="Arial" w:cs="Arial"/>
              </w:rPr>
              <w:t>Opening of proposals. Location: 1505 South Eagle Road, Suite 120 Meridian, Idaho 83642</w:t>
            </w:r>
          </w:p>
        </w:tc>
        <w:tc>
          <w:tcPr>
            <w:tcW w:w="3775" w:type="dxa"/>
          </w:tcPr>
          <w:p w14:paraId="1B6895BE" w14:textId="3695784B" w:rsidR="009347D5" w:rsidRPr="009C0B95" w:rsidRDefault="009347D5" w:rsidP="009347D5">
            <w:pPr>
              <w:rPr>
                <w:rFonts w:ascii="Arial" w:hAnsi="Arial" w:cs="Arial"/>
              </w:rPr>
            </w:pPr>
            <w:r w:rsidRPr="009C0B95">
              <w:rPr>
                <w:rFonts w:ascii="Arial" w:hAnsi="Arial" w:cs="Arial"/>
              </w:rPr>
              <w:t xml:space="preserve">Friday, </w:t>
            </w:r>
            <w:r w:rsidR="00F86FD1" w:rsidRPr="009C0B95">
              <w:rPr>
                <w:rFonts w:ascii="Arial" w:hAnsi="Arial" w:cs="Arial"/>
              </w:rPr>
              <w:t>April 7</w:t>
            </w:r>
            <w:r w:rsidRPr="009C0B95">
              <w:rPr>
                <w:rFonts w:ascii="Arial" w:hAnsi="Arial" w:cs="Arial"/>
              </w:rPr>
              <w:t xml:space="preserve">, </w:t>
            </w:r>
            <w:proofErr w:type="gramStart"/>
            <w:r w:rsidRPr="009C0B95">
              <w:rPr>
                <w:rFonts w:ascii="Arial" w:hAnsi="Arial" w:cs="Arial"/>
              </w:rPr>
              <w:t>202</w:t>
            </w:r>
            <w:r w:rsidR="00067374" w:rsidRPr="009C0B95">
              <w:rPr>
                <w:rFonts w:ascii="Arial" w:hAnsi="Arial" w:cs="Arial"/>
              </w:rPr>
              <w:t>3</w:t>
            </w:r>
            <w:proofErr w:type="gramEnd"/>
            <w:r w:rsidRPr="009C0B95">
              <w:rPr>
                <w:rFonts w:ascii="Arial" w:hAnsi="Arial" w:cs="Arial"/>
              </w:rPr>
              <w:t xml:space="preserve"> at 5:00pm</w:t>
            </w:r>
          </w:p>
        </w:tc>
      </w:tr>
      <w:tr w:rsidR="009347D5" w14:paraId="7C0C7223" w14:textId="77777777" w:rsidTr="009C05BF">
        <w:trPr>
          <w:jc w:val="center"/>
        </w:trPr>
        <w:tc>
          <w:tcPr>
            <w:tcW w:w="5575" w:type="dxa"/>
          </w:tcPr>
          <w:p w14:paraId="7BE6173B" w14:textId="70C92269" w:rsidR="009347D5" w:rsidRPr="009C0B95" w:rsidRDefault="009347D5" w:rsidP="009347D5">
            <w:pPr>
              <w:rPr>
                <w:rFonts w:ascii="Arial" w:hAnsi="Arial" w:cs="Arial"/>
              </w:rPr>
            </w:pPr>
            <w:r w:rsidRPr="009C0B95">
              <w:rPr>
                <w:rFonts w:ascii="Arial" w:hAnsi="Arial" w:cs="Arial"/>
              </w:rPr>
              <w:t>Evaluation team reviews proposals and makes recommendations to the Board.</w:t>
            </w:r>
          </w:p>
        </w:tc>
        <w:tc>
          <w:tcPr>
            <w:tcW w:w="3775" w:type="dxa"/>
          </w:tcPr>
          <w:p w14:paraId="45161ABC" w14:textId="46B2F5D4" w:rsidR="009347D5" w:rsidRPr="009C0B95" w:rsidRDefault="00F86FD1" w:rsidP="009347D5">
            <w:pPr>
              <w:rPr>
                <w:rFonts w:ascii="Arial" w:hAnsi="Arial" w:cs="Arial"/>
              </w:rPr>
            </w:pPr>
            <w:r w:rsidRPr="009C0B95">
              <w:rPr>
                <w:rFonts w:ascii="Arial" w:hAnsi="Arial" w:cs="Arial"/>
              </w:rPr>
              <w:t>Monday</w:t>
            </w:r>
            <w:r w:rsidR="009347D5" w:rsidRPr="009C0B95">
              <w:rPr>
                <w:rFonts w:ascii="Arial" w:hAnsi="Arial" w:cs="Arial"/>
              </w:rPr>
              <w:t xml:space="preserve">, </w:t>
            </w:r>
            <w:r w:rsidR="00067374" w:rsidRPr="009C0B95">
              <w:rPr>
                <w:rFonts w:ascii="Arial" w:hAnsi="Arial" w:cs="Arial"/>
              </w:rPr>
              <w:t>April</w:t>
            </w:r>
            <w:r w:rsidRPr="009C0B95">
              <w:rPr>
                <w:rFonts w:ascii="Arial" w:hAnsi="Arial" w:cs="Arial"/>
              </w:rPr>
              <w:t xml:space="preserve"> 24</w:t>
            </w:r>
            <w:r w:rsidR="009347D5" w:rsidRPr="009C0B95">
              <w:rPr>
                <w:rFonts w:ascii="Arial" w:hAnsi="Arial" w:cs="Arial"/>
              </w:rPr>
              <w:t xml:space="preserve">, </w:t>
            </w:r>
            <w:proofErr w:type="gramStart"/>
            <w:r w:rsidR="009347D5" w:rsidRPr="009C0B95">
              <w:rPr>
                <w:rFonts w:ascii="Arial" w:hAnsi="Arial" w:cs="Arial"/>
              </w:rPr>
              <w:t>202</w:t>
            </w:r>
            <w:r w:rsidR="00067374" w:rsidRPr="009C0B95">
              <w:rPr>
                <w:rFonts w:ascii="Arial" w:hAnsi="Arial" w:cs="Arial"/>
              </w:rPr>
              <w:t>3</w:t>
            </w:r>
            <w:proofErr w:type="gramEnd"/>
            <w:r w:rsidR="009347D5" w:rsidRPr="009C0B95">
              <w:rPr>
                <w:rFonts w:ascii="Arial" w:hAnsi="Arial" w:cs="Arial"/>
              </w:rPr>
              <w:t xml:space="preserve"> to Wednesday, </w:t>
            </w:r>
            <w:r w:rsidR="00067374" w:rsidRPr="009C0B95">
              <w:rPr>
                <w:rFonts w:ascii="Arial" w:hAnsi="Arial" w:cs="Arial"/>
              </w:rPr>
              <w:t>May</w:t>
            </w:r>
            <w:r w:rsidR="009347D5" w:rsidRPr="009C0B95">
              <w:rPr>
                <w:rFonts w:ascii="Arial" w:hAnsi="Arial" w:cs="Arial"/>
              </w:rPr>
              <w:t xml:space="preserve"> </w:t>
            </w:r>
            <w:r w:rsidRPr="009C0B95">
              <w:rPr>
                <w:rFonts w:ascii="Arial" w:hAnsi="Arial" w:cs="Arial"/>
              </w:rPr>
              <w:t>2</w:t>
            </w:r>
            <w:r w:rsidR="00067374" w:rsidRPr="009C0B95">
              <w:rPr>
                <w:rFonts w:ascii="Arial" w:hAnsi="Arial" w:cs="Arial"/>
              </w:rPr>
              <w:t>4</w:t>
            </w:r>
            <w:r w:rsidR="009347D5" w:rsidRPr="009C0B95">
              <w:rPr>
                <w:rFonts w:ascii="Arial" w:hAnsi="Arial" w:cs="Arial"/>
              </w:rPr>
              <w:t>, 202</w:t>
            </w:r>
            <w:r w:rsidR="00067374" w:rsidRPr="009C0B95">
              <w:rPr>
                <w:rFonts w:ascii="Arial" w:hAnsi="Arial" w:cs="Arial"/>
              </w:rPr>
              <w:t>3</w:t>
            </w:r>
          </w:p>
        </w:tc>
      </w:tr>
      <w:tr w:rsidR="009347D5" w14:paraId="214C9BCE" w14:textId="77777777" w:rsidTr="009C05BF">
        <w:trPr>
          <w:jc w:val="center"/>
        </w:trPr>
        <w:tc>
          <w:tcPr>
            <w:tcW w:w="5575" w:type="dxa"/>
          </w:tcPr>
          <w:p w14:paraId="0483B2BD" w14:textId="506E393C" w:rsidR="009347D5" w:rsidRPr="009C0B95" w:rsidRDefault="009347D5" w:rsidP="009347D5">
            <w:pPr>
              <w:rPr>
                <w:rFonts w:ascii="Arial" w:hAnsi="Arial" w:cs="Arial"/>
              </w:rPr>
            </w:pPr>
            <w:r w:rsidRPr="009C0B95">
              <w:rPr>
                <w:rFonts w:ascii="Arial" w:hAnsi="Arial" w:cs="Arial"/>
              </w:rPr>
              <w:t>A3SSA Board of Commissioners votes on winning bids</w:t>
            </w:r>
          </w:p>
        </w:tc>
        <w:tc>
          <w:tcPr>
            <w:tcW w:w="3775" w:type="dxa"/>
          </w:tcPr>
          <w:p w14:paraId="4B6CA040" w14:textId="2CC04B71" w:rsidR="009347D5" w:rsidRPr="009C0B95" w:rsidRDefault="009347D5" w:rsidP="009347D5">
            <w:pPr>
              <w:rPr>
                <w:rFonts w:ascii="Arial" w:hAnsi="Arial" w:cs="Arial"/>
              </w:rPr>
            </w:pPr>
            <w:r w:rsidRPr="009C0B95">
              <w:rPr>
                <w:rFonts w:ascii="Arial" w:hAnsi="Arial" w:cs="Arial"/>
              </w:rPr>
              <w:t xml:space="preserve">Wednesday, </w:t>
            </w:r>
            <w:r w:rsidR="00067374" w:rsidRPr="009C0B95">
              <w:rPr>
                <w:rFonts w:ascii="Arial" w:hAnsi="Arial" w:cs="Arial"/>
              </w:rPr>
              <w:t>May 24</w:t>
            </w:r>
            <w:r w:rsidR="00F86FD1" w:rsidRPr="009C0B95">
              <w:rPr>
                <w:rFonts w:ascii="Arial" w:hAnsi="Arial" w:cs="Arial"/>
              </w:rPr>
              <w:t>,</w:t>
            </w:r>
            <w:r w:rsidRPr="009C0B95">
              <w:rPr>
                <w:rFonts w:ascii="Arial" w:hAnsi="Arial" w:cs="Arial"/>
              </w:rPr>
              <w:t xml:space="preserve"> </w:t>
            </w:r>
            <w:proofErr w:type="gramStart"/>
            <w:r w:rsidR="00067374" w:rsidRPr="009C0B95">
              <w:rPr>
                <w:rFonts w:ascii="Arial" w:hAnsi="Arial" w:cs="Arial"/>
              </w:rPr>
              <w:t>2023</w:t>
            </w:r>
            <w:proofErr w:type="gramEnd"/>
            <w:r w:rsidR="00067374" w:rsidRPr="009C0B95">
              <w:rPr>
                <w:rFonts w:ascii="Arial" w:hAnsi="Arial" w:cs="Arial"/>
              </w:rPr>
              <w:t xml:space="preserve"> </w:t>
            </w:r>
            <w:r w:rsidRPr="009C0B95">
              <w:rPr>
                <w:rFonts w:ascii="Arial" w:hAnsi="Arial" w:cs="Arial"/>
              </w:rPr>
              <w:t>at 1:</w:t>
            </w:r>
            <w:r w:rsidR="00067374" w:rsidRPr="009C0B95">
              <w:rPr>
                <w:rFonts w:ascii="Arial" w:hAnsi="Arial" w:cs="Arial"/>
              </w:rPr>
              <w:t>0</w:t>
            </w:r>
            <w:r w:rsidRPr="009C0B95">
              <w:rPr>
                <w:rFonts w:ascii="Arial" w:hAnsi="Arial" w:cs="Arial"/>
              </w:rPr>
              <w:t>0 pm</w:t>
            </w:r>
          </w:p>
        </w:tc>
      </w:tr>
      <w:tr w:rsidR="009347D5" w14:paraId="4F9BD60B" w14:textId="77777777" w:rsidTr="009C05BF">
        <w:trPr>
          <w:jc w:val="center"/>
        </w:trPr>
        <w:tc>
          <w:tcPr>
            <w:tcW w:w="5575" w:type="dxa"/>
          </w:tcPr>
          <w:p w14:paraId="1301FE89" w14:textId="6AD2E987" w:rsidR="009347D5" w:rsidRPr="009C0B95" w:rsidRDefault="009347D5" w:rsidP="009347D5">
            <w:pPr>
              <w:rPr>
                <w:rFonts w:ascii="Arial" w:hAnsi="Arial" w:cs="Arial"/>
              </w:rPr>
            </w:pPr>
            <w:r w:rsidRPr="009C0B95">
              <w:rPr>
                <w:rFonts w:ascii="Arial" w:hAnsi="Arial" w:cs="Arial"/>
              </w:rPr>
              <w:t xml:space="preserve">Awards announced to winning award bidders; Email announcement </w:t>
            </w:r>
          </w:p>
        </w:tc>
        <w:tc>
          <w:tcPr>
            <w:tcW w:w="3775" w:type="dxa"/>
          </w:tcPr>
          <w:p w14:paraId="4E8E994C" w14:textId="054E6D35" w:rsidR="009347D5" w:rsidRPr="009C0B95" w:rsidRDefault="00F86FD1" w:rsidP="009347D5">
            <w:pPr>
              <w:rPr>
                <w:rFonts w:ascii="Arial" w:hAnsi="Arial" w:cs="Arial"/>
              </w:rPr>
            </w:pPr>
            <w:r w:rsidRPr="009C0B95">
              <w:rPr>
                <w:rFonts w:ascii="Arial" w:hAnsi="Arial" w:cs="Arial"/>
              </w:rPr>
              <w:t xml:space="preserve">Thursday, </w:t>
            </w:r>
            <w:r w:rsidR="00067374" w:rsidRPr="009C0B95">
              <w:rPr>
                <w:rFonts w:ascii="Arial" w:hAnsi="Arial" w:cs="Arial"/>
              </w:rPr>
              <w:t>May 2</w:t>
            </w:r>
            <w:r w:rsidRPr="009C0B95">
              <w:rPr>
                <w:rFonts w:ascii="Arial" w:hAnsi="Arial" w:cs="Arial"/>
              </w:rPr>
              <w:t>5,</w:t>
            </w:r>
            <w:r w:rsidR="00067374" w:rsidRPr="009C0B95">
              <w:rPr>
                <w:rFonts w:ascii="Arial" w:hAnsi="Arial" w:cs="Arial"/>
              </w:rPr>
              <w:t xml:space="preserve"> </w:t>
            </w:r>
            <w:proofErr w:type="gramStart"/>
            <w:r w:rsidR="00067374" w:rsidRPr="009C0B95">
              <w:rPr>
                <w:rFonts w:ascii="Arial" w:hAnsi="Arial" w:cs="Arial"/>
              </w:rPr>
              <w:t>2023</w:t>
            </w:r>
            <w:proofErr w:type="gramEnd"/>
            <w:r w:rsidR="009347D5" w:rsidRPr="009C0B95">
              <w:rPr>
                <w:rFonts w:ascii="Arial" w:hAnsi="Arial" w:cs="Arial"/>
              </w:rPr>
              <w:t xml:space="preserve"> at 5:00 pm</w:t>
            </w:r>
          </w:p>
        </w:tc>
      </w:tr>
      <w:tr w:rsidR="009347D5" w14:paraId="17BA3995" w14:textId="77777777" w:rsidTr="009C05BF">
        <w:trPr>
          <w:jc w:val="center"/>
        </w:trPr>
        <w:tc>
          <w:tcPr>
            <w:tcW w:w="5575" w:type="dxa"/>
          </w:tcPr>
          <w:p w14:paraId="286F513E" w14:textId="3BFECEE8" w:rsidR="009347D5" w:rsidRPr="009C0B95" w:rsidRDefault="009347D5" w:rsidP="009347D5">
            <w:pPr>
              <w:rPr>
                <w:rFonts w:ascii="Arial" w:hAnsi="Arial" w:cs="Arial"/>
              </w:rPr>
            </w:pPr>
            <w:r w:rsidRPr="009C0B95">
              <w:rPr>
                <w:rFonts w:ascii="Arial" w:hAnsi="Arial" w:cs="Arial"/>
              </w:rPr>
              <w:t>Discussions with winning bidders to modify methodology (if applicable)</w:t>
            </w:r>
          </w:p>
        </w:tc>
        <w:tc>
          <w:tcPr>
            <w:tcW w:w="3775" w:type="dxa"/>
          </w:tcPr>
          <w:p w14:paraId="518C8AEB" w14:textId="569ACBAB" w:rsidR="009347D5" w:rsidRPr="009C0B95" w:rsidRDefault="00F86FD1" w:rsidP="009347D5">
            <w:pPr>
              <w:rPr>
                <w:rFonts w:ascii="Arial" w:hAnsi="Arial" w:cs="Arial"/>
              </w:rPr>
            </w:pPr>
            <w:r w:rsidRPr="009C0B95">
              <w:rPr>
                <w:rFonts w:ascii="Arial" w:hAnsi="Arial" w:cs="Arial"/>
              </w:rPr>
              <w:t>Thursday May 25</w:t>
            </w:r>
            <w:r w:rsidR="009347D5" w:rsidRPr="009C0B95">
              <w:rPr>
                <w:rFonts w:ascii="Arial" w:hAnsi="Arial" w:cs="Arial"/>
              </w:rPr>
              <w:t xml:space="preserve">, </w:t>
            </w:r>
            <w:proofErr w:type="gramStart"/>
            <w:r w:rsidR="009347D5" w:rsidRPr="009C0B95">
              <w:rPr>
                <w:rFonts w:ascii="Arial" w:hAnsi="Arial" w:cs="Arial"/>
              </w:rPr>
              <w:t>202</w:t>
            </w:r>
            <w:r w:rsidRPr="009C0B95">
              <w:rPr>
                <w:rFonts w:ascii="Arial" w:hAnsi="Arial" w:cs="Arial"/>
              </w:rPr>
              <w:t>3</w:t>
            </w:r>
            <w:proofErr w:type="gramEnd"/>
            <w:r w:rsidR="009347D5" w:rsidRPr="009C0B95">
              <w:rPr>
                <w:rFonts w:ascii="Arial" w:hAnsi="Arial" w:cs="Arial"/>
              </w:rPr>
              <w:t xml:space="preserve"> to </w:t>
            </w:r>
            <w:r w:rsidRPr="009C0B95">
              <w:rPr>
                <w:rFonts w:ascii="Arial" w:hAnsi="Arial" w:cs="Arial"/>
              </w:rPr>
              <w:t>Thursday</w:t>
            </w:r>
            <w:r w:rsidR="009347D5" w:rsidRPr="009C0B95">
              <w:rPr>
                <w:rFonts w:ascii="Arial" w:hAnsi="Arial" w:cs="Arial"/>
              </w:rPr>
              <w:t xml:space="preserve">, June </w:t>
            </w:r>
            <w:r w:rsidRPr="009C0B95">
              <w:rPr>
                <w:rFonts w:ascii="Arial" w:hAnsi="Arial" w:cs="Arial"/>
              </w:rPr>
              <w:t>1</w:t>
            </w:r>
            <w:r w:rsidR="009347D5" w:rsidRPr="009C0B95">
              <w:rPr>
                <w:rFonts w:ascii="Arial" w:hAnsi="Arial" w:cs="Arial"/>
              </w:rPr>
              <w:t>, 202</w:t>
            </w:r>
            <w:r w:rsidRPr="009C0B95">
              <w:rPr>
                <w:rFonts w:ascii="Arial" w:hAnsi="Arial" w:cs="Arial"/>
              </w:rPr>
              <w:t>3</w:t>
            </w:r>
          </w:p>
        </w:tc>
      </w:tr>
      <w:tr w:rsidR="009347D5" w14:paraId="1AAB0CE4" w14:textId="77777777" w:rsidTr="009C05BF">
        <w:trPr>
          <w:jc w:val="center"/>
        </w:trPr>
        <w:tc>
          <w:tcPr>
            <w:tcW w:w="5575" w:type="dxa"/>
          </w:tcPr>
          <w:p w14:paraId="5E3FC54B" w14:textId="4BFD13BA" w:rsidR="009347D5" w:rsidRPr="009C0B95" w:rsidRDefault="009347D5" w:rsidP="009347D5">
            <w:pPr>
              <w:rPr>
                <w:rFonts w:ascii="Arial" w:hAnsi="Arial" w:cs="Arial"/>
              </w:rPr>
            </w:pPr>
            <w:r w:rsidRPr="009C0B95">
              <w:rPr>
                <w:rFonts w:ascii="Arial" w:hAnsi="Arial" w:cs="Arial"/>
              </w:rPr>
              <w:t>Deadline to submit written objections (if any) to award</w:t>
            </w:r>
          </w:p>
        </w:tc>
        <w:tc>
          <w:tcPr>
            <w:tcW w:w="3775" w:type="dxa"/>
          </w:tcPr>
          <w:p w14:paraId="4F80C8FA" w14:textId="69C0D017" w:rsidR="009347D5" w:rsidRPr="009C0B95" w:rsidRDefault="00F86FD1" w:rsidP="009347D5">
            <w:pPr>
              <w:rPr>
                <w:rFonts w:ascii="Arial" w:hAnsi="Arial" w:cs="Arial"/>
              </w:rPr>
            </w:pPr>
            <w:r w:rsidRPr="009C0B95">
              <w:rPr>
                <w:rFonts w:ascii="Arial" w:hAnsi="Arial" w:cs="Arial"/>
              </w:rPr>
              <w:t xml:space="preserve">Thursday, June 1, </w:t>
            </w:r>
            <w:proofErr w:type="gramStart"/>
            <w:r w:rsidRPr="009C0B95">
              <w:rPr>
                <w:rFonts w:ascii="Arial" w:hAnsi="Arial" w:cs="Arial"/>
              </w:rPr>
              <w:t>2023</w:t>
            </w:r>
            <w:proofErr w:type="gramEnd"/>
            <w:r w:rsidR="009347D5" w:rsidRPr="009C0B95">
              <w:rPr>
                <w:rFonts w:ascii="Arial" w:hAnsi="Arial" w:cs="Arial"/>
              </w:rPr>
              <w:t xml:space="preserve"> by 5:00 pm</w:t>
            </w:r>
          </w:p>
        </w:tc>
      </w:tr>
      <w:tr w:rsidR="009347D5" w14:paraId="478FB5A6" w14:textId="77777777" w:rsidTr="009C05BF">
        <w:trPr>
          <w:jc w:val="center"/>
        </w:trPr>
        <w:tc>
          <w:tcPr>
            <w:tcW w:w="5575" w:type="dxa"/>
          </w:tcPr>
          <w:p w14:paraId="2F1A5A26" w14:textId="0A505BEC" w:rsidR="009347D5" w:rsidRPr="009C0B95" w:rsidRDefault="009347D5" w:rsidP="009347D5">
            <w:pPr>
              <w:rPr>
                <w:rFonts w:ascii="Arial" w:hAnsi="Arial" w:cs="Arial"/>
              </w:rPr>
            </w:pPr>
            <w:r w:rsidRPr="009C0B95">
              <w:rPr>
                <w:rFonts w:ascii="Arial" w:hAnsi="Arial" w:cs="Arial"/>
              </w:rPr>
              <w:t>Contract signing, and Board response to written objections (if any). Location: SWIA3 1505 South Eagle Road, Suite 120 Meridian, Idaho 83642</w:t>
            </w:r>
          </w:p>
        </w:tc>
        <w:tc>
          <w:tcPr>
            <w:tcW w:w="3775" w:type="dxa"/>
          </w:tcPr>
          <w:p w14:paraId="21013D0C" w14:textId="3433B7E6" w:rsidR="009347D5" w:rsidRPr="009C0B95" w:rsidRDefault="009C0B95" w:rsidP="009347D5">
            <w:pPr>
              <w:rPr>
                <w:rFonts w:ascii="Arial" w:hAnsi="Arial" w:cs="Arial"/>
              </w:rPr>
            </w:pPr>
            <w:r w:rsidRPr="009C0B95">
              <w:rPr>
                <w:rFonts w:ascii="Arial" w:hAnsi="Arial" w:cs="Arial"/>
              </w:rPr>
              <w:t>Thursday</w:t>
            </w:r>
            <w:r w:rsidR="009347D5" w:rsidRPr="009C0B95">
              <w:rPr>
                <w:rFonts w:ascii="Arial" w:hAnsi="Arial" w:cs="Arial"/>
              </w:rPr>
              <w:t xml:space="preserve">, June </w:t>
            </w:r>
            <w:r w:rsidR="00F86FD1" w:rsidRPr="009C0B95">
              <w:rPr>
                <w:rFonts w:ascii="Arial" w:hAnsi="Arial" w:cs="Arial"/>
              </w:rPr>
              <w:t>8</w:t>
            </w:r>
            <w:r w:rsidR="009347D5" w:rsidRPr="009C0B95">
              <w:rPr>
                <w:rFonts w:ascii="Arial" w:hAnsi="Arial" w:cs="Arial"/>
              </w:rPr>
              <w:t xml:space="preserve">, </w:t>
            </w:r>
            <w:proofErr w:type="gramStart"/>
            <w:r w:rsidR="009347D5" w:rsidRPr="009C0B95">
              <w:rPr>
                <w:rFonts w:ascii="Arial" w:hAnsi="Arial" w:cs="Arial"/>
              </w:rPr>
              <w:t>202</w:t>
            </w:r>
            <w:r w:rsidR="001140CE">
              <w:rPr>
                <w:rFonts w:ascii="Arial" w:hAnsi="Arial" w:cs="Arial"/>
              </w:rPr>
              <w:t>3</w:t>
            </w:r>
            <w:proofErr w:type="gramEnd"/>
            <w:r w:rsidR="009347D5" w:rsidRPr="009C0B95">
              <w:rPr>
                <w:rFonts w:ascii="Arial" w:hAnsi="Arial" w:cs="Arial"/>
              </w:rPr>
              <w:t xml:space="preserve"> by 5:00pm</w:t>
            </w:r>
          </w:p>
        </w:tc>
      </w:tr>
      <w:tr w:rsidR="009347D5" w14:paraId="5C3E4A74" w14:textId="77777777" w:rsidTr="009C0B95">
        <w:trPr>
          <w:trHeight w:val="70"/>
          <w:jc w:val="center"/>
        </w:trPr>
        <w:tc>
          <w:tcPr>
            <w:tcW w:w="5575" w:type="dxa"/>
          </w:tcPr>
          <w:p w14:paraId="6F38754C" w14:textId="053F50CA" w:rsidR="009347D5" w:rsidRPr="009C0B95" w:rsidRDefault="009347D5" w:rsidP="009347D5">
            <w:pPr>
              <w:rPr>
                <w:rFonts w:ascii="Arial" w:hAnsi="Arial" w:cs="Arial"/>
                <w:b/>
              </w:rPr>
            </w:pPr>
            <w:r w:rsidRPr="009C0B95">
              <w:rPr>
                <w:rFonts w:ascii="Arial" w:hAnsi="Arial" w:cs="Arial"/>
              </w:rPr>
              <w:t>Mandatory Provider Meeting</w:t>
            </w:r>
          </w:p>
        </w:tc>
        <w:tc>
          <w:tcPr>
            <w:tcW w:w="3775" w:type="dxa"/>
          </w:tcPr>
          <w:p w14:paraId="63F8D633" w14:textId="4C24195A" w:rsidR="009347D5" w:rsidRPr="009C0B95" w:rsidRDefault="00F86FD1" w:rsidP="009347D5">
            <w:pPr>
              <w:rPr>
                <w:rFonts w:ascii="Arial" w:hAnsi="Arial" w:cs="Arial"/>
              </w:rPr>
            </w:pPr>
            <w:r w:rsidRPr="009C0B95">
              <w:rPr>
                <w:rFonts w:ascii="Arial" w:hAnsi="Arial" w:cs="Arial"/>
              </w:rPr>
              <w:t>Friday June 23rd</w:t>
            </w:r>
            <w:r w:rsidR="009347D5" w:rsidRPr="009C0B95">
              <w:rPr>
                <w:rFonts w:ascii="Arial" w:hAnsi="Arial" w:cs="Arial"/>
              </w:rPr>
              <w:t xml:space="preserve">, </w:t>
            </w:r>
            <w:proofErr w:type="gramStart"/>
            <w:r w:rsidR="009347D5" w:rsidRPr="009C0B95">
              <w:rPr>
                <w:rFonts w:ascii="Arial" w:hAnsi="Arial" w:cs="Arial"/>
              </w:rPr>
              <w:t>202</w:t>
            </w:r>
            <w:r w:rsidRPr="009C0B95">
              <w:rPr>
                <w:rFonts w:ascii="Arial" w:hAnsi="Arial" w:cs="Arial"/>
              </w:rPr>
              <w:t>3</w:t>
            </w:r>
            <w:proofErr w:type="gramEnd"/>
            <w:r w:rsidR="009347D5" w:rsidRPr="009C0B95">
              <w:rPr>
                <w:rFonts w:ascii="Arial" w:hAnsi="Arial" w:cs="Arial"/>
              </w:rPr>
              <w:t xml:space="preserve"> 10:00am</w:t>
            </w:r>
          </w:p>
        </w:tc>
      </w:tr>
    </w:tbl>
    <w:bookmarkEnd w:id="7"/>
    <w:p w14:paraId="084C0271" w14:textId="44843370" w:rsidR="00796F86" w:rsidRPr="00B12C10" w:rsidRDefault="00796F86" w:rsidP="005C5A74">
      <w:pPr>
        <w:ind w:right="180"/>
        <w:jc w:val="both"/>
        <w:rPr>
          <w:rFonts w:ascii="Arial" w:hAnsi="Arial" w:cs="Arial"/>
        </w:rPr>
      </w:pPr>
      <w:r w:rsidRPr="005C6D47">
        <w:rPr>
          <w:rFonts w:ascii="Arial" w:hAnsi="Arial" w:cs="Arial"/>
        </w:rPr>
        <w:tab/>
        <w:t>Note: All times shown are in the Mountain Time Zone (UTC-07:00, DST UTC-06:00).</w:t>
      </w:r>
    </w:p>
    <w:p w14:paraId="556BC0F1" w14:textId="77777777" w:rsidR="005C5A74" w:rsidRDefault="005C5A74" w:rsidP="00796F86">
      <w:pPr>
        <w:ind w:left="720" w:right="180"/>
        <w:jc w:val="both"/>
        <w:rPr>
          <w:rFonts w:ascii="Arial" w:hAnsi="Arial" w:cs="Arial"/>
          <w:sz w:val="20"/>
          <w:szCs w:val="20"/>
        </w:rPr>
      </w:pPr>
    </w:p>
    <w:p w14:paraId="67066A76" w14:textId="721CC984" w:rsidR="00796F86" w:rsidRPr="009D2763" w:rsidRDefault="00796F86" w:rsidP="00796F86">
      <w:pPr>
        <w:ind w:left="720" w:right="180"/>
        <w:jc w:val="both"/>
        <w:rPr>
          <w:sz w:val="20"/>
          <w:szCs w:val="20"/>
        </w:rPr>
      </w:pPr>
      <w:r w:rsidRPr="009D2763">
        <w:rPr>
          <w:rFonts w:ascii="Arial" w:hAnsi="Arial" w:cs="Arial"/>
          <w:sz w:val="20"/>
          <w:szCs w:val="20"/>
        </w:rPr>
        <w:t xml:space="preserve">After </w:t>
      </w:r>
      <w:r w:rsidR="005C5A74">
        <w:rPr>
          <w:rFonts w:ascii="Arial" w:hAnsi="Arial" w:cs="Arial"/>
          <w:sz w:val="20"/>
          <w:szCs w:val="20"/>
        </w:rPr>
        <w:t>Thursday March 2</w:t>
      </w:r>
      <w:r w:rsidRPr="009D2763">
        <w:rPr>
          <w:rFonts w:ascii="Arial" w:hAnsi="Arial" w:cs="Arial"/>
          <w:sz w:val="20"/>
          <w:szCs w:val="20"/>
        </w:rPr>
        <w:t>,</w:t>
      </w:r>
      <w:r w:rsidR="005C5A74">
        <w:rPr>
          <w:rFonts w:ascii="Arial" w:hAnsi="Arial" w:cs="Arial"/>
          <w:sz w:val="20"/>
          <w:szCs w:val="20"/>
        </w:rPr>
        <w:t xml:space="preserve"> </w:t>
      </w:r>
      <w:proofErr w:type="gramStart"/>
      <w:r w:rsidR="005C5A74">
        <w:rPr>
          <w:rFonts w:ascii="Arial" w:hAnsi="Arial" w:cs="Arial"/>
          <w:sz w:val="20"/>
          <w:szCs w:val="20"/>
        </w:rPr>
        <w:t>20</w:t>
      </w:r>
      <w:r w:rsidRPr="009D2763">
        <w:rPr>
          <w:rFonts w:ascii="Arial" w:hAnsi="Arial" w:cs="Arial"/>
          <w:sz w:val="20"/>
          <w:szCs w:val="20"/>
        </w:rPr>
        <w:t>23</w:t>
      </w:r>
      <w:proofErr w:type="gramEnd"/>
      <w:r w:rsidRPr="009D2763">
        <w:rPr>
          <w:rFonts w:ascii="Arial" w:hAnsi="Arial" w:cs="Arial"/>
          <w:sz w:val="20"/>
          <w:szCs w:val="20"/>
        </w:rPr>
        <w:t xml:space="preserve"> SWIA3 will not answer any questions or provide any additional information to a provider. Before that time, all questions regarding the requirements necessary to complete a proposal should be directed to SWIA3 Contracts Manager, Brandi Waselewski, via email at </w:t>
      </w:r>
      <w:hyperlink r:id="rId21" w:history="1">
        <w:r w:rsidRPr="009D2763">
          <w:rPr>
            <w:rStyle w:val="Hyperlink"/>
            <w:rFonts w:ascii="Arial" w:hAnsi="Arial" w:cs="Arial"/>
            <w:sz w:val="20"/>
            <w:szCs w:val="20"/>
          </w:rPr>
          <w:t>brandi.waselewski@a3ssa.com</w:t>
        </w:r>
      </w:hyperlink>
      <w:r w:rsidRPr="009D2763">
        <w:rPr>
          <w:rFonts w:ascii="Arial" w:hAnsi="Arial" w:cs="Arial"/>
          <w:sz w:val="20"/>
          <w:szCs w:val="20"/>
        </w:rPr>
        <w:t xml:space="preserve"> or via telephone at 208-898-7077. The question and answer will be posted on the Area Agency on Aging Website: </w:t>
      </w:r>
      <w:hyperlink r:id="rId22" w:history="1">
        <w:r w:rsidRPr="009D2763">
          <w:rPr>
            <w:rStyle w:val="Hyperlink"/>
            <w:rFonts w:ascii="Arial" w:hAnsi="Arial" w:cs="Arial"/>
            <w:sz w:val="20"/>
            <w:szCs w:val="20"/>
          </w:rPr>
          <w:t>https://www.a3ssa.com/administration/documents/request-for-proposals/</w:t>
        </w:r>
      </w:hyperlink>
      <w:r w:rsidRPr="009D2763">
        <w:rPr>
          <w:sz w:val="20"/>
          <w:szCs w:val="20"/>
        </w:rPr>
        <w:t>.</w:t>
      </w:r>
    </w:p>
    <w:p w14:paraId="406B033B" w14:textId="04FF4B5A" w:rsidR="004639CD" w:rsidRPr="009D2763" w:rsidRDefault="00796F86" w:rsidP="00796F86">
      <w:pPr>
        <w:ind w:firstLine="720"/>
        <w:jc w:val="both"/>
        <w:rPr>
          <w:rFonts w:ascii="Arial" w:hAnsi="Arial" w:cs="Arial"/>
          <w:sz w:val="20"/>
          <w:szCs w:val="20"/>
        </w:rPr>
      </w:pPr>
      <w:r w:rsidRPr="009D2763">
        <w:rPr>
          <w:rFonts w:ascii="Arial" w:hAnsi="Arial" w:cs="Arial"/>
          <w:sz w:val="20"/>
          <w:szCs w:val="20"/>
        </w:rPr>
        <w:t>All dates, times, and locations are subject to change at SWIA3’s discretion.</w:t>
      </w:r>
    </w:p>
    <w:p w14:paraId="7CBFF3FF" w14:textId="223E7823" w:rsidR="00E21422" w:rsidRPr="00DD169C" w:rsidRDefault="00323A0E" w:rsidP="00DD169C">
      <w:pPr>
        <w:ind w:left="720"/>
        <w:jc w:val="both"/>
        <w:rPr>
          <w:rFonts w:ascii="Arial" w:hAnsi="Arial" w:cs="Arial"/>
          <w:sz w:val="20"/>
          <w:szCs w:val="20"/>
        </w:rPr>
      </w:pPr>
      <w:r w:rsidRPr="009D2763">
        <w:rPr>
          <w:rFonts w:ascii="Arial" w:hAnsi="Arial" w:cs="Arial"/>
          <w:sz w:val="20"/>
          <w:szCs w:val="20"/>
        </w:rPr>
        <w:t xml:space="preserve">Any communications with </w:t>
      </w:r>
      <w:r w:rsidR="005C5A74">
        <w:rPr>
          <w:rFonts w:ascii="Arial" w:hAnsi="Arial" w:cs="Arial"/>
          <w:sz w:val="20"/>
          <w:szCs w:val="20"/>
        </w:rPr>
        <w:t>SWIA3</w:t>
      </w:r>
      <w:r w:rsidRPr="009D2763">
        <w:rPr>
          <w:rFonts w:ascii="Arial" w:hAnsi="Arial" w:cs="Arial"/>
          <w:sz w:val="20"/>
          <w:szCs w:val="20"/>
        </w:rPr>
        <w:t xml:space="preserve"> regarding this RFP should be with </w:t>
      </w:r>
      <w:r w:rsidR="00B95468" w:rsidRPr="009D2763">
        <w:rPr>
          <w:rFonts w:ascii="Arial" w:hAnsi="Arial" w:cs="Arial"/>
          <w:sz w:val="20"/>
          <w:szCs w:val="20"/>
        </w:rPr>
        <w:t xml:space="preserve">Brandi Waselewski </w:t>
      </w:r>
      <w:r w:rsidRPr="009D2763">
        <w:rPr>
          <w:rFonts w:ascii="Arial" w:hAnsi="Arial" w:cs="Arial"/>
          <w:sz w:val="20"/>
          <w:szCs w:val="20"/>
        </w:rPr>
        <w:t>at the contact information listed above.</w:t>
      </w:r>
    </w:p>
    <w:p w14:paraId="6B006735" w14:textId="0DB57CAC" w:rsidR="00F75988" w:rsidRDefault="00323A0E" w:rsidP="00796F86">
      <w:pPr>
        <w:pStyle w:val="Heading1"/>
        <w:numPr>
          <w:ilvl w:val="0"/>
          <w:numId w:val="44"/>
        </w:numPr>
        <w:rPr>
          <w:rStyle w:val="BookTitle"/>
          <w:rFonts w:ascii="Arial" w:hAnsi="Arial" w:cs="Arial"/>
          <w:b/>
          <w:bCs/>
          <w:i w:val="0"/>
          <w:iCs w:val="0"/>
          <w:spacing w:val="0"/>
          <w:sz w:val="36"/>
        </w:rPr>
      </w:pPr>
      <w:bookmarkStart w:id="8" w:name="_Toc125790488"/>
      <w:r w:rsidRPr="00B12C10">
        <w:rPr>
          <w:rStyle w:val="BookTitle"/>
          <w:rFonts w:ascii="Arial" w:hAnsi="Arial" w:cs="Arial"/>
          <w:b/>
          <w:bCs/>
          <w:i w:val="0"/>
          <w:iCs w:val="0"/>
          <w:spacing w:val="0"/>
          <w:sz w:val="36"/>
        </w:rPr>
        <w:lastRenderedPageBreak/>
        <w:t xml:space="preserve">GUIDE TO THE REQUEST FOR </w:t>
      </w:r>
      <w:r w:rsidR="00604235" w:rsidRPr="00B12C10">
        <w:rPr>
          <w:rStyle w:val="BookTitle"/>
          <w:rFonts w:ascii="Arial" w:hAnsi="Arial" w:cs="Arial"/>
          <w:b/>
          <w:bCs/>
          <w:i w:val="0"/>
          <w:iCs w:val="0"/>
          <w:spacing w:val="0"/>
          <w:sz w:val="36"/>
        </w:rPr>
        <w:t>PROPOSAL</w:t>
      </w:r>
      <w:r w:rsidRPr="00B12C10">
        <w:rPr>
          <w:rStyle w:val="BookTitle"/>
          <w:rFonts w:ascii="Arial" w:hAnsi="Arial" w:cs="Arial"/>
          <w:b/>
          <w:bCs/>
          <w:i w:val="0"/>
          <w:iCs w:val="0"/>
          <w:spacing w:val="0"/>
          <w:sz w:val="36"/>
        </w:rPr>
        <w:t xml:space="preserve"> PROCESS AND APPLICATION</w:t>
      </w:r>
      <w:bookmarkStart w:id="9" w:name="Guide"/>
      <w:bookmarkEnd w:id="8"/>
      <w:r w:rsidRPr="00B12C10">
        <w:rPr>
          <w:rStyle w:val="BookTitle"/>
          <w:rFonts w:ascii="Arial" w:hAnsi="Arial" w:cs="Arial"/>
          <w:b/>
          <w:bCs/>
          <w:i w:val="0"/>
          <w:iCs w:val="0"/>
          <w:spacing w:val="0"/>
          <w:sz w:val="36"/>
        </w:rPr>
        <w:t xml:space="preserve"> </w:t>
      </w:r>
    </w:p>
    <w:p w14:paraId="098459EA" w14:textId="77777777" w:rsidR="006C0801" w:rsidRPr="006C0801" w:rsidRDefault="006C0801" w:rsidP="006C0801"/>
    <w:p w14:paraId="357A0AA6" w14:textId="2C701110" w:rsidR="00651F32" w:rsidRPr="005C6550" w:rsidRDefault="00323A0E" w:rsidP="00DB6B15">
      <w:pPr>
        <w:pStyle w:val="Heading2"/>
        <w:rPr>
          <w:rFonts w:ascii="Arial" w:hAnsi="Arial" w:cs="Arial"/>
        </w:rPr>
      </w:pPr>
      <w:bookmarkStart w:id="10" w:name="_Toc125790489"/>
      <w:bookmarkEnd w:id="9"/>
      <w:r w:rsidRPr="005C6550">
        <w:rPr>
          <w:rFonts w:ascii="Arial" w:hAnsi="Arial" w:cs="Arial"/>
        </w:rPr>
        <w:t>PURPOSE</w:t>
      </w:r>
      <w:bookmarkEnd w:id="10"/>
    </w:p>
    <w:p w14:paraId="25F75554" w14:textId="65D5E399" w:rsidR="00B9431A" w:rsidRPr="00B12C10" w:rsidRDefault="00DD169C" w:rsidP="001375E5">
      <w:pPr>
        <w:ind w:left="720"/>
        <w:jc w:val="both"/>
        <w:rPr>
          <w:rFonts w:ascii="Arial" w:hAnsi="Arial" w:cs="Arial"/>
        </w:rPr>
      </w:pPr>
      <w:r>
        <w:rPr>
          <w:rFonts w:ascii="Arial" w:hAnsi="Arial" w:cs="Arial"/>
        </w:rPr>
        <w:t>SWIA3</w:t>
      </w:r>
      <w:r w:rsidR="00323A0E" w:rsidRPr="00B12C10">
        <w:rPr>
          <w:rFonts w:ascii="Arial" w:hAnsi="Arial" w:cs="Arial"/>
        </w:rPr>
        <w:t xml:space="preserve"> is responsible for planning, developing, advocating for, and coordinating a comprehensive service system for persons 60 years of age and older </w:t>
      </w:r>
      <w:r w:rsidR="00795C18" w:rsidRPr="00B12C10">
        <w:rPr>
          <w:rFonts w:ascii="Arial" w:hAnsi="Arial" w:cs="Arial"/>
        </w:rPr>
        <w:t xml:space="preserve">residing </w:t>
      </w:r>
      <w:r w:rsidR="00323A0E" w:rsidRPr="00B12C10">
        <w:rPr>
          <w:rFonts w:ascii="Arial" w:hAnsi="Arial" w:cs="Arial"/>
        </w:rPr>
        <w:t xml:space="preserve">in the ten counties of </w:t>
      </w:r>
      <w:r w:rsidR="008F2B18" w:rsidRPr="00B12C10">
        <w:rPr>
          <w:rFonts w:ascii="Arial" w:hAnsi="Arial" w:cs="Arial"/>
        </w:rPr>
        <w:t>Southwest</w:t>
      </w:r>
      <w:r w:rsidR="00323A0E" w:rsidRPr="00B12C10">
        <w:rPr>
          <w:rFonts w:ascii="Arial" w:hAnsi="Arial" w:cs="Arial"/>
        </w:rPr>
        <w:t xml:space="preserve"> Idaho.</w:t>
      </w:r>
      <w:r w:rsidR="001F7BD4">
        <w:rPr>
          <w:rFonts w:ascii="Arial" w:hAnsi="Arial" w:cs="Arial"/>
        </w:rPr>
        <w:t xml:space="preserve"> </w:t>
      </w:r>
      <w:r w:rsidR="00323A0E" w:rsidRPr="00B12C10">
        <w:rPr>
          <w:rFonts w:ascii="Arial" w:hAnsi="Arial" w:cs="Arial"/>
        </w:rPr>
        <w:t xml:space="preserve">A </w:t>
      </w:r>
      <w:r w:rsidR="00795C18" w:rsidRPr="00B12C10">
        <w:rPr>
          <w:rFonts w:ascii="Arial" w:hAnsi="Arial" w:cs="Arial"/>
        </w:rPr>
        <w:t xml:space="preserve">significant </w:t>
      </w:r>
      <w:r w:rsidR="00323A0E" w:rsidRPr="00B12C10">
        <w:rPr>
          <w:rFonts w:ascii="Arial" w:hAnsi="Arial" w:cs="Arial"/>
        </w:rPr>
        <w:t>part of th</w:t>
      </w:r>
      <w:r w:rsidR="00795C18" w:rsidRPr="00B12C10">
        <w:rPr>
          <w:rFonts w:ascii="Arial" w:hAnsi="Arial" w:cs="Arial"/>
        </w:rPr>
        <w:t>is</w:t>
      </w:r>
      <w:r w:rsidR="00323A0E" w:rsidRPr="00B12C10">
        <w:rPr>
          <w:rFonts w:ascii="Arial" w:hAnsi="Arial" w:cs="Arial"/>
        </w:rPr>
        <w:t xml:space="preserve"> responsibility is accomplished through </w:t>
      </w:r>
      <w:r w:rsidR="00795C18" w:rsidRPr="00B12C10">
        <w:rPr>
          <w:rFonts w:ascii="Arial" w:hAnsi="Arial" w:cs="Arial"/>
        </w:rPr>
        <w:t xml:space="preserve">utilization of </w:t>
      </w:r>
      <w:r w:rsidR="00323A0E" w:rsidRPr="00B12C10">
        <w:rPr>
          <w:rFonts w:ascii="Arial" w:hAnsi="Arial" w:cs="Arial"/>
        </w:rPr>
        <w:t>contract</w:t>
      </w:r>
      <w:r w:rsidR="00795C18" w:rsidRPr="00B12C10">
        <w:rPr>
          <w:rFonts w:ascii="Arial" w:hAnsi="Arial" w:cs="Arial"/>
        </w:rPr>
        <w:t>ed</w:t>
      </w:r>
      <w:r w:rsidR="00323A0E" w:rsidRPr="00B12C10">
        <w:rPr>
          <w:rFonts w:ascii="Arial" w:hAnsi="Arial" w:cs="Arial"/>
        </w:rPr>
        <w:t xml:space="preserve"> service </w:t>
      </w:r>
      <w:r w:rsidR="00977E42" w:rsidRPr="00B12C10">
        <w:rPr>
          <w:rFonts w:ascii="Arial" w:hAnsi="Arial" w:cs="Arial"/>
        </w:rPr>
        <w:t>p</w:t>
      </w:r>
      <w:r w:rsidR="006B13B8" w:rsidRPr="00B12C10">
        <w:rPr>
          <w:rFonts w:ascii="Arial" w:hAnsi="Arial" w:cs="Arial"/>
        </w:rPr>
        <w:t>roviders</w:t>
      </w:r>
      <w:r w:rsidR="00977E42" w:rsidRPr="00B12C10">
        <w:rPr>
          <w:rFonts w:ascii="Arial" w:hAnsi="Arial" w:cs="Arial"/>
        </w:rPr>
        <w:t xml:space="preserve"> (hereinafter “</w:t>
      </w:r>
      <w:r w:rsidR="009E5B89">
        <w:rPr>
          <w:rFonts w:ascii="Arial" w:hAnsi="Arial" w:cs="Arial"/>
        </w:rPr>
        <w:t>provider</w:t>
      </w:r>
      <w:r w:rsidR="00977E42" w:rsidRPr="00B12C10">
        <w:rPr>
          <w:rFonts w:ascii="Arial" w:hAnsi="Arial" w:cs="Arial"/>
        </w:rPr>
        <w:t>s”)</w:t>
      </w:r>
      <w:r w:rsidR="00494073" w:rsidRPr="00B12C10">
        <w:rPr>
          <w:rFonts w:ascii="Arial" w:hAnsi="Arial" w:cs="Arial"/>
        </w:rPr>
        <w:t xml:space="preserve">. </w:t>
      </w:r>
    </w:p>
    <w:p w14:paraId="1C9134E2" w14:textId="77777777" w:rsidR="00B9431A" w:rsidRPr="00B12C10" w:rsidRDefault="00B9431A" w:rsidP="001375E5">
      <w:pPr>
        <w:ind w:left="720"/>
        <w:jc w:val="both"/>
        <w:rPr>
          <w:rFonts w:ascii="Arial" w:hAnsi="Arial" w:cs="Arial"/>
        </w:rPr>
      </w:pPr>
    </w:p>
    <w:p w14:paraId="09A692E1" w14:textId="4A5C2AAE" w:rsidR="00651F32" w:rsidRPr="00B12C10" w:rsidRDefault="00323A0E" w:rsidP="001375E5">
      <w:pPr>
        <w:ind w:left="720"/>
        <w:jc w:val="both"/>
        <w:rPr>
          <w:rFonts w:ascii="Arial" w:hAnsi="Arial" w:cs="Arial"/>
        </w:rPr>
      </w:pPr>
      <w:r w:rsidRPr="00B12C10">
        <w:rPr>
          <w:rFonts w:ascii="Arial" w:hAnsi="Arial" w:cs="Arial"/>
        </w:rPr>
        <w:t xml:space="preserve">Through this request for proposals (RFP) process, </w:t>
      </w:r>
      <w:r w:rsidR="00C00156">
        <w:rPr>
          <w:rFonts w:ascii="Arial" w:hAnsi="Arial" w:cs="Arial"/>
        </w:rPr>
        <w:t>SWIA3</w:t>
      </w:r>
      <w:r w:rsidR="00492012" w:rsidRPr="00B12C10">
        <w:rPr>
          <w:rFonts w:ascii="Arial" w:hAnsi="Arial" w:cs="Arial"/>
        </w:rPr>
        <w:t xml:space="preserve"> is accepting </w:t>
      </w:r>
      <w:r w:rsidRPr="00B12C10">
        <w:rPr>
          <w:rFonts w:ascii="Arial" w:hAnsi="Arial" w:cs="Arial"/>
        </w:rPr>
        <w:t>p</w:t>
      </w:r>
      <w:r w:rsidR="00604235" w:rsidRPr="00B12C10">
        <w:rPr>
          <w:rFonts w:ascii="Arial" w:hAnsi="Arial" w:cs="Arial"/>
        </w:rPr>
        <w:t>roposals</w:t>
      </w:r>
      <w:r w:rsidR="00492012" w:rsidRPr="00B12C10">
        <w:rPr>
          <w:rFonts w:ascii="Arial" w:hAnsi="Arial" w:cs="Arial"/>
        </w:rPr>
        <w:t xml:space="preserve"> from interested </w:t>
      </w:r>
      <w:r w:rsidR="009E5B89">
        <w:rPr>
          <w:rFonts w:ascii="Arial" w:hAnsi="Arial" w:cs="Arial"/>
        </w:rPr>
        <w:t>provider</w:t>
      </w:r>
      <w:r w:rsidR="00492012" w:rsidRPr="00B12C10">
        <w:rPr>
          <w:rFonts w:ascii="Arial" w:hAnsi="Arial" w:cs="Arial"/>
        </w:rPr>
        <w:t>s for</w:t>
      </w:r>
      <w:r w:rsidR="009D7B2C" w:rsidRPr="00B12C10">
        <w:rPr>
          <w:rFonts w:ascii="Arial" w:hAnsi="Arial" w:cs="Arial"/>
        </w:rPr>
        <w:t xml:space="preserve"> </w:t>
      </w:r>
      <w:r w:rsidRPr="00B12C10">
        <w:rPr>
          <w:rFonts w:ascii="Arial" w:hAnsi="Arial" w:cs="Arial"/>
        </w:rPr>
        <w:t>provision o</w:t>
      </w:r>
      <w:r w:rsidR="00B95468">
        <w:rPr>
          <w:rFonts w:ascii="Arial" w:hAnsi="Arial" w:cs="Arial"/>
        </w:rPr>
        <w:t xml:space="preserve">f </w:t>
      </w:r>
      <w:r w:rsidR="009D5B43">
        <w:rPr>
          <w:rFonts w:ascii="Arial" w:hAnsi="Arial" w:cs="Arial"/>
        </w:rPr>
        <w:t>nutrition</w:t>
      </w:r>
      <w:r w:rsidR="00B95468">
        <w:rPr>
          <w:rFonts w:ascii="Arial" w:hAnsi="Arial" w:cs="Arial"/>
        </w:rPr>
        <w:t xml:space="preserve"> </w:t>
      </w:r>
      <w:r w:rsidR="00492012" w:rsidRPr="00B12C10">
        <w:rPr>
          <w:rFonts w:ascii="Arial" w:hAnsi="Arial" w:cs="Arial"/>
        </w:rPr>
        <w:t xml:space="preserve">services in </w:t>
      </w:r>
      <w:r w:rsidR="005045C4">
        <w:rPr>
          <w:rFonts w:ascii="Arial" w:hAnsi="Arial" w:cs="Arial"/>
        </w:rPr>
        <w:t xml:space="preserve">towns located in </w:t>
      </w:r>
      <w:r w:rsidR="00751E11" w:rsidRPr="00B12C10">
        <w:rPr>
          <w:rFonts w:ascii="Arial" w:hAnsi="Arial" w:cs="Arial"/>
        </w:rPr>
        <w:t>Ada, Adams, Boise, Canyon, Elmore, Gem, Owyhee, Payette, Valley and Washington Counties</w:t>
      </w:r>
      <w:r w:rsidR="00492012" w:rsidRPr="00B12C10">
        <w:rPr>
          <w:rFonts w:ascii="Arial" w:hAnsi="Arial" w:cs="Arial"/>
        </w:rPr>
        <w:t xml:space="preserve">. </w:t>
      </w:r>
      <w:r w:rsidR="00C00156">
        <w:rPr>
          <w:rFonts w:ascii="Arial" w:hAnsi="Arial" w:cs="Arial"/>
        </w:rPr>
        <w:t xml:space="preserve">SWIA3 </w:t>
      </w:r>
      <w:r w:rsidR="00CA1FCA" w:rsidRPr="00B12C10">
        <w:rPr>
          <w:rFonts w:ascii="Arial" w:hAnsi="Arial" w:cs="Arial"/>
        </w:rPr>
        <w:t xml:space="preserve">recognizes that cost-effective solutions may vary in type and approach, particularly given the diversity </w:t>
      </w:r>
      <w:r w:rsidR="002556A6" w:rsidRPr="00B12C10">
        <w:rPr>
          <w:rFonts w:ascii="Arial" w:hAnsi="Arial" w:cs="Arial"/>
        </w:rPr>
        <w:t>within this region of</w:t>
      </w:r>
      <w:r w:rsidR="00CA1FCA" w:rsidRPr="00B12C10">
        <w:rPr>
          <w:rFonts w:ascii="Arial" w:hAnsi="Arial" w:cs="Arial"/>
        </w:rPr>
        <w:t xml:space="preserve"> </w:t>
      </w:r>
      <w:r w:rsidR="002556A6" w:rsidRPr="00B12C10">
        <w:rPr>
          <w:rFonts w:ascii="Arial" w:hAnsi="Arial" w:cs="Arial"/>
        </w:rPr>
        <w:t xml:space="preserve">geography, </w:t>
      </w:r>
      <w:r w:rsidR="00CA1FCA" w:rsidRPr="00B12C10">
        <w:rPr>
          <w:rFonts w:ascii="Arial" w:hAnsi="Arial" w:cs="Arial"/>
        </w:rPr>
        <w:t>resources</w:t>
      </w:r>
      <w:r w:rsidR="002556A6" w:rsidRPr="00B12C10">
        <w:rPr>
          <w:rFonts w:ascii="Arial" w:hAnsi="Arial" w:cs="Arial"/>
        </w:rPr>
        <w:t>,</w:t>
      </w:r>
      <w:r w:rsidR="00CA1FCA" w:rsidRPr="00B12C10">
        <w:rPr>
          <w:rFonts w:ascii="Arial" w:hAnsi="Arial" w:cs="Arial"/>
        </w:rPr>
        <w:t xml:space="preserve"> and personnel. Price is not the sole </w:t>
      </w:r>
      <w:r w:rsidR="00B42FDA" w:rsidRPr="00B12C10">
        <w:rPr>
          <w:rFonts w:ascii="Arial" w:hAnsi="Arial" w:cs="Arial"/>
        </w:rPr>
        <w:t>determining</w:t>
      </w:r>
      <w:r w:rsidR="00CA1FCA" w:rsidRPr="00B12C10">
        <w:rPr>
          <w:rFonts w:ascii="Arial" w:hAnsi="Arial" w:cs="Arial"/>
        </w:rPr>
        <w:t xml:space="preserve"> factor for selection because the reimbursement rate is already set</w:t>
      </w:r>
      <w:r w:rsidR="00B20F7B">
        <w:rPr>
          <w:rFonts w:ascii="Arial" w:hAnsi="Arial" w:cs="Arial"/>
        </w:rPr>
        <w:t>.</w:t>
      </w:r>
      <w:r w:rsidR="00CA1FCA" w:rsidRPr="00B12C10">
        <w:rPr>
          <w:rFonts w:ascii="Arial" w:hAnsi="Arial" w:cs="Arial"/>
        </w:rPr>
        <w:t xml:space="preserve"> </w:t>
      </w:r>
    </w:p>
    <w:p w14:paraId="565D6DDF" w14:textId="77777777" w:rsidR="00DB044F" w:rsidRPr="00B12C10" w:rsidRDefault="00DB044F" w:rsidP="001375E5">
      <w:pPr>
        <w:ind w:left="720"/>
        <w:jc w:val="both"/>
        <w:rPr>
          <w:rFonts w:ascii="Arial" w:hAnsi="Arial" w:cs="Arial"/>
        </w:rPr>
      </w:pPr>
    </w:p>
    <w:p w14:paraId="594CDD53" w14:textId="7A851D5F" w:rsidR="00DB044F" w:rsidRPr="00B12C10" w:rsidRDefault="00C00156" w:rsidP="001375E5">
      <w:pPr>
        <w:ind w:left="720"/>
        <w:jc w:val="both"/>
        <w:rPr>
          <w:rFonts w:ascii="Arial" w:hAnsi="Arial" w:cs="Arial"/>
        </w:rPr>
      </w:pPr>
      <w:r>
        <w:rPr>
          <w:rFonts w:ascii="Arial" w:hAnsi="Arial" w:cs="Arial"/>
        </w:rPr>
        <w:t>SWIA3</w:t>
      </w:r>
      <w:r w:rsidR="00323A0E" w:rsidRPr="00B12C10">
        <w:rPr>
          <w:rFonts w:ascii="Arial" w:hAnsi="Arial" w:cs="Arial"/>
        </w:rPr>
        <w:t xml:space="preserve"> reserves the right to enter into separate contractual relationships with the interested </w:t>
      </w:r>
      <w:r w:rsidR="009E5B89">
        <w:rPr>
          <w:rFonts w:ascii="Arial" w:hAnsi="Arial" w:cs="Arial"/>
        </w:rPr>
        <w:t>provider</w:t>
      </w:r>
      <w:r w:rsidR="00323A0E" w:rsidRPr="00B12C10">
        <w:rPr>
          <w:rFonts w:ascii="Arial" w:hAnsi="Arial" w:cs="Arial"/>
        </w:rPr>
        <w:t xml:space="preserve">s in the sole discretion of the </w:t>
      </w:r>
      <w:r w:rsidR="0077532B">
        <w:rPr>
          <w:rFonts w:ascii="Arial" w:hAnsi="Arial" w:cs="Arial"/>
        </w:rPr>
        <w:t>SWIA3</w:t>
      </w:r>
      <w:r w:rsidR="009917D1">
        <w:rPr>
          <w:rFonts w:ascii="Arial" w:hAnsi="Arial" w:cs="Arial"/>
        </w:rPr>
        <w:t xml:space="preserve"> Board of Directors</w:t>
      </w:r>
      <w:r w:rsidR="00323A0E" w:rsidRPr="00B12C10">
        <w:rPr>
          <w:rFonts w:ascii="Arial" w:hAnsi="Arial" w:cs="Arial"/>
        </w:rPr>
        <w:t xml:space="preserve">. This </w:t>
      </w:r>
      <w:r w:rsidR="00B9431A" w:rsidRPr="00B12C10">
        <w:rPr>
          <w:rFonts w:ascii="Arial" w:hAnsi="Arial" w:cs="Arial"/>
        </w:rPr>
        <w:t xml:space="preserve">RFP </w:t>
      </w:r>
      <w:r w:rsidR="00323A0E" w:rsidRPr="00B12C10">
        <w:rPr>
          <w:rFonts w:ascii="Arial" w:hAnsi="Arial" w:cs="Arial"/>
        </w:rPr>
        <w:t xml:space="preserve">serves as a tool to formalize negotiations to enter into a contract or contracts with chosen </w:t>
      </w:r>
      <w:r w:rsidR="009E5B89">
        <w:rPr>
          <w:rFonts w:ascii="Arial" w:hAnsi="Arial" w:cs="Arial"/>
        </w:rPr>
        <w:t>provider</w:t>
      </w:r>
      <w:r w:rsidR="00323A0E" w:rsidRPr="00B12C10">
        <w:rPr>
          <w:rFonts w:ascii="Arial" w:hAnsi="Arial" w:cs="Arial"/>
        </w:rPr>
        <w:t xml:space="preserve">s, if any. </w:t>
      </w:r>
    </w:p>
    <w:p w14:paraId="74D3A6C5" w14:textId="77777777" w:rsidR="0002082F" w:rsidRPr="00B12C10" w:rsidRDefault="0002082F" w:rsidP="001375E5">
      <w:pPr>
        <w:ind w:left="720"/>
        <w:jc w:val="both"/>
        <w:rPr>
          <w:rFonts w:ascii="Arial" w:hAnsi="Arial" w:cs="Arial"/>
        </w:rPr>
      </w:pPr>
    </w:p>
    <w:p w14:paraId="76B1C9CD" w14:textId="18513A7E" w:rsidR="00651F32" w:rsidRPr="005C6550" w:rsidRDefault="00323A0E" w:rsidP="00DB6B15">
      <w:pPr>
        <w:pStyle w:val="Heading2"/>
        <w:rPr>
          <w:rFonts w:ascii="Arial" w:hAnsi="Arial" w:cs="Arial"/>
        </w:rPr>
      </w:pPr>
      <w:bookmarkStart w:id="11" w:name="_Toc125790490"/>
      <w:r w:rsidRPr="005C6550">
        <w:rPr>
          <w:rFonts w:ascii="Arial" w:hAnsi="Arial" w:cs="Arial"/>
        </w:rPr>
        <w:t>SERVICE CONTRACTS</w:t>
      </w:r>
      <w:bookmarkEnd w:id="11"/>
    </w:p>
    <w:p w14:paraId="1D97AF97" w14:textId="04A2A474" w:rsidR="00651F32" w:rsidRPr="00B12C10" w:rsidRDefault="00214306" w:rsidP="00AE2719">
      <w:pPr>
        <w:numPr>
          <w:ilvl w:val="0"/>
          <w:numId w:val="1"/>
        </w:numPr>
        <w:ind w:left="1080"/>
        <w:jc w:val="both"/>
        <w:rPr>
          <w:rFonts w:ascii="Arial" w:hAnsi="Arial" w:cs="Arial"/>
        </w:rPr>
      </w:pPr>
      <w:r>
        <w:rPr>
          <w:rFonts w:ascii="Arial" w:hAnsi="Arial" w:cs="Arial"/>
        </w:rPr>
        <w:t>SWIA3</w:t>
      </w:r>
      <w:r w:rsidR="006F25B8" w:rsidRPr="00B12C10">
        <w:rPr>
          <w:rFonts w:ascii="Arial" w:hAnsi="Arial" w:cs="Arial"/>
        </w:rPr>
        <w:t xml:space="preserve"> contracts are performance</w:t>
      </w:r>
      <w:r w:rsidR="00AF00C2" w:rsidRPr="00B12C10">
        <w:rPr>
          <w:rFonts w:ascii="Arial" w:hAnsi="Arial" w:cs="Arial"/>
        </w:rPr>
        <w:t>-</w:t>
      </w:r>
      <w:r w:rsidR="00323A0E" w:rsidRPr="00B12C10">
        <w:rPr>
          <w:rFonts w:ascii="Arial" w:hAnsi="Arial" w:cs="Arial"/>
        </w:rPr>
        <w:t xml:space="preserve">based. </w:t>
      </w:r>
      <w:r>
        <w:rPr>
          <w:rFonts w:ascii="Arial" w:hAnsi="Arial" w:cs="Arial"/>
        </w:rPr>
        <w:t>SWIA3</w:t>
      </w:r>
      <w:r w:rsidR="00492012" w:rsidRPr="00B12C10">
        <w:rPr>
          <w:rFonts w:ascii="Arial" w:hAnsi="Arial" w:cs="Arial"/>
        </w:rPr>
        <w:t xml:space="preserve"> seeks </w:t>
      </w:r>
      <w:r w:rsidR="009E5B89">
        <w:rPr>
          <w:rFonts w:ascii="Arial" w:hAnsi="Arial" w:cs="Arial"/>
        </w:rPr>
        <w:t>provider</w:t>
      </w:r>
      <w:r w:rsidR="00323A0E" w:rsidRPr="00280B7C">
        <w:rPr>
          <w:rFonts w:ascii="Arial" w:hAnsi="Arial" w:cs="Arial"/>
        </w:rPr>
        <w:t xml:space="preserve">s </w:t>
      </w:r>
      <w:r w:rsidR="00323A0E" w:rsidRPr="00B12C10">
        <w:rPr>
          <w:rFonts w:ascii="Arial" w:hAnsi="Arial" w:cs="Arial"/>
        </w:rPr>
        <w:t>that ca</w:t>
      </w:r>
      <w:r w:rsidR="00852BA0" w:rsidRPr="00B12C10">
        <w:rPr>
          <w:rFonts w:ascii="Arial" w:hAnsi="Arial" w:cs="Arial"/>
        </w:rPr>
        <w:t>n imp</w:t>
      </w:r>
      <w:r w:rsidR="00491592" w:rsidRPr="00B12C10">
        <w:rPr>
          <w:rFonts w:ascii="Arial" w:hAnsi="Arial" w:cs="Arial"/>
        </w:rPr>
        <w:t xml:space="preserve">lement </w:t>
      </w:r>
      <w:r w:rsidR="00FE0F79" w:rsidRPr="00B12C10">
        <w:rPr>
          <w:rFonts w:ascii="Arial" w:hAnsi="Arial" w:cs="Arial"/>
        </w:rPr>
        <w:t>s</w:t>
      </w:r>
      <w:r w:rsidR="00491592" w:rsidRPr="00B12C10">
        <w:rPr>
          <w:rFonts w:ascii="Arial" w:hAnsi="Arial" w:cs="Arial"/>
        </w:rPr>
        <w:t>ervice</w:t>
      </w:r>
      <w:r w:rsidR="00FE0F79" w:rsidRPr="00B12C10">
        <w:rPr>
          <w:rFonts w:ascii="Arial" w:hAnsi="Arial" w:cs="Arial"/>
        </w:rPr>
        <w:t>s</w:t>
      </w:r>
      <w:r w:rsidR="00852BA0" w:rsidRPr="00B12C10">
        <w:rPr>
          <w:rFonts w:ascii="Arial" w:hAnsi="Arial" w:cs="Arial"/>
        </w:rPr>
        <w:t xml:space="preserve"> </w:t>
      </w:r>
      <w:r w:rsidR="00323A0E" w:rsidRPr="00B12C10">
        <w:rPr>
          <w:rFonts w:ascii="Arial" w:hAnsi="Arial" w:cs="Arial"/>
        </w:rPr>
        <w:t xml:space="preserve">efficiently and effectively within the </w:t>
      </w:r>
      <w:r w:rsidR="00491592" w:rsidRPr="00B12C10">
        <w:rPr>
          <w:rFonts w:ascii="Arial" w:hAnsi="Arial" w:cs="Arial"/>
        </w:rPr>
        <w:t xml:space="preserve">required </w:t>
      </w:r>
      <w:r w:rsidR="00323A0E" w:rsidRPr="00B12C10">
        <w:rPr>
          <w:rFonts w:ascii="Arial" w:hAnsi="Arial" w:cs="Arial"/>
        </w:rPr>
        <w:t xml:space="preserve">guidelines </w:t>
      </w:r>
      <w:r w:rsidR="00FE0F79" w:rsidRPr="00B12C10">
        <w:rPr>
          <w:rFonts w:ascii="Arial" w:hAnsi="Arial" w:cs="Arial"/>
        </w:rPr>
        <w:t>and specific</w:t>
      </w:r>
      <w:r w:rsidR="00852BA0" w:rsidRPr="00B12C10">
        <w:rPr>
          <w:rFonts w:ascii="Arial" w:hAnsi="Arial" w:cs="Arial"/>
        </w:rPr>
        <w:t>ations</w:t>
      </w:r>
      <w:r w:rsidR="00323A0E" w:rsidRPr="00B12C10">
        <w:rPr>
          <w:rFonts w:ascii="Arial" w:hAnsi="Arial" w:cs="Arial"/>
        </w:rPr>
        <w:t>.</w:t>
      </w:r>
    </w:p>
    <w:p w14:paraId="5F37FFE8" w14:textId="77777777" w:rsidR="00852BA0" w:rsidRPr="00B12C10" w:rsidRDefault="00852BA0" w:rsidP="0054618C">
      <w:pPr>
        <w:jc w:val="both"/>
        <w:rPr>
          <w:rFonts w:ascii="Arial" w:hAnsi="Arial" w:cs="Arial"/>
        </w:rPr>
      </w:pPr>
    </w:p>
    <w:p w14:paraId="02614F23" w14:textId="773E3ABB" w:rsidR="00651F32" w:rsidRPr="00B12C10" w:rsidRDefault="00323A0E" w:rsidP="00204EEC">
      <w:pPr>
        <w:numPr>
          <w:ilvl w:val="0"/>
          <w:numId w:val="1"/>
        </w:numPr>
        <w:ind w:left="1080"/>
        <w:jc w:val="both"/>
        <w:rPr>
          <w:rFonts w:ascii="Arial" w:hAnsi="Arial" w:cs="Arial"/>
        </w:rPr>
      </w:pPr>
      <w:r w:rsidRPr="00B12C10">
        <w:rPr>
          <w:rFonts w:ascii="Arial" w:hAnsi="Arial" w:cs="Arial"/>
        </w:rPr>
        <w:t xml:space="preserve">All successful </w:t>
      </w:r>
      <w:r w:rsidR="009E5B89">
        <w:rPr>
          <w:rFonts w:ascii="Arial" w:hAnsi="Arial" w:cs="Arial"/>
        </w:rPr>
        <w:t>provider</w:t>
      </w:r>
      <w:r w:rsidRPr="00B12C10">
        <w:rPr>
          <w:rFonts w:ascii="Arial" w:hAnsi="Arial" w:cs="Arial"/>
        </w:rPr>
        <w:t xml:space="preserve">s will be designated as </w:t>
      </w:r>
      <w:r w:rsidR="000A3EB9" w:rsidRPr="00B12C10">
        <w:rPr>
          <w:rFonts w:ascii="Arial" w:hAnsi="Arial" w:cs="Arial"/>
        </w:rPr>
        <w:t>p</w:t>
      </w:r>
      <w:r w:rsidRPr="00B12C10">
        <w:rPr>
          <w:rFonts w:ascii="Arial" w:hAnsi="Arial" w:cs="Arial"/>
        </w:rPr>
        <w:t>rovider</w:t>
      </w:r>
      <w:r w:rsidR="000A3EB9" w:rsidRPr="00B12C10">
        <w:rPr>
          <w:rFonts w:ascii="Arial" w:hAnsi="Arial" w:cs="Arial"/>
        </w:rPr>
        <w:t>(s)</w:t>
      </w:r>
      <w:r w:rsidRPr="00B12C10">
        <w:rPr>
          <w:rFonts w:ascii="Arial" w:hAnsi="Arial" w:cs="Arial"/>
        </w:rPr>
        <w:t xml:space="preserve"> for the period betwee</w:t>
      </w:r>
      <w:r w:rsidR="009956B0">
        <w:rPr>
          <w:rFonts w:ascii="Arial" w:hAnsi="Arial" w:cs="Arial"/>
        </w:rPr>
        <w:t xml:space="preserve">n July 1, </w:t>
      </w:r>
      <w:proofErr w:type="gramStart"/>
      <w:r w:rsidR="009956B0">
        <w:rPr>
          <w:rFonts w:ascii="Arial" w:hAnsi="Arial" w:cs="Arial"/>
        </w:rPr>
        <w:t>2023</w:t>
      </w:r>
      <w:proofErr w:type="gramEnd"/>
      <w:r w:rsidR="009956B0">
        <w:rPr>
          <w:rFonts w:ascii="Arial" w:hAnsi="Arial" w:cs="Arial"/>
        </w:rPr>
        <w:t xml:space="preserve"> and June 30, 2027</w:t>
      </w:r>
      <w:r w:rsidR="00A6630C" w:rsidRPr="00B12C10">
        <w:rPr>
          <w:rFonts w:ascii="Arial" w:hAnsi="Arial" w:cs="Arial"/>
        </w:rPr>
        <w:t xml:space="preserve">. </w:t>
      </w:r>
      <w:r w:rsidR="007D00FD">
        <w:rPr>
          <w:rFonts w:ascii="Arial" w:hAnsi="Arial" w:cs="Arial"/>
        </w:rPr>
        <w:t xml:space="preserve">  </w:t>
      </w:r>
      <w:r w:rsidR="00852BA0" w:rsidRPr="00B12C10">
        <w:rPr>
          <w:rFonts w:ascii="Arial" w:hAnsi="Arial" w:cs="Arial"/>
        </w:rPr>
        <w:t>The service s</w:t>
      </w:r>
      <w:r w:rsidRPr="00B12C10">
        <w:rPr>
          <w:rFonts w:ascii="Arial" w:hAnsi="Arial" w:cs="Arial"/>
        </w:rPr>
        <w:t>hall be designed to provide continuous service for the full term of the contract.</w:t>
      </w:r>
      <w:r w:rsidR="001F7BD4">
        <w:rPr>
          <w:rFonts w:ascii="Arial" w:hAnsi="Arial" w:cs="Arial"/>
        </w:rPr>
        <w:t xml:space="preserve"> </w:t>
      </w:r>
      <w:r w:rsidR="009956B0">
        <w:rPr>
          <w:rFonts w:ascii="Arial" w:hAnsi="Arial" w:cs="Arial"/>
        </w:rPr>
        <w:t xml:space="preserve">SWIA3 </w:t>
      </w:r>
      <w:r w:rsidR="008600A2" w:rsidRPr="00B12C10">
        <w:rPr>
          <w:rFonts w:ascii="Arial" w:hAnsi="Arial" w:cs="Arial"/>
        </w:rPr>
        <w:t xml:space="preserve">determines the rate of reimbursement </w:t>
      </w:r>
      <w:r w:rsidR="00F80EB3" w:rsidRPr="00B12C10">
        <w:rPr>
          <w:rFonts w:ascii="Arial" w:hAnsi="Arial" w:cs="Arial"/>
        </w:rPr>
        <w:t xml:space="preserve">(currently </w:t>
      </w:r>
      <w:r w:rsidR="00382657">
        <w:rPr>
          <w:rFonts w:ascii="Arial" w:hAnsi="Arial" w:cs="Arial"/>
        </w:rPr>
        <w:t>$4.</w:t>
      </w:r>
      <w:r w:rsidR="009956B0">
        <w:rPr>
          <w:rFonts w:ascii="Arial" w:hAnsi="Arial" w:cs="Arial"/>
        </w:rPr>
        <w:t>25</w:t>
      </w:r>
      <w:r w:rsidR="007D00FD">
        <w:rPr>
          <w:rFonts w:ascii="Arial" w:hAnsi="Arial" w:cs="Arial"/>
        </w:rPr>
        <w:t xml:space="preserve"> </w:t>
      </w:r>
      <w:r w:rsidR="002F1DCD" w:rsidRPr="00B12C10">
        <w:rPr>
          <w:rFonts w:ascii="Arial" w:hAnsi="Arial" w:cs="Arial"/>
        </w:rPr>
        <w:t xml:space="preserve">per </w:t>
      </w:r>
      <w:r w:rsidR="00080D75">
        <w:rPr>
          <w:rFonts w:ascii="Arial" w:hAnsi="Arial" w:cs="Arial"/>
        </w:rPr>
        <w:t>Congre</w:t>
      </w:r>
      <w:r w:rsidR="00961E4A">
        <w:rPr>
          <w:rFonts w:ascii="Arial" w:hAnsi="Arial" w:cs="Arial"/>
        </w:rPr>
        <w:t xml:space="preserve">gate Meal and </w:t>
      </w:r>
      <w:r w:rsidR="00382657">
        <w:rPr>
          <w:rFonts w:ascii="Arial" w:hAnsi="Arial" w:cs="Arial"/>
        </w:rPr>
        <w:t>$4.</w:t>
      </w:r>
      <w:r w:rsidR="009956B0">
        <w:rPr>
          <w:rFonts w:ascii="Arial" w:hAnsi="Arial" w:cs="Arial"/>
        </w:rPr>
        <w:t>75</w:t>
      </w:r>
      <w:r w:rsidR="00961E4A">
        <w:rPr>
          <w:rFonts w:ascii="Arial" w:hAnsi="Arial" w:cs="Arial"/>
        </w:rPr>
        <w:t xml:space="preserve"> </w:t>
      </w:r>
      <w:r w:rsidR="00382657">
        <w:rPr>
          <w:rFonts w:ascii="Arial" w:hAnsi="Arial" w:cs="Arial"/>
        </w:rPr>
        <w:t xml:space="preserve">for </w:t>
      </w:r>
      <w:r w:rsidR="00961E4A">
        <w:rPr>
          <w:rFonts w:ascii="Arial" w:hAnsi="Arial" w:cs="Arial"/>
        </w:rPr>
        <w:t>Home Delivered Meals</w:t>
      </w:r>
      <w:r w:rsidR="002F1DCD" w:rsidRPr="00B12C10">
        <w:rPr>
          <w:rFonts w:ascii="Arial" w:hAnsi="Arial" w:cs="Arial"/>
        </w:rPr>
        <w:t xml:space="preserve">) </w:t>
      </w:r>
      <w:r w:rsidR="008600A2" w:rsidRPr="00B12C10">
        <w:rPr>
          <w:rFonts w:ascii="Arial" w:hAnsi="Arial" w:cs="Arial"/>
        </w:rPr>
        <w:t xml:space="preserve">and will refer consumers to the </w:t>
      </w:r>
      <w:r w:rsidR="009E5B89">
        <w:rPr>
          <w:rFonts w:ascii="Arial" w:hAnsi="Arial" w:cs="Arial"/>
        </w:rPr>
        <w:t>provider</w:t>
      </w:r>
      <w:r w:rsidR="006B13B8" w:rsidRPr="00B12C10">
        <w:rPr>
          <w:rFonts w:ascii="Arial" w:hAnsi="Arial" w:cs="Arial"/>
        </w:rPr>
        <w:t>s</w:t>
      </w:r>
      <w:r w:rsidR="008600A2" w:rsidRPr="00B12C10">
        <w:rPr>
          <w:rFonts w:ascii="Arial" w:hAnsi="Arial" w:cs="Arial"/>
        </w:rPr>
        <w:t xml:space="preserve"> based on consumer choice. Consumers are provided with a list of </w:t>
      </w:r>
      <w:r w:rsidR="009E5B89">
        <w:rPr>
          <w:rFonts w:ascii="Arial" w:hAnsi="Arial" w:cs="Arial"/>
        </w:rPr>
        <w:t>provider</w:t>
      </w:r>
      <w:r w:rsidR="006B13B8" w:rsidRPr="00B12C10">
        <w:rPr>
          <w:rFonts w:ascii="Arial" w:hAnsi="Arial" w:cs="Arial"/>
        </w:rPr>
        <w:t>s</w:t>
      </w:r>
      <w:r w:rsidR="008600A2" w:rsidRPr="00B12C10">
        <w:rPr>
          <w:rFonts w:ascii="Arial" w:hAnsi="Arial" w:cs="Arial"/>
        </w:rPr>
        <w:t xml:space="preserve"> and will select the one they want to provide the service.</w:t>
      </w:r>
      <w:r w:rsidR="001F7BD4">
        <w:rPr>
          <w:rFonts w:ascii="Arial" w:hAnsi="Arial" w:cs="Arial"/>
        </w:rPr>
        <w:t xml:space="preserve"> </w:t>
      </w:r>
    </w:p>
    <w:p w14:paraId="6A259BBF" w14:textId="77777777" w:rsidR="00852BA0" w:rsidRPr="00B12C10" w:rsidRDefault="00852BA0" w:rsidP="0054618C">
      <w:pPr>
        <w:pStyle w:val="ListParagraph"/>
        <w:jc w:val="both"/>
        <w:rPr>
          <w:rFonts w:ascii="Arial" w:hAnsi="Arial" w:cs="Arial"/>
        </w:rPr>
      </w:pPr>
    </w:p>
    <w:p w14:paraId="3FD4EAC5" w14:textId="77777777" w:rsidR="00651F32" w:rsidRPr="00B12C10" w:rsidRDefault="00323A0E" w:rsidP="00204EEC">
      <w:pPr>
        <w:numPr>
          <w:ilvl w:val="0"/>
          <w:numId w:val="1"/>
        </w:numPr>
        <w:ind w:left="1080"/>
        <w:jc w:val="both"/>
        <w:rPr>
          <w:rFonts w:ascii="Arial" w:hAnsi="Arial" w:cs="Arial"/>
        </w:rPr>
      </w:pPr>
      <w:r w:rsidRPr="00B12C10">
        <w:rPr>
          <w:rFonts w:ascii="Arial" w:hAnsi="Arial" w:cs="Arial"/>
        </w:rPr>
        <w:t>Final funding levels are dependent on the availability of federal (Older Americans Act) and state (</w:t>
      </w:r>
      <w:r w:rsidR="00795C18" w:rsidRPr="00B12C10">
        <w:rPr>
          <w:rFonts w:ascii="Arial" w:hAnsi="Arial" w:cs="Arial"/>
        </w:rPr>
        <w:t xml:space="preserve">Idaho </w:t>
      </w:r>
      <w:r w:rsidRPr="00B12C10">
        <w:rPr>
          <w:rFonts w:ascii="Arial" w:hAnsi="Arial" w:cs="Arial"/>
        </w:rPr>
        <w:t xml:space="preserve">Senior Services Act) funds or any other </w:t>
      </w:r>
      <w:r w:rsidR="00BA2FFE" w:rsidRPr="00B12C10">
        <w:rPr>
          <w:rFonts w:ascii="Arial" w:hAnsi="Arial" w:cs="Arial"/>
        </w:rPr>
        <w:t xml:space="preserve">applicable </w:t>
      </w:r>
      <w:r w:rsidRPr="00B12C10">
        <w:rPr>
          <w:rFonts w:ascii="Arial" w:hAnsi="Arial" w:cs="Arial"/>
        </w:rPr>
        <w:t>funds.</w:t>
      </w:r>
    </w:p>
    <w:p w14:paraId="663F6620" w14:textId="77777777" w:rsidR="00852BA0" w:rsidRPr="00B12C10" w:rsidRDefault="00852BA0" w:rsidP="0054618C">
      <w:pPr>
        <w:pStyle w:val="ListParagraph"/>
        <w:jc w:val="both"/>
        <w:rPr>
          <w:rFonts w:ascii="Arial" w:hAnsi="Arial" w:cs="Arial"/>
        </w:rPr>
      </w:pPr>
    </w:p>
    <w:p w14:paraId="293DBC4F" w14:textId="7BFE41BD" w:rsidR="00651F32" w:rsidRPr="00B12C10" w:rsidRDefault="00323A0E" w:rsidP="00204EEC">
      <w:pPr>
        <w:numPr>
          <w:ilvl w:val="0"/>
          <w:numId w:val="1"/>
        </w:numPr>
        <w:ind w:left="1080"/>
        <w:jc w:val="both"/>
        <w:rPr>
          <w:rFonts w:ascii="Arial" w:hAnsi="Arial" w:cs="Arial"/>
        </w:rPr>
      </w:pPr>
      <w:r w:rsidRPr="00B12C10">
        <w:rPr>
          <w:rFonts w:ascii="Arial" w:hAnsi="Arial" w:cs="Arial"/>
        </w:rPr>
        <w:t xml:space="preserve">Changes in the </w:t>
      </w:r>
      <w:r w:rsidR="00BA2FFE" w:rsidRPr="00B12C10">
        <w:rPr>
          <w:rFonts w:ascii="Arial" w:hAnsi="Arial" w:cs="Arial"/>
        </w:rPr>
        <w:t xml:space="preserve">governing federal and state statutes, regulations, rules, and </w:t>
      </w:r>
      <w:r w:rsidR="00FE0F79" w:rsidRPr="00B12C10">
        <w:rPr>
          <w:rFonts w:ascii="Arial" w:hAnsi="Arial" w:cs="Arial"/>
        </w:rPr>
        <w:t>program</w:t>
      </w:r>
      <w:r w:rsidR="00BA2FFE" w:rsidRPr="00B12C10">
        <w:rPr>
          <w:rFonts w:ascii="Arial" w:hAnsi="Arial" w:cs="Arial"/>
        </w:rPr>
        <w:t xml:space="preserve"> manuals</w:t>
      </w:r>
      <w:r w:rsidR="00FE0F79" w:rsidRPr="00B12C10">
        <w:rPr>
          <w:rFonts w:ascii="Arial" w:hAnsi="Arial" w:cs="Arial"/>
        </w:rPr>
        <w:t>/guidelines</w:t>
      </w:r>
      <w:r w:rsidR="00BA2FFE" w:rsidRPr="00B12C10">
        <w:rPr>
          <w:rFonts w:ascii="Arial" w:hAnsi="Arial" w:cs="Arial"/>
        </w:rPr>
        <w:t xml:space="preserve"> including, but not limited to, those of </w:t>
      </w:r>
      <w:r w:rsidRPr="00B12C10">
        <w:rPr>
          <w:rFonts w:ascii="Arial" w:hAnsi="Arial" w:cs="Arial"/>
        </w:rPr>
        <w:t>the Idaho Commission on Aging</w:t>
      </w:r>
      <w:r w:rsidR="002D7D23" w:rsidRPr="00B12C10">
        <w:rPr>
          <w:rFonts w:ascii="Arial" w:hAnsi="Arial" w:cs="Arial"/>
        </w:rPr>
        <w:t xml:space="preserve"> (ICOA)</w:t>
      </w:r>
      <w:r w:rsidR="00FE0F79" w:rsidRPr="00B12C10">
        <w:rPr>
          <w:rFonts w:ascii="Arial" w:hAnsi="Arial" w:cs="Arial"/>
        </w:rPr>
        <w:t>,</w:t>
      </w:r>
      <w:r w:rsidRPr="00B12C10">
        <w:rPr>
          <w:rFonts w:ascii="Arial" w:hAnsi="Arial" w:cs="Arial"/>
        </w:rPr>
        <w:t xml:space="preserve"> may require modifications of the contract</w:t>
      </w:r>
      <w:r w:rsidR="000102DF" w:rsidRPr="00B12C10">
        <w:rPr>
          <w:rFonts w:ascii="Arial" w:hAnsi="Arial" w:cs="Arial"/>
        </w:rPr>
        <w:t xml:space="preserve"> between </w:t>
      </w:r>
      <w:r w:rsidR="00D26782">
        <w:rPr>
          <w:rFonts w:ascii="Arial" w:hAnsi="Arial" w:cs="Arial"/>
        </w:rPr>
        <w:t>SWIA3</w:t>
      </w:r>
      <w:r w:rsidR="000102DF" w:rsidRPr="00B12C10">
        <w:rPr>
          <w:rFonts w:ascii="Arial" w:hAnsi="Arial" w:cs="Arial"/>
        </w:rPr>
        <w:t xml:space="preserve"> and a </w:t>
      </w:r>
      <w:r w:rsidR="009E5B89">
        <w:rPr>
          <w:rFonts w:ascii="Arial" w:hAnsi="Arial" w:cs="Arial"/>
        </w:rPr>
        <w:t>provider</w:t>
      </w:r>
      <w:r w:rsidR="005B2DB0" w:rsidRPr="00B12C10">
        <w:rPr>
          <w:rFonts w:ascii="Arial" w:hAnsi="Arial" w:cs="Arial"/>
        </w:rPr>
        <w:t xml:space="preserve"> selected through this RFP</w:t>
      </w:r>
      <w:r w:rsidR="003B3B62">
        <w:rPr>
          <w:rFonts w:ascii="Arial" w:hAnsi="Arial" w:cs="Arial"/>
        </w:rPr>
        <w:t xml:space="preserve"> process</w:t>
      </w:r>
      <w:r w:rsidRPr="00B12C10">
        <w:rPr>
          <w:rFonts w:ascii="Arial" w:hAnsi="Arial" w:cs="Arial"/>
        </w:rPr>
        <w:t>.</w:t>
      </w:r>
    </w:p>
    <w:p w14:paraId="406DDEA4" w14:textId="77777777" w:rsidR="00852BA0" w:rsidRPr="00B12C10" w:rsidRDefault="00852BA0" w:rsidP="0054618C">
      <w:pPr>
        <w:pStyle w:val="ListParagraph"/>
        <w:jc w:val="both"/>
        <w:rPr>
          <w:rFonts w:ascii="Arial" w:hAnsi="Arial" w:cs="Arial"/>
        </w:rPr>
      </w:pPr>
    </w:p>
    <w:p w14:paraId="52031F68" w14:textId="77777777" w:rsidR="001D4D43" w:rsidRPr="000C4B4F" w:rsidRDefault="00323A0E" w:rsidP="001D4D43">
      <w:pPr>
        <w:numPr>
          <w:ilvl w:val="0"/>
          <w:numId w:val="1"/>
        </w:numPr>
        <w:ind w:left="1080"/>
        <w:jc w:val="both"/>
        <w:rPr>
          <w:rFonts w:ascii="Arial" w:hAnsi="Arial" w:cs="Arial"/>
        </w:rPr>
      </w:pPr>
      <w:r w:rsidRPr="00B12C10">
        <w:rPr>
          <w:rFonts w:ascii="Arial" w:hAnsi="Arial" w:cs="Arial"/>
        </w:rPr>
        <w:t xml:space="preserve">Any </w:t>
      </w:r>
      <w:r w:rsidR="009E5B89">
        <w:rPr>
          <w:rFonts w:ascii="Arial" w:hAnsi="Arial" w:cs="Arial"/>
        </w:rPr>
        <w:t>provider</w:t>
      </w:r>
      <w:r w:rsidR="00492012" w:rsidRPr="00B12C10">
        <w:rPr>
          <w:rFonts w:ascii="Arial" w:hAnsi="Arial" w:cs="Arial"/>
        </w:rPr>
        <w:t xml:space="preserve"> </w:t>
      </w:r>
      <w:r w:rsidR="006F25B8" w:rsidRPr="00B12C10">
        <w:rPr>
          <w:rFonts w:ascii="Arial" w:hAnsi="Arial" w:cs="Arial"/>
        </w:rPr>
        <w:t>that</w:t>
      </w:r>
      <w:r w:rsidRPr="00B12C10">
        <w:rPr>
          <w:rFonts w:ascii="Arial" w:hAnsi="Arial" w:cs="Arial"/>
        </w:rPr>
        <w:t xml:space="preserve"> subcontracts with another entity to provide services shall ensure that such </w:t>
      </w:r>
      <w:r w:rsidR="00021C45" w:rsidRPr="00B12C10">
        <w:rPr>
          <w:rFonts w:ascii="Arial" w:hAnsi="Arial" w:cs="Arial"/>
        </w:rPr>
        <w:t>sub</w:t>
      </w:r>
      <w:r w:rsidR="00E33E79" w:rsidRPr="00B12C10">
        <w:rPr>
          <w:rFonts w:ascii="Arial" w:hAnsi="Arial" w:cs="Arial"/>
        </w:rPr>
        <w:t>contractor</w:t>
      </w:r>
      <w:r w:rsidRPr="00B12C10">
        <w:rPr>
          <w:rFonts w:ascii="Arial" w:hAnsi="Arial" w:cs="Arial"/>
        </w:rPr>
        <w:t xml:space="preserve"> has a clear understanding of the methodology used to determine compensation under the subcontract.</w:t>
      </w:r>
    </w:p>
    <w:p w14:paraId="5CD8ACD9" w14:textId="77777777" w:rsidR="00DB6B15" w:rsidRPr="00B12C10" w:rsidRDefault="00DB6B15" w:rsidP="00DB6B15">
      <w:pPr>
        <w:ind w:left="1080"/>
        <w:jc w:val="both"/>
        <w:rPr>
          <w:rFonts w:ascii="Arial" w:hAnsi="Arial" w:cs="Arial"/>
        </w:rPr>
      </w:pPr>
    </w:p>
    <w:p w14:paraId="7F6BF963" w14:textId="24A14FB7" w:rsidR="00651F32" w:rsidRPr="006C0801" w:rsidRDefault="00323A0E" w:rsidP="00DB6B15">
      <w:pPr>
        <w:pStyle w:val="Heading2"/>
        <w:rPr>
          <w:rFonts w:ascii="Arial" w:hAnsi="Arial" w:cs="Arial"/>
        </w:rPr>
      </w:pPr>
      <w:bookmarkStart w:id="12" w:name="_Toc125790491"/>
      <w:r w:rsidRPr="006C0801">
        <w:rPr>
          <w:rFonts w:ascii="Arial" w:hAnsi="Arial" w:cs="Arial"/>
        </w:rPr>
        <w:t>PROVIDER PROPOSALS</w:t>
      </w:r>
      <w:bookmarkEnd w:id="12"/>
    </w:p>
    <w:p w14:paraId="6C4B5521" w14:textId="77777777" w:rsidR="00007B26" w:rsidRPr="00F06C1D" w:rsidRDefault="00323A0E" w:rsidP="0054618C">
      <w:pPr>
        <w:ind w:left="720"/>
        <w:jc w:val="both"/>
        <w:rPr>
          <w:rFonts w:ascii="Arial" w:hAnsi="Arial" w:cs="Arial"/>
        </w:rPr>
      </w:pPr>
      <w:r w:rsidRPr="00F06C1D">
        <w:rPr>
          <w:rFonts w:ascii="Arial" w:hAnsi="Arial" w:cs="Arial"/>
        </w:rPr>
        <w:t xml:space="preserve">To be considered for a contract with the </w:t>
      </w:r>
      <w:r w:rsidR="006C0801">
        <w:rPr>
          <w:rFonts w:ascii="Arial" w:hAnsi="Arial" w:cs="Arial"/>
        </w:rPr>
        <w:t>A3SSA</w:t>
      </w:r>
      <w:r w:rsidR="00E1603B" w:rsidRPr="00B12C10">
        <w:rPr>
          <w:rFonts w:ascii="Arial" w:hAnsi="Arial" w:cs="Arial"/>
        </w:rPr>
        <w:t xml:space="preserve">, </w:t>
      </w:r>
      <w:r w:rsidR="009E5B89">
        <w:rPr>
          <w:rFonts w:ascii="Arial" w:hAnsi="Arial" w:cs="Arial"/>
        </w:rPr>
        <w:t>provider</w:t>
      </w:r>
      <w:r w:rsidR="00E1603B" w:rsidRPr="00B12C10">
        <w:rPr>
          <w:rFonts w:ascii="Arial" w:hAnsi="Arial" w:cs="Arial"/>
        </w:rPr>
        <w:t xml:space="preserve">s must satisfy all of the following requirements: </w:t>
      </w:r>
    </w:p>
    <w:p w14:paraId="210DD118" w14:textId="77777777" w:rsidR="00592C33" w:rsidRPr="00B12C10" w:rsidRDefault="00592C33" w:rsidP="0054618C">
      <w:pPr>
        <w:ind w:left="720"/>
        <w:jc w:val="both"/>
        <w:rPr>
          <w:rFonts w:ascii="Arial" w:hAnsi="Arial" w:cs="Arial"/>
        </w:rPr>
      </w:pPr>
    </w:p>
    <w:p w14:paraId="2A1B542C" w14:textId="28C5D8D3" w:rsidR="00FE0F79" w:rsidRPr="00B12C10" w:rsidRDefault="00323A0E" w:rsidP="00730D7A">
      <w:pPr>
        <w:pStyle w:val="ListParagraph"/>
        <w:numPr>
          <w:ilvl w:val="0"/>
          <w:numId w:val="5"/>
        </w:numPr>
        <w:ind w:left="1080"/>
        <w:jc w:val="both"/>
        <w:rPr>
          <w:rFonts w:ascii="Arial" w:hAnsi="Arial" w:cs="Arial"/>
          <w:sz w:val="24"/>
          <w:szCs w:val="24"/>
        </w:rPr>
      </w:pPr>
      <w:r w:rsidRPr="00B12C10">
        <w:rPr>
          <w:rFonts w:ascii="Arial" w:hAnsi="Arial" w:cs="Arial"/>
          <w:sz w:val="24"/>
          <w:szCs w:val="24"/>
        </w:rPr>
        <w:lastRenderedPageBreak/>
        <w:t>H</w:t>
      </w:r>
      <w:r w:rsidR="00061552" w:rsidRPr="00B12C10">
        <w:rPr>
          <w:rFonts w:ascii="Arial" w:hAnsi="Arial" w:cs="Arial"/>
          <w:sz w:val="24"/>
          <w:szCs w:val="24"/>
        </w:rPr>
        <w:t xml:space="preserve">ave an </w:t>
      </w:r>
      <w:r w:rsidR="00235844" w:rsidRPr="00B12C10">
        <w:rPr>
          <w:rFonts w:ascii="Arial" w:hAnsi="Arial" w:cs="Arial"/>
          <w:sz w:val="24"/>
          <w:szCs w:val="24"/>
        </w:rPr>
        <w:t xml:space="preserve">identified business </w:t>
      </w:r>
      <w:r w:rsidR="00061552" w:rsidRPr="00B12C10">
        <w:rPr>
          <w:rFonts w:ascii="Arial" w:hAnsi="Arial" w:cs="Arial"/>
          <w:sz w:val="24"/>
          <w:szCs w:val="24"/>
        </w:rPr>
        <w:t xml:space="preserve">e-mail address for communicating and otherwise conducting business with the </w:t>
      </w:r>
      <w:r w:rsidR="00D26782">
        <w:rPr>
          <w:rFonts w:ascii="Arial" w:hAnsi="Arial" w:cs="Arial"/>
          <w:sz w:val="24"/>
          <w:szCs w:val="24"/>
        </w:rPr>
        <w:t>SWIA3</w:t>
      </w:r>
      <w:r w:rsidR="00061552" w:rsidRPr="00B12C10">
        <w:rPr>
          <w:rFonts w:ascii="Arial" w:hAnsi="Arial" w:cs="Arial"/>
          <w:sz w:val="24"/>
          <w:szCs w:val="24"/>
        </w:rPr>
        <w:t xml:space="preserve">. </w:t>
      </w:r>
    </w:p>
    <w:p w14:paraId="7578D647" w14:textId="77777777" w:rsidR="00852BA0" w:rsidRPr="00B12C10" w:rsidRDefault="00852BA0" w:rsidP="00730D7A">
      <w:pPr>
        <w:pStyle w:val="ListParagraph"/>
        <w:ind w:left="360"/>
        <w:jc w:val="both"/>
        <w:rPr>
          <w:rFonts w:ascii="Arial" w:hAnsi="Arial" w:cs="Arial"/>
          <w:sz w:val="24"/>
          <w:szCs w:val="24"/>
        </w:rPr>
      </w:pPr>
    </w:p>
    <w:p w14:paraId="37C147C5" w14:textId="77777777" w:rsidR="00F304B9" w:rsidRPr="00B12C10" w:rsidRDefault="00323A0E" w:rsidP="00730D7A">
      <w:pPr>
        <w:pStyle w:val="ListParagraph"/>
        <w:numPr>
          <w:ilvl w:val="0"/>
          <w:numId w:val="5"/>
        </w:numPr>
        <w:ind w:left="1080"/>
        <w:jc w:val="both"/>
        <w:rPr>
          <w:rFonts w:ascii="Arial" w:hAnsi="Arial" w:cs="Arial"/>
          <w:sz w:val="24"/>
          <w:szCs w:val="24"/>
        </w:rPr>
      </w:pPr>
      <w:r w:rsidRPr="00B12C10">
        <w:rPr>
          <w:rFonts w:ascii="Arial" w:hAnsi="Arial" w:cs="Arial"/>
          <w:sz w:val="24"/>
          <w:szCs w:val="24"/>
        </w:rPr>
        <w:t>Sat</w:t>
      </w:r>
      <w:r w:rsidR="009E5B89">
        <w:rPr>
          <w:rFonts w:ascii="Arial" w:hAnsi="Arial" w:cs="Arial"/>
          <w:sz w:val="24"/>
          <w:szCs w:val="24"/>
        </w:rPr>
        <w:t>isfy organizational requirements.</w:t>
      </w:r>
      <w:r w:rsidRPr="00B12C10">
        <w:rPr>
          <w:rFonts w:ascii="Arial" w:hAnsi="Arial" w:cs="Arial"/>
          <w:sz w:val="24"/>
          <w:szCs w:val="24"/>
        </w:rPr>
        <w:t xml:space="preserve"> </w:t>
      </w:r>
      <w:r w:rsidR="005D4BEC">
        <w:rPr>
          <w:rFonts w:ascii="Arial" w:hAnsi="Arial" w:cs="Arial"/>
          <w:sz w:val="24"/>
          <w:szCs w:val="24"/>
        </w:rPr>
        <w:t xml:space="preserve">A provider must be one of the following: </w:t>
      </w:r>
    </w:p>
    <w:p w14:paraId="0CEB32A7" w14:textId="77777777" w:rsidR="00F304B9" w:rsidRPr="00F06C1D" w:rsidRDefault="00F304B9" w:rsidP="00473E4C">
      <w:pPr>
        <w:pStyle w:val="ListParagraph"/>
        <w:rPr>
          <w:rFonts w:ascii="Arial" w:hAnsi="Arial" w:cs="Arial"/>
          <w:sz w:val="24"/>
          <w:szCs w:val="24"/>
        </w:rPr>
      </w:pPr>
    </w:p>
    <w:p w14:paraId="3602DB3A" w14:textId="77777777" w:rsidR="00651F32" w:rsidRPr="00B12C10" w:rsidRDefault="00323A0E" w:rsidP="00F06C1D">
      <w:pPr>
        <w:pStyle w:val="ListParagraph"/>
        <w:numPr>
          <w:ilvl w:val="1"/>
          <w:numId w:val="5"/>
        </w:numPr>
        <w:jc w:val="both"/>
        <w:rPr>
          <w:rFonts w:ascii="Arial" w:hAnsi="Arial" w:cs="Arial"/>
          <w:sz w:val="24"/>
          <w:szCs w:val="24"/>
        </w:rPr>
      </w:pPr>
      <w:r w:rsidRPr="00B12C10">
        <w:rPr>
          <w:rFonts w:ascii="Arial" w:hAnsi="Arial" w:cs="Arial"/>
          <w:sz w:val="24"/>
          <w:szCs w:val="24"/>
        </w:rPr>
        <w:t xml:space="preserve">A </w:t>
      </w:r>
      <w:r w:rsidR="009E5B89">
        <w:rPr>
          <w:rFonts w:ascii="Arial" w:hAnsi="Arial" w:cs="Arial"/>
          <w:sz w:val="24"/>
          <w:szCs w:val="24"/>
        </w:rPr>
        <w:t>provider</w:t>
      </w:r>
      <w:r w:rsidRPr="00B12C10">
        <w:rPr>
          <w:rFonts w:ascii="Arial" w:hAnsi="Arial" w:cs="Arial"/>
          <w:sz w:val="24"/>
          <w:szCs w:val="24"/>
        </w:rPr>
        <w:t xml:space="preserve"> </w:t>
      </w:r>
      <w:r w:rsidR="00FE0F79" w:rsidRPr="00B12C10">
        <w:rPr>
          <w:rFonts w:ascii="Arial" w:hAnsi="Arial" w:cs="Arial"/>
          <w:sz w:val="24"/>
          <w:szCs w:val="24"/>
        </w:rPr>
        <w:t>that</w:t>
      </w:r>
      <w:r w:rsidRPr="00B12C10">
        <w:rPr>
          <w:rFonts w:ascii="Arial" w:hAnsi="Arial" w:cs="Arial"/>
          <w:sz w:val="24"/>
          <w:szCs w:val="24"/>
        </w:rPr>
        <w:t xml:space="preserve"> is a</w:t>
      </w:r>
      <w:r w:rsidR="00795C18" w:rsidRPr="00B12C10">
        <w:rPr>
          <w:rFonts w:ascii="Arial" w:hAnsi="Arial" w:cs="Arial"/>
          <w:sz w:val="24"/>
          <w:szCs w:val="24"/>
        </w:rPr>
        <w:t xml:space="preserve"> n</w:t>
      </w:r>
      <w:r w:rsidRPr="00B12C10">
        <w:rPr>
          <w:rFonts w:ascii="Arial" w:hAnsi="Arial" w:cs="Arial"/>
          <w:sz w:val="24"/>
          <w:szCs w:val="24"/>
        </w:rPr>
        <w:t>ot-for-profit entity</w:t>
      </w:r>
      <w:r w:rsidR="00B600A0" w:rsidRPr="00B12C10">
        <w:rPr>
          <w:rFonts w:ascii="Arial" w:hAnsi="Arial" w:cs="Arial"/>
          <w:sz w:val="24"/>
          <w:szCs w:val="24"/>
        </w:rPr>
        <w:t xml:space="preserve"> </w:t>
      </w:r>
      <w:r w:rsidRPr="00B12C10">
        <w:rPr>
          <w:rFonts w:ascii="Arial" w:hAnsi="Arial" w:cs="Arial"/>
          <w:sz w:val="24"/>
          <w:szCs w:val="24"/>
        </w:rPr>
        <w:t>must be legally incorporated</w:t>
      </w:r>
      <w:r w:rsidR="00795C18" w:rsidRPr="00B12C10">
        <w:rPr>
          <w:rFonts w:ascii="Arial" w:hAnsi="Arial" w:cs="Arial"/>
          <w:sz w:val="24"/>
          <w:szCs w:val="24"/>
        </w:rPr>
        <w:t>, registered to do business in Idaho, have</w:t>
      </w:r>
      <w:r w:rsidRPr="00B12C10">
        <w:rPr>
          <w:rFonts w:ascii="Arial" w:hAnsi="Arial" w:cs="Arial"/>
          <w:sz w:val="24"/>
          <w:szCs w:val="24"/>
        </w:rPr>
        <w:t xml:space="preserve"> an Internal Revenue Service 501(c)</w:t>
      </w:r>
      <w:r w:rsidR="00795C18" w:rsidRPr="00B12C10">
        <w:rPr>
          <w:rFonts w:ascii="Arial" w:hAnsi="Arial" w:cs="Arial"/>
          <w:sz w:val="24"/>
          <w:szCs w:val="24"/>
        </w:rPr>
        <w:t>(</w:t>
      </w:r>
      <w:r w:rsidRPr="00B12C10">
        <w:rPr>
          <w:rFonts w:ascii="Arial" w:hAnsi="Arial" w:cs="Arial"/>
          <w:sz w:val="24"/>
          <w:szCs w:val="24"/>
        </w:rPr>
        <w:t>3</w:t>
      </w:r>
      <w:r w:rsidR="00795C18" w:rsidRPr="00B12C10">
        <w:rPr>
          <w:rFonts w:ascii="Arial" w:hAnsi="Arial" w:cs="Arial"/>
          <w:sz w:val="24"/>
          <w:szCs w:val="24"/>
        </w:rPr>
        <w:t>)</w:t>
      </w:r>
      <w:r w:rsidRPr="00B12C10">
        <w:rPr>
          <w:rFonts w:ascii="Arial" w:hAnsi="Arial" w:cs="Arial"/>
          <w:sz w:val="24"/>
          <w:szCs w:val="24"/>
        </w:rPr>
        <w:t xml:space="preserve"> designation</w:t>
      </w:r>
      <w:r w:rsidR="00795C18" w:rsidRPr="00B12C10">
        <w:rPr>
          <w:rFonts w:ascii="Arial" w:hAnsi="Arial" w:cs="Arial"/>
          <w:sz w:val="24"/>
          <w:szCs w:val="24"/>
        </w:rPr>
        <w:t>,</w:t>
      </w:r>
      <w:r w:rsidRPr="00B12C10">
        <w:rPr>
          <w:rFonts w:ascii="Arial" w:hAnsi="Arial" w:cs="Arial"/>
          <w:sz w:val="24"/>
          <w:szCs w:val="24"/>
        </w:rPr>
        <w:t xml:space="preserve"> and have a demonstrated history of satisfactory human service</w:t>
      </w:r>
      <w:r w:rsidR="00BA2FFE" w:rsidRPr="00B12C10">
        <w:rPr>
          <w:rFonts w:ascii="Arial" w:hAnsi="Arial" w:cs="Arial"/>
          <w:sz w:val="24"/>
          <w:szCs w:val="24"/>
        </w:rPr>
        <w:t>s</w:t>
      </w:r>
      <w:r w:rsidRPr="00B12C10">
        <w:rPr>
          <w:rFonts w:ascii="Arial" w:hAnsi="Arial" w:cs="Arial"/>
          <w:sz w:val="24"/>
          <w:szCs w:val="24"/>
        </w:rPr>
        <w:t xml:space="preserve"> performance.</w:t>
      </w:r>
    </w:p>
    <w:p w14:paraId="26A12081" w14:textId="77777777" w:rsidR="00852BA0" w:rsidRPr="00B12C10" w:rsidRDefault="00852BA0" w:rsidP="00730D7A">
      <w:pPr>
        <w:pStyle w:val="ListParagraph"/>
        <w:ind w:left="360"/>
        <w:jc w:val="both"/>
        <w:rPr>
          <w:rFonts w:ascii="Arial" w:hAnsi="Arial" w:cs="Arial"/>
          <w:sz w:val="24"/>
          <w:szCs w:val="24"/>
        </w:rPr>
      </w:pPr>
    </w:p>
    <w:p w14:paraId="0E68C5F0" w14:textId="77777777" w:rsidR="00852BA0" w:rsidRPr="00B12C10" w:rsidRDefault="00323A0E" w:rsidP="00F06C1D">
      <w:pPr>
        <w:pStyle w:val="ListParagraph"/>
        <w:numPr>
          <w:ilvl w:val="1"/>
          <w:numId w:val="5"/>
        </w:numPr>
        <w:jc w:val="both"/>
        <w:rPr>
          <w:rFonts w:ascii="Arial" w:hAnsi="Arial" w:cs="Arial"/>
          <w:sz w:val="24"/>
          <w:szCs w:val="24"/>
        </w:rPr>
      </w:pPr>
      <w:r w:rsidRPr="00B12C10">
        <w:rPr>
          <w:rFonts w:ascii="Arial" w:hAnsi="Arial" w:cs="Arial"/>
          <w:sz w:val="24"/>
          <w:szCs w:val="24"/>
        </w:rPr>
        <w:t xml:space="preserve">A </w:t>
      </w:r>
      <w:r w:rsidR="009E5B89">
        <w:rPr>
          <w:rFonts w:ascii="Arial" w:hAnsi="Arial" w:cs="Arial"/>
          <w:sz w:val="24"/>
          <w:szCs w:val="24"/>
        </w:rPr>
        <w:t>provider</w:t>
      </w:r>
      <w:r w:rsidRPr="00B12C10">
        <w:rPr>
          <w:rFonts w:ascii="Arial" w:hAnsi="Arial" w:cs="Arial"/>
          <w:sz w:val="24"/>
          <w:szCs w:val="24"/>
        </w:rPr>
        <w:t xml:space="preserve"> </w:t>
      </w:r>
      <w:r w:rsidR="00FE0F79" w:rsidRPr="00B12C10">
        <w:rPr>
          <w:rFonts w:ascii="Arial" w:hAnsi="Arial" w:cs="Arial"/>
          <w:sz w:val="24"/>
          <w:szCs w:val="24"/>
        </w:rPr>
        <w:t>that</w:t>
      </w:r>
      <w:r w:rsidRPr="00B12C10">
        <w:rPr>
          <w:rFonts w:ascii="Arial" w:hAnsi="Arial" w:cs="Arial"/>
          <w:sz w:val="24"/>
          <w:szCs w:val="24"/>
        </w:rPr>
        <w:t xml:space="preserve"> is a</w:t>
      </w:r>
      <w:r w:rsidR="00795C18" w:rsidRPr="00B12C10">
        <w:rPr>
          <w:rFonts w:ascii="Arial" w:hAnsi="Arial" w:cs="Arial"/>
          <w:sz w:val="24"/>
          <w:szCs w:val="24"/>
        </w:rPr>
        <w:t xml:space="preserve"> f</w:t>
      </w:r>
      <w:r w:rsidR="00651F32" w:rsidRPr="00B12C10">
        <w:rPr>
          <w:rFonts w:ascii="Arial" w:hAnsi="Arial" w:cs="Arial"/>
          <w:sz w:val="24"/>
          <w:szCs w:val="24"/>
        </w:rPr>
        <w:t xml:space="preserve">or-profit </w:t>
      </w:r>
      <w:r w:rsidRPr="00B12C10">
        <w:rPr>
          <w:rFonts w:ascii="Arial" w:hAnsi="Arial" w:cs="Arial"/>
          <w:sz w:val="24"/>
          <w:szCs w:val="24"/>
        </w:rPr>
        <w:t>entity</w:t>
      </w:r>
      <w:r w:rsidR="00651F32" w:rsidRPr="00B12C10">
        <w:rPr>
          <w:rFonts w:ascii="Arial" w:hAnsi="Arial" w:cs="Arial"/>
          <w:sz w:val="24"/>
          <w:szCs w:val="24"/>
        </w:rPr>
        <w:t xml:space="preserve"> must </w:t>
      </w:r>
      <w:r w:rsidR="00BA2FFE" w:rsidRPr="00B12C10">
        <w:rPr>
          <w:rFonts w:ascii="Arial" w:hAnsi="Arial" w:cs="Arial"/>
          <w:sz w:val="24"/>
          <w:szCs w:val="24"/>
        </w:rPr>
        <w:t xml:space="preserve">be </w:t>
      </w:r>
      <w:r w:rsidR="00795C18" w:rsidRPr="00B12C10">
        <w:rPr>
          <w:rFonts w:ascii="Arial" w:hAnsi="Arial" w:cs="Arial"/>
          <w:sz w:val="24"/>
          <w:szCs w:val="24"/>
        </w:rPr>
        <w:t xml:space="preserve">legally </w:t>
      </w:r>
      <w:r w:rsidR="00BA2FFE" w:rsidRPr="00B12C10">
        <w:rPr>
          <w:rFonts w:ascii="Arial" w:hAnsi="Arial" w:cs="Arial"/>
          <w:sz w:val="24"/>
          <w:szCs w:val="24"/>
        </w:rPr>
        <w:t>organized and</w:t>
      </w:r>
      <w:r w:rsidR="00795C18" w:rsidRPr="00B12C10">
        <w:rPr>
          <w:rFonts w:ascii="Arial" w:hAnsi="Arial" w:cs="Arial"/>
          <w:sz w:val="24"/>
          <w:szCs w:val="24"/>
        </w:rPr>
        <w:t xml:space="preserve"> registered to do business in Idaho</w:t>
      </w:r>
      <w:r w:rsidR="001D1B91" w:rsidRPr="00B12C10">
        <w:rPr>
          <w:rFonts w:ascii="Arial" w:hAnsi="Arial" w:cs="Arial"/>
          <w:sz w:val="24"/>
          <w:szCs w:val="24"/>
        </w:rPr>
        <w:t>.</w:t>
      </w:r>
      <w:r w:rsidR="001F7BD4">
        <w:rPr>
          <w:rFonts w:ascii="Arial" w:hAnsi="Arial" w:cs="Arial"/>
          <w:sz w:val="24"/>
          <w:szCs w:val="24"/>
        </w:rPr>
        <w:t xml:space="preserve"> </w:t>
      </w:r>
    </w:p>
    <w:p w14:paraId="647E5031" w14:textId="77777777" w:rsidR="009A15EC" w:rsidRPr="00B12C10" w:rsidRDefault="009A15EC" w:rsidP="00751E11">
      <w:pPr>
        <w:pStyle w:val="BodyText"/>
        <w:tabs>
          <w:tab w:val="left" w:pos="1080"/>
        </w:tabs>
        <w:ind w:left="720"/>
        <w:rPr>
          <w:szCs w:val="24"/>
          <w:highlight w:val="yellow"/>
        </w:rPr>
      </w:pPr>
    </w:p>
    <w:p w14:paraId="5CD756FE" w14:textId="77777777" w:rsidR="007374C9"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Provide</w:t>
      </w:r>
      <w:r w:rsidR="001D1B91" w:rsidRPr="00B12C10">
        <w:rPr>
          <w:rFonts w:ascii="Arial" w:hAnsi="Arial" w:cs="Arial"/>
          <w:sz w:val="24"/>
          <w:szCs w:val="24"/>
        </w:rPr>
        <w:t xml:space="preserve"> and document</w:t>
      </w:r>
      <w:r w:rsidRPr="00B12C10">
        <w:rPr>
          <w:rFonts w:ascii="Arial" w:hAnsi="Arial" w:cs="Arial"/>
          <w:sz w:val="24"/>
          <w:szCs w:val="24"/>
        </w:rPr>
        <w:t xml:space="preserve"> </w:t>
      </w:r>
      <w:r w:rsidR="009A38DB" w:rsidRPr="00B12C10">
        <w:rPr>
          <w:rFonts w:ascii="Arial" w:hAnsi="Arial" w:cs="Arial"/>
          <w:sz w:val="24"/>
          <w:szCs w:val="24"/>
        </w:rPr>
        <w:t>o</w:t>
      </w:r>
      <w:r w:rsidRPr="00B12C10">
        <w:rPr>
          <w:rFonts w:ascii="Arial" w:hAnsi="Arial" w:cs="Arial"/>
          <w:sz w:val="24"/>
          <w:szCs w:val="24"/>
        </w:rPr>
        <w:t xml:space="preserve">utreach functions to locate persons in </w:t>
      </w:r>
      <w:r w:rsidR="007D56D4" w:rsidRPr="00B12C10">
        <w:rPr>
          <w:rFonts w:ascii="Arial" w:hAnsi="Arial" w:cs="Arial"/>
          <w:sz w:val="24"/>
          <w:szCs w:val="24"/>
        </w:rPr>
        <w:t xml:space="preserve">the </w:t>
      </w:r>
      <w:r w:rsidRPr="00B12C10">
        <w:rPr>
          <w:rFonts w:ascii="Arial" w:hAnsi="Arial" w:cs="Arial"/>
          <w:sz w:val="24"/>
          <w:szCs w:val="24"/>
        </w:rPr>
        <w:t xml:space="preserve">community who are not participating in available programs or receiving </w:t>
      </w:r>
      <w:r w:rsidR="0018791C" w:rsidRPr="00B12C10">
        <w:rPr>
          <w:rFonts w:ascii="Arial" w:hAnsi="Arial" w:cs="Arial"/>
          <w:sz w:val="24"/>
          <w:szCs w:val="24"/>
        </w:rPr>
        <w:t>services for which they qualify,</w:t>
      </w:r>
      <w:r w:rsidRPr="00B12C10">
        <w:rPr>
          <w:rFonts w:ascii="Arial" w:hAnsi="Arial" w:cs="Arial"/>
          <w:sz w:val="24"/>
          <w:szCs w:val="24"/>
        </w:rPr>
        <w:t xml:space="preserve"> identify their s</w:t>
      </w:r>
      <w:r w:rsidR="0018791C" w:rsidRPr="00B12C10">
        <w:rPr>
          <w:rFonts w:ascii="Arial" w:hAnsi="Arial" w:cs="Arial"/>
          <w:sz w:val="24"/>
          <w:szCs w:val="24"/>
        </w:rPr>
        <w:t>ervice needs,</w:t>
      </w:r>
      <w:r w:rsidRPr="00B12C10">
        <w:rPr>
          <w:rFonts w:ascii="Arial" w:hAnsi="Arial" w:cs="Arial"/>
          <w:sz w:val="24"/>
          <w:szCs w:val="24"/>
        </w:rPr>
        <w:t xml:space="preserve"> provide them information about aging programs and services</w:t>
      </w:r>
      <w:r w:rsidR="0018791C" w:rsidRPr="00B12C10">
        <w:rPr>
          <w:rFonts w:ascii="Arial" w:hAnsi="Arial" w:cs="Arial"/>
          <w:sz w:val="24"/>
          <w:szCs w:val="24"/>
        </w:rPr>
        <w:t xml:space="preserve"> available in their communities,</w:t>
      </w:r>
      <w:r w:rsidRPr="00B12C10">
        <w:rPr>
          <w:rFonts w:ascii="Arial" w:hAnsi="Arial" w:cs="Arial"/>
          <w:sz w:val="24"/>
          <w:szCs w:val="24"/>
        </w:rPr>
        <w:t xml:space="preserve"> and assist them with accessing services they need or programs in which they want to participate.</w:t>
      </w:r>
    </w:p>
    <w:p w14:paraId="4C313D64" w14:textId="77777777" w:rsidR="002F7413" w:rsidRPr="00B12C10" w:rsidRDefault="002F7413" w:rsidP="003A6A81">
      <w:pPr>
        <w:pStyle w:val="ListParagraph"/>
        <w:ind w:left="1080"/>
        <w:jc w:val="both"/>
        <w:rPr>
          <w:rFonts w:ascii="Arial" w:hAnsi="Arial" w:cs="Arial"/>
          <w:sz w:val="24"/>
          <w:szCs w:val="24"/>
        </w:rPr>
      </w:pPr>
    </w:p>
    <w:p w14:paraId="180D0D7B" w14:textId="77777777" w:rsidR="007374C9"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 xml:space="preserve">Provide information </w:t>
      </w:r>
      <w:r w:rsidR="00142368" w:rsidRPr="00B12C10">
        <w:rPr>
          <w:rFonts w:ascii="Arial" w:hAnsi="Arial" w:cs="Arial"/>
          <w:sz w:val="24"/>
          <w:szCs w:val="24"/>
        </w:rPr>
        <w:t>detailing</w:t>
      </w:r>
      <w:r w:rsidRPr="00B12C10">
        <w:rPr>
          <w:rFonts w:ascii="Arial" w:hAnsi="Arial" w:cs="Arial"/>
          <w:sz w:val="24"/>
          <w:szCs w:val="24"/>
        </w:rPr>
        <w:t xml:space="preserve"> the </w:t>
      </w:r>
      <w:r w:rsidR="009E5B89">
        <w:rPr>
          <w:rFonts w:ascii="Arial" w:hAnsi="Arial" w:cs="Arial"/>
          <w:sz w:val="24"/>
          <w:szCs w:val="24"/>
        </w:rPr>
        <w:t>provider</w:t>
      </w:r>
      <w:r w:rsidR="002D7D23" w:rsidRPr="00B12C10">
        <w:rPr>
          <w:rFonts w:ascii="Arial" w:hAnsi="Arial" w:cs="Arial"/>
          <w:sz w:val="24"/>
          <w:szCs w:val="24"/>
        </w:rPr>
        <w:t>’</w:t>
      </w:r>
      <w:r w:rsidR="001D1B91" w:rsidRPr="00B12C10">
        <w:rPr>
          <w:rFonts w:ascii="Arial" w:hAnsi="Arial" w:cs="Arial"/>
          <w:sz w:val="24"/>
          <w:szCs w:val="24"/>
        </w:rPr>
        <w:t xml:space="preserve">s </w:t>
      </w:r>
      <w:r w:rsidRPr="00B12C10">
        <w:rPr>
          <w:rFonts w:ascii="Arial" w:hAnsi="Arial" w:cs="Arial"/>
          <w:sz w:val="24"/>
          <w:szCs w:val="24"/>
        </w:rPr>
        <w:t xml:space="preserve">ability to make accommodations for </w:t>
      </w:r>
      <w:r w:rsidR="001D1B91" w:rsidRPr="00B12C10">
        <w:rPr>
          <w:rFonts w:ascii="Arial" w:hAnsi="Arial" w:cs="Arial"/>
          <w:sz w:val="24"/>
          <w:szCs w:val="24"/>
        </w:rPr>
        <w:t xml:space="preserve">individuals who are geographically inaccessible, non-English speaking, from another culture, </w:t>
      </w:r>
      <w:r w:rsidRPr="00B12C10">
        <w:rPr>
          <w:rFonts w:ascii="Arial" w:hAnsi="Arial" w:cs="Arial"/>
          <w:sz w:val="24"/>
          <w:szCs w:val="24"/>
        </w:rPr>
        <w:t>and</w:t>
      </w:r>
      <w:r w:rsidR="001D1B91" w:rsidRPr="00B12C10">
        <w:rPr>
          <w:rFonts w:ascii="Arial" w:hAnsi="Arial" w:cs="Arial"/>
          <w:sz w:val="24"/>
          <w:szCs w:val="24"/>
        </w:rPr>
        <w:t>/or have d</w:t>
      </w:r>
      <w:r w:rsidRPr="00B12C10">
        <w:rPr>
          <w:rFonts w:ascii="Arial" w:hAnsi="Arial" w:cs="Arial"/>
          <w:sz w:val="24"/>
          <w:szCs w:val="24"/>
        </w:rPr>
        <w:t>isabilities.</w:t>
      </w:r>
    </w:p>
    <w:p w14:paraId="47CAED97" w14:textId="77777777" w:rsidR="002F7413" w:rsidRPr="00B12C10" w:rsidRDefault="002F7413" w:rsidP="003A6A81">
      <w:pPr>
        <w:pStyle w:val="ListParagraph"/>
        <w:ind w:left="1080"/>
        <w:jc w:val="both"/>
        <w:rPr>
          <w:rFonts w:ascii="Arial" w:hAnsi="Arial" w:cs="Arial"/>
          <w:sz w:val="24"/>
          <w:szCs w:val="24"/>
        </w:rPr>
      </w:pPr>
    </w:p>
    <w:p w14:paraId="4F09A5C0" w14:textId="77777777" w:rsidR="006A5238"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 xml:space="preserve">Provide information </w:t>
      </w:r>
      <w:r w:rsidR="00846A73" w:rsidRPr="00B12C10">
        <w:rPr>
          <w:rFonts w:ascii="Arial" w:hAnsi="Arial" w:cs="Arial"/>
          <w:sz w:val="24"/>
          <w:szCs w:val="24"/>
        </w:rPr>
        <w:t xml:space="preserve">on the </w:t>
      </w:r>
      <w:r w:rsidR="009E5B89">
        <w:rPr>
          <w:rFonts w:ascii="Arial" w:hAnsi="Arial" w:cs="Arial"/>
          <w:sz w:val="24"/>
          <w:szCs w:val="24"/>
        </w:rPr>
        <w:t>provider</w:t>
      </w:r>
      <w:r w:rsidR="001D1B91" w:rsidRPr="00B12C10">
        <w:rPr>
          <w:rFonts w:ascii="Arial" w:hAnsi="Arial" w:cs="Arial"/>
          <w:sz w:val="24"/>
          <w:szCs w:val="24"/>
        </w:rPr>
        <w:t xml:space="preserve">’s </w:t>
      </w:r>
      <w:r w:rsidR="00846A73" w:rsidRPr="00B12C10">
        <w:rPr>
          <w:rFonts w:ascii="Arial" w:hAnsi="Arial" w:cs="Arial"/>
          <w:sz w:val="24"/>
          <w:szCs w:val="24"/>
        </w:rPr>
        <w:t>utilization of trained volunteers.</w:t>
      </w:r>
    </w:p>
    <w:p w14:paraId="4028A62B" w14:textId="77777777" w:rsidR="00595EAC" w:rsidRPr="00B12C10" w:rsidRDefault="00595EAC" w:rsidP="003A6A81">
      <w:pPr>
        <w:jc w:val="both"/>
        <w:rPr>
          <w:rFonts w:ascii="Arial" w:hAnsi="Arial" w:cs="Arial"/>
        </w:rPr>
      </w:pPr>
    </w:p>
    <w:p w14:paraId="727B9D47" w14:textId="77777777" w:rsidR="00651F32"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Provide</w:t>
      </w:r>
      <w:r w:rsidR="002F7413" w:rsidRPr="00B12C10">
        <w:rPr>
          <w:rFonts w:ascii="Arial" w:hAnsi="Arial" w:cs="Arial"/>
          <w:sz w:val="24"/>
          <w:szCs w:val="24"/>
        </w:rPr>
        <w:t xml:space="preserve"> comprehensive and detailed</w:t>
      </w:r>
      <w:r w:rsidRPr="00B12C10">
        <w:rPr>
          <w:rFonts w:ascii="Arial" w:hAnsi="Arial" w:cs="Arial"/>
          <w:sz w:val="24"/>
          <w:szCs w:val="24"/>
        </w:rPr>
        <w:t xml:space="preserve"> information that reflects the background of </w:t>
      </w:r>
      <w:r w:rsidR="001D1B91" w:rsidRPr="00B12C10">
        <w:rPr>
          <w:rFonts w:ascii="Arial" w:hAnsi="Arial" w:cs="Arial"/>
          <w:sz w:val="24"/>
          <w:szCs w:val="24"/>
        </w:rPr>
        <w:t xml:space="preserve">the </w:t>
      </w:r>
      <w:r w:rsidR="009E5B89">
        <w:rPr>
          <w:rFonts w:ascii="Arial" w:hAnsi="Arial" w:cs="Arial"/>
          <w:sz w:val="24"/>
          <w:szCs w:val="24"/>
        </w:rPr>
        <w:t>provider</w:t>
      </w:r>
      <w:r w:rsidRPr="00B12C10">
        <w:rPr>
          <w:rFonts w:ascii="Arial" w:hAnsi="Arial" w:cs="Arial"/>
          <w:sz w:val="24"/>
          <w:szCs w:val="24"/>
        </w:rPr>
        <w:t xml:space="preserve"> relative to the proposed services.</w:t>
      </w:r>
    </w:p>
    <w:p w14:paraId="0B4DAEF2" w14:textId="77777777" w:rsidR="002F7413" w:rsidRPr="00B12C10" w:rsidRDefault="002F7413" w:rsidP="003A6A81">
      <w:pPr>
        <w:pStyle w:val="ListParagraph"/>
        <w:ind w:left="1080"/>
        <w:jc w:val="both"/>
        <w:rPr>
          <w:rFonts w:ascii="Arial" w:hAnsi="Arial" w:cs="Arial"/>
          <w:sz w:val="24"/>
          <w:szCs w:val="24"/>
        </w:rPr>
      </w:pPr>
    </w:p>
    <w:p w14:paraId="3E3D4105" w14:textId="77777777" w:rsidR="00651F32"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Hold</w:t>
      </w:r>
      <w:r w:rsidR="00454EB8">
        <w:rPr>
          <w:rFonts w:ascii="Arial" w:hAnsi="Arial" w:cs="Arial"/>
          <w:sz w:val="24"/>
          <w:szCs w:val="24"/>
        </w:rPr>
        <w:t>,</w:t>
      </w:r>
      <w:r w:rsidRPr="00B12C10">
        <w:rPr>
          <w:rFonts w:ascii="Arial" w:hAnsi="Arial" w:cs="Arial"/>
          <w:sz w:val="24"/>
          <w:szCs w:val="24"/>
        </w:rPr>
        <w:t xml:space="preserve"> or be able to obtain </w:t>
      </w:r>
      <w:r w:rsidR="001C1CF6" w:rsidRPr="00B12C10">
        <w:rPr>
          <w:rFonts w:ascii="Arial" w:hAnsi="Arial" w:cs="Arial"/>
          <w:sz w:val="24"/>
          <w:szCs w:val="24"/>
        </w:rPr>
        <w:t>before the beginning of the contract term</w:t>
      </w:r>
      <w:r w:rsidR="0018791C" w:rsidRPr="00B12C10">
        <w:rPr>
          <w:rFonts w:ascii="Arial" w:hAnsi="Arial" w:cs="Arial"/>
          <w:sz w:val="24"/>
          <w:szCs w:val="24"/>
        </w:rPr>
        <w:t>,</w:t>
      </w:r>
      <w:r w:rsidR="001C1CF6" w:rsidRPr="00B12C10">
        <w:rPr>
          <w:rFonts w:ascii="Arial" w:hAnsi="Arial" w:cs="Arial"/>
          <w:sz w:val="24"/>
          <w:szCs w:val="24"/>
        </w:rPr>
        <w:t xml:space="preserve"> </w:t>
      </w:r>
      <w:r w:rsidRPr="00B12C10">
        <w:rPr>
          <w:rFonts w:ascii="Arial" w:hAnsi="Arial" w:cs="Arial"/>
          <w:sz w:val="24"/>
          <w:szCs w:val="24"/>
        </w:rPr>
        <w:t xml:space="preserve">all necessary certifications and licensures, and </w:t>
      </w:r>
      <w:r w:rsidR="001C1CF6" w:rsidRPr="00B12C10">
        <w:rPr>
          <w:rFonts w:ascii="Arial" w:hAnsi="Arial" w:cs="Arial"/>
          <w:sz w:val="24"/>
          <w:szCs w:val="24"/>
        </w:rPr>
        <w:t xml:space="preserve">be able </w:t>
      </w:r>
      <w:r w:rsidRPr="00B12C10">
        <w:rPr>
          <w:rFonts w:ascii="Arial" w:hAnsi="Arial" w:cs="Arial"/>
          <w:sz w:val="24"/>
          <w:szCs w:val="24"/>
        </w:rPr>
        <w:t>to comply with all federal, state</w:t>
      </w:r>
      <w:r w:rsidR="0018791C" w:rsidRPr="00B12C10">
        <w:rPr>
          <w:rFonts w:ascii="Arial" w:hAnsi="Arial" w:cs="Arial"/>
          <w:sz w:val="24"/>
          <w:szCs w:val="24"/>
        </w:rPr>
        <w:t>,</w:t>
      </w:r>
      <w:r w:rsidRPr="00B12C10">
        <w:rPr>
          <w:rFonts w:ascii="Arial" w:hAnsi="Arial" w:cs="Arial"/>
          <w:sz w:val="24"/>
          <w:szCs w:val="24"/>
        </w:rPr>
        <w:t xml:space="preserve"> and local requirements.</w:t>
      </w:r>
    </w:p>
    <w:p w14:paraId="4EF4451E" w14:textId="77777777" w:rsidR="00F51657" w:rsidRPr="00B12C10" w:rsidRDefault="00F51657" w:rsidP="003A6A81">
      <w:pPr>
        <w:rPr>
          <w:rFonts w:ascii="Arial" w:hAnsi="Arial" w:cs="Arial"/>
          <w:highlight w:val="yellow"/>
        </w:rPr>
      </w:pPr>
    </w:p>
    <w:p w14:paraId="0C0C63BF" w14:textId="77777777" w:rsidR="00651F32" w:rsidRPr="00B12C10" w:rsidRDefault="00323A0E" w:rsidP="002C3091">
      <w:pPr>
        <w:pStyle w:val="ListParagraph"/>
        <w:numPr>
          <w:ilvl w:val="0"/>
          <w:numId w:val="17"/>
        </w:numPr>
        <w:ind w:left="1080"/>
        <w:jc w:val="both"/>
        <w:rPr>
          <w:rFonts w:ascii="Arial" w:hAnsi="Arial" w:cs="Arial"/>
          <w:sz w:val="24"/>
          <w:szCs w:val="24"/>
        </w:rPr>
      </w:pPr>
      <w:r w:rsidRPr="00473E4C">
        <w:rPr>
          <w:rFonts w:ascii="Arial" w:hAnsi="Arial" w:cs="Arial"/>
          <w:sz w:val="24"/>
          <w:szCs w:val="24"/>
        </w:rPr>
        <w:t xml:space="preserve">Be capable of </w:t>
      </w:r>
      <w:r w:rsidRPr="00B12C10">
        <w:rPr>
          <w:rFonts w:ascii="Arial" w:hAnsi="Arial" w:cs="Arial"/>
          <w:b/>
          <w:sz w:val="24"/>
          <w:szCs w:val="24"/>
          <w:u w:val="single"/>
        </w:rPr>
        <w:t>e</w:t>
      </w:r>
      <w:r w:rsidR="00142368" w:rsidRPr="00B12C10">
        <w:rPr>
          <w:rFonts w:ascii="Arial" w:hAnsi="Arial" w:cs="Arial"/>
          <w:b/>
          <w:sz w:val="24"/>
          <w:szCs w:val="24"/>
          <w:u w:val="single"/>
        </w:rPr>
        <w:t>lectronically</w:t>
      </w:r>
      <w:r w:rsidR="00142368" w:rsidRPr="00B12C10">
        <w:rPr>
          <w:rFonts w:ascii="Arial" w:hAnsi="Arial" w:cs="Arial"/>
          <w:sz w:val="24"/>
          <w:szCs w:val="24"/>
        </w:rPr>
        <w:t xml:space="preserve"> </w:t>
      </w:r>
      <w:r w:rsidRPr="00B12C10">
        <w:rPr>
          <w:rFonts w:ascii="Arial" w:hAnsi="Arial" w:cs="Arial"/>
          <w:sz w:val="24"/>
          <w:szCs w:val="24"/>
        </w:rPr>
        <w:t>report</w:t>
      </w:r>
      <w:r w:rsidR="00E1603B" w:rsidRPr="00B12C10">
        <w:rPr>
          <w:rFonts w:ascii="Arial" w:hAnsi="Arial" w:cs="Arial"/>
          <w:sz w:val="24"/>
          <w:szCs w:val="24"/>
        </w:rPr>
        <w:t>ing</w:t>
      </w:r>
      <w:r w:rsidRPr="00B12C10">
        <w:rPr>
          <w:rFonts w:ascii="Arial" w:hAnsi="Arial" w:cs="Arial"/>
          <w:sz w:val="24"/>
          <w:szCs w:val="24"/>
        </w:rPr>
        <w:t xml:space="preserve"> accurate fiscal and program dat</w:t>
      </w:r>
      <w:r w:rsidR="00142368" w:rsidRPr="00B12C10">
        <w:rPr>
          <w:rFonts w:ascii="Arial" w:hAnsi="Arial" w:cs="Arial"/>
          <w:sz w:val="24"/>
          <w:szCs w:val="24"/>
        </w:rPr>
        <w:t>a</w:t>
      </w:r>
      <w:r w:rsidRPr="00B12C10">
        <w:rPr>
          <w:rFonts w:ascii="Arial" w:hAnsi="Arial" w:cs="Arial"/>
          <w:sz w:val="24"/>
          <w:szCs w:val="24"/>
        </w:rPr>
        <w:t>, on time, as required or as requested.</w:t>
      </w:r>
    </w:p>
    <w:p w14:paraId="525B53AD" w14:textId="77777777" w:rsidR="002F7413" w:rsidRPr="00B12C10" w:rsidRDefault="002F7413" w:rsidP="003A6A81">
      <w:pPr>
        <w:pStyle w:val="ListParagraph"/>
        <w:ind w:left="0"/>
        <w:jc w:val="both"/>
        <w:rPr>
          <w:rFonts w:ascii="Arial" w:hAnsi="Arial" w:cs="Arial"/>
          <w:sz w:val="24"/>
          <w:szCs w:val="24"/>
        </w:rPr>
      </w:pPr>
    </w:p>
    <w:p w14:paraId="14A60405" w14:textId="240608EC" w:rsidR="00830D3F"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Comply with</w:t>
      </w:r>
      <w:r w:rsidR="00142368" w:rsidRPr="00B12C10">
        <w:rPr>
          <w:rFonts w:ascii="Arial" w:hAnsi="Arial" w:cs="Arial"/>
          <w:sz w:val="24"/>
          <w:szCs w:val="24"/>
        </w:rPr>
        <w:t xml:space="preserve"> </w:t>
      </w:r>
      <w:r w:rsidRPr="00B12C10">
        <w:rPr>
          <w:rFonts w:ascii="Arial" w:hAnsi="Arial" w:cs="Arial"/>
          <w:sz w:val="24"/>
          <w:szCs w:val="24"/>
        </w:rPr>
        <w:t>assessments, program evaluations, and audit activities.</w:t>
      </w:r>
    </w:p>
    <w:p w14:paraId="3FF4E412" w14:textId="77777777" w:rsidR="001C29AF" w:rsidRPr="00B12C10" w:rsidRDefault="001C29AF" w:rsidP="003A6A81">
      <w:pPr>
        <w:pStyle w:val="ListParagraph"/>
        <w:ind w:left="0"/>
        <w:rPr>
          <w:rFonts w:ascii="Arial" w:hAnsi="Arial" w:cs="Arial"/>
          <w:sz w:val="24"/>
          <w:szCs w:val="24"/>
        </w:rPr>
      </w:pPr>
    </w:p>
    <w:p w14:paraId="30DE5F7B" w14:textId="77777777" w:rsidR="001C29AF" w:rsidRPr="00B12C10" w:rsidRDefault="00323A0E" w:rsidP="002C3091">
      <w:pPr>
        <w:pStyle w:val="ListParagraph"/>
        <w:numPr>
          <w:ilvl w:val="0"/>
          <w:numId w:val="17"/>
        </w:numPr>
        <w:ind w:left="1080"/>
        <w:jc w:val="both"/>
        <w:rPr>
          <w:rFonts w:ascii="Arial" w:hAnsi="Arial" w:cs="Arial"/>
          <w:sz w:val="24"/>
          <w:szCs w:val="24"/>
        </w:rPr>
      </w:pPr>
      <w:r w:rsidRPr="00B12C10">
        <w:rPr>
          <w:rFonts w:ascii="Arial" w:hAnsi="Arial" w:cs="Arial"/>
          <w:sz w:val="24"/>
          <w:szCs w:val="24"/>
        </w:rPr>
        <w:t xml:space="preserve">Be willing to accept a minimum of five consumers. Referrals are </w:t>
      </w:r>
      <w:r w:rsidR="00021C45" w:rsidRPr="00B12C10">
        <w:rPr>
          <w:rFonts w:ascii="Arial" w:hAnsi="Arial" w:cs="Arial"/>
          <w:sz w:val="24"/>
          <w:szCs w:val="24"/>
        </w:rPr>
        <w:t>contingent</w:t>
      </w:r>
      <w:r w:rsidRPr="00B12C10">
        <w:rPr>
          <w:rFonts w:ascii="Arial" w:hAnsi="Arial" w:cs="Arial"/>
          <w:sz w:val="24"/>
          <w:szCs w:val="24"/>
        </w:rPr>
        <w:t xml:space="preserve"> on consumer choice. </w:t>
      </w:r>
    </w:p>
    <w:p w14:paraId="5E01BC76" w14:textId="77777777" w:rsidR="001F01CE" w:rsidRPr="00B12C10" w:rsidRDefault="001F01CE" w:rsidP="003A6A81">
      <w:pPr>
        <w:pStyle w:val="ListParagraph"/>
        <w:ind w:left="0"/>
        <w:rPr>
          <w:rFonts w:ascii="Arial" w:hAnsi="Arial" w:cs="Arial"/>
          <w:sz w:val="24"/>
          <w:szCs w:val="24"/>
        </w:rPr>
      </w:pPr>
    </w:p>
    <w:p w14:paraId="03A7DF5A" w14:textId="00C6CFB4" w:rsidR="001F01CE" w:rsidRPr="00B12C10" w:rsidRDefault="00323A0E" w:rsidP="00106744">
      <w:pPr>
        <w:pStyle w:val="ListParagraph"/>
        <w:numPr>
          <w:ilvl w:val="0"/>
          <w:numId w:val="17"/>
        </w:numPr>
        <w:ind w:left="1080"/>
        <w:jc w:val="both"/>
        <w:rPr>
          <w:rFonts w:ascii="Arial" w:hAnsi="Arial" w:cs="Arial"/>
          <w:sz w:val="24"/>
          <w:szCs w:val="24"/>
        </w:rPr>
      </w:pPr>
      <w:r>
        <w:rPr>
          <w:rFonts w:ascii="Arial" w:hAnsi="Arial" w:cs="Arial"/>
          <w:sz w:val="24"/>
          <w:szCs w:val="24"/>
        </w:rPr>
        <w:t xml:space="preserve">Be willing to </w:t>
      </w:r>
      <w:r w:rsidR="004B0FE7" w:rsidRPr="00B12C10">
        <w:rPr>
          <w:rFonts w:ascii="Arial" w:hAnsi="Arial" w:cs="Arial"/>
          <w:sz w:val="24"/>
          <w:szCs w:val="24"/>
        </w:rPr>
        <w:t>a</w:t>
      </w:r>
      <w:r w:rsidR="00861E58" w:rsidRPr="00B12C10">
        <w:rPr>
          <w:rFonts w:ascii="Arial" w:hAnsi="Arial" w:cs="Arial"/>
          <w:sz w:val="24"/>
          <w:szCs w:val="24"/>
        </w:rPr>
        <w:t xml:space="preserve">ccept </w:t>
      </w:r>
      <w:r w:rsidR="00D26782">
        <w:rPr>
          <w:rFonts w:ascii="Arial" w:hAnsi="Arial" w:cs="Arial"/>
          <w:sz w:val="24"/>
          <w:szCs w:val="24"/>
        </w:rPr>
        <w:t xml:space="preserve">SWIA3’s </w:t>
      </w:r>
      <w:r w:rsidR="000D1E83" w:rsidRPr="00B12C10">
        <w:rPr>
          <w:rFonts w:ascii="Arial" w:hAnsi="Arial" w:cs="Arial"/>
          <w:sz w:val="24"/>
          <w:szCs w:val="24"/>
        </w:rPr>
        <w:t>reimbursement rate</w:t>
      </w:r>
      <w:r w:rsidR="004B0FE7" w:rsidRPr="00106744">
        <w:rPr>
          <w:rFonts w:ascii="Arial" w:hAnsi="Arial" w:cs="Arial"/>
          <w:sz w:val="24"/>
          <w:szCs w:val="24"/>
        </w:rPr>
        <w:t xml:space="preserve"> </w:t>
      </w:r>
      <w:r w:rsidR="000D1E83" w:rsidRPr="00106744">
        <w:rPr>
          <w:rFonts w:ascii="Arial" w:hAnsi="Arial" w:cs="Arial"/>
          <w:sz w:val="24"/>
          <w:szCs w:val="24"/>
        </w:rPr>
        <w:t>(</w:t>
      </w:r>
      <w:r w:rsidR="00106744" w:rsidRPr="00106744">
        <w:rPr>
          <w:rFonts w:ascii="Arial" w:hAnsi="Arial" w:cs="Arial"/>
          <w:sz w:val="24"/>
          <w:szCs w:val="24"/>
        </w:rPr>
        <w:t>currently</w:t>
      </w:r>
      <w:r w:rsidR="00106744">
        <w:rPr>
          <w:rFonts w:ascii="Arial" w:hAnsi="Arial" w:cs="Arial"/>
          <w:sz w:val="24"/>
          <w:szCs w:val="24"/>
        </w:rPr>
        <w:t xml:space="preserve"> </w:t>
      </w:r>
      <w:r w:rsidR="00297FC1">
        <w:rPr>
          <w:rFonts w:ascii="Arial" w:hAnsi="Arial" w:cs="Arial"/>
          <w:sz w:val="24"/>
          <w:szCs w:val="24"/>
        </w:rPr>
        <w:t>$4</w:t>
      </w:r>
      <w:r w:rsidR="00D26782">
        <w:rPr>
          <w:rFonts w:ascii="Arial" w:hAnsi="Arial" w:cs="Arial"/>
          <w:sz w:val="24"/>
          <w:szCs w:val="24"/>
        </w:rPr>
        <w:t>.25</w:t>
      </w:r>
      <w:r w:rsidR="00106744">
        <w:rPr>
          <w:rFonts w:ascii="Arial" w:hAnsi="Arial" w:cs="Arial"/>
          <w:sz w:val="24"/>
          <w:szCs w:val="24"/>
        </w:rPr>
        <w:t xml:space="preserve"> per </w:t>
      </w:r>
      <w:r w:rsidR="00106744" w:rsidRPr="00106744">
        <w:rPr>
          <w:rFonts w:ascii="Arial" w:hAnsi="Arial" w:cs="Arial"/>
          <w:sz w:val="24"/>
          <w:szCs w:val="24"/>
        </w:rPr>
        <w:t>Con</w:t>
      </w:r>
      <w:r w:rsidR="00297FC1">
        <w:rPr>
          <w:rFonts w:ascii="Arial" w:hAnsi="Arial" w:cs="Arial"/>
          <w:sz w:val="24"/>
          <w:szCs w:val="24"/>
        </w:rPr>
        <w:t>g</w:t>
      </w:r>
      <w:r w:rsidR="00106744" w:rsidRPr="00106744">
        <w:rPr>
          <w:rFonts w:ascii="Arial" w:hAnsi="Arial" w:cs="Arial"/>
          <w:sz w:val="24"/>
          <w:szCs w:val="24"/>
        </w:rPr>
        <w:t>regate Meal and</w:t>
      </w:r>
      <w:r w:rsidR="00297FC1">
        <w:rPr>
          <w:rFonts w:ascii="Arial" w:hAnsi="Arial" w:cs="Arial"/>
          <w:sz w:val="24"/>
          <w:szCs w:val="24"/>
        </w:rPr>
        <w:t xml:space="preserve"> $4.</w:t>
      </w:r>
      <w:r w:rsidR="00D26782">
        <w:rPr>
          <w:rFonts w:ascii="Arial" w:hAnsi="Arial" w:cs="Arial"/>
          <w:sz w:val="24"/>
          <w:szCs w:val="24"/>
        </w:rPr>
        <w:t>75</w:t>
      </w:r>
      <w:r w:rsidR="00297FC1">
        <w:rPr>
          <w:rFonts w:ascii="Arial" w:hAnsi="Arial" w:cs="Arial"/>
          <w:sz w:val="24"/>
          <w:szCs w:val="24"/>
        </w:rPr>
        <w:t xml:space="preserve"> for</w:t>
      </w:r>
      <w:r w:rsidR="00106744" w:rsidRPr="00106744">
        <w:rPr>
          <w:rFonts w:ascii="Arial" w:hAnsi="Arial" w:cs="Arial"/>
          <w:sz w:val="24"/>
          <w:szCs w:val="24"/>
        </w:rPr>
        <w:t xml:space="preserve"> Home Delivered Meals).</w:t>
      </w:r>
      <w:r w:rsidR="00106744">
        <w:rPr>
          <w:rFonts w:ascii="Arial" w:hAnsi="Arial" w:cs="Arial"/>
        </w:rPr>
        <w:t xml:space="preserve"> </w:t>
      </w:r>
    </w:p>
    <w:p w14:paraId="5A30230F" w14:textId="77777777" w:rsidR="00C75435" w:rsidRPr="004C0643" w:rsidRDefault="00C75435" w:rsidP="00473E4C">
      <w:pPr>
        <w:pStyle w:val="ListParagraph"/>
        <w:rPr>
          <w:rFonts w:ascii="Arial" w:hAnsi="Arial" w:cs="Arial"/>
          <w:sz w:val="24"/>
          <w:szCs w:val="24"/>
        </w:rPr>
      </w:pPr>
    </w:p>
    <w:p w14:paraId="03BDEC77" w14:textId="77777777" w:rsidR="00C75435" w:rsidRPr="00B12C10" w:rsidRDefault="00323A0E" w:rsidP="002C3091">
      <w:pPr>
        <w:pStyle w:val="ListParagraph"/>
        <w:numPr>
          <w:ilvl w:val="0"/>
          <w:numId w:val="17"/>
        </w:numPr>
        <w:ind w:left="1080"/>
        <w:jc w:val="both"/>
        <w:rPr>
          <w:rFonts w:ascii="Arial" w:hAnsi="Arial" w:cs="Arial"/>
          <w:sz w:val="24"/>
          <w:szCs w:val="24"/>
        </w:rPr>
      </w:pPr>
      <w:r>
        <w:rPr>
          <w:rFonts w:ascii="Arial" w:hAnsi="Arial" w:cs="Arial"/>
          <w:sz w:val="24"/>
          <w:szCs w:val="24"/>
        </w:rPr>
        <w:t>Agree to and</w:t>
      </w:r>
      <w:r w:rsidRPr="00B12C10">
        <w:rPr>
          <w:rFonts w:ascii="Arial" w:hAnsi="Arial" w:cs="Arial"/>
          <w:sz w:val="24"/>
          <w:szCs w:val="24"/>
        </w:rPr>
        <w:t xml:space="preserve"> sign the sample contract as written, or without substantial modification.</w:t>
      </w:r>
    </w:p>
    <w:p w14:paraId="282547EE" w14:textId="77777777" w:rsidR="003A6A81" w:rsidRPr="00B12C10" w:rsidRDefault="003A6A81" w:rsidP="00AE2719">
      <w:pPr>
        <w:pStyle w:val="ListParagraph"/>
        <w:rPr>
          <w:rFonts w:ascii="Arial" w:hAnsi="Arial" w:cs="Arial"/>
          <w:sz w:val="24"/>
          <w:szCs w:val="24"/>
        </w:rPr>
      </w:pPr>
    </w:p>
    <w:p w14:paraId="39453FDE" w14:textId="4352EA8B" w:rsidR="003A6A81" w:rsidRPr="00FA2C38" w:rsidRDefault="00323A0E" w:rsidP="004C0643">
      <w:pPr>
        <w:pStyle w:val="ListParagraph"/>
        <w:numPr>
          <w:ilvl w:val="0"/>
          <w:numId w:val="5"/>
        </w:numPr>
        <w:ind w:left="1080"/>
        <w:jc w:val="both"/>
        <w:rPr>
          <w:szCs w:val="24"/>
        </w:rPr>
      </w:pPr>
      <w:r w:rsidRPr="00B12C10">
        <w:rPr>
          <w:rFonts w:ascii="Arial" w:hAnsi="Arial" w:cs="Arial"/>
          <w:sz w:val="24"/>
          <w:szCs w:val="24"/>
        </w:rPr>
        <w:t xml:space="preserve">Demonstrate the ability and willingness to </w:t>
      </w:r>
      <w:r w:rsidR="00F86CAB" w:rsidRPr="00F86CAB">
        <w:rPr>
          <w:rFonts w:ascii="Arial" w:hAnsi="Arial" w:cs="Arial"/>
          <w:sz w:val="24"/>
          <w:szCs w:val="24"/>
        </w:rPr>
        <w:t>p</w:t>
      </w:r>
      <w:r w:rsidRPr="004C0643">
        <w:rPr>
          <w:rFonts w:ascii="Arial" w:hAnsi="Arial" w:cs="Arial"/>
          <w:sz w:val="24"/>
          <w:szCs w:val="24"/>
        </w:rPr>
        <w:t>rovide services and utilize funding in accordance and compliance with the contract terms, the Older Americans Act, as amended, the Older Americans Act:</w:t>
      </w:r>
      <w:r w:rsidR="001F7BD4" w:rsidRPr="004C0643">
        <w:rPr>
          <w:sz w:val="24"/>
          <w:szCs w:val="24"/>
        </w:rPr>
        <w:t xml:space="preserve"> </w:t>
      </w:r>
      <w:r w:rsidRPr="004C0643">
        <w:rPr>
          <w:rFonts w:ascii="Arial" w:hAnsi="Arial" w:cs="Arial"/>
          <w:sz w:val="24"/>
          <w:szCs w:val="24"/>
        </w:rPr>
        <w:t xml:space="preserve">Federal Title III Regulations, the Idaho Senior Services Act, the ICOA Rules Governing Senior Services Program (IDAPA 15.01.01) and Rules Governing Older </w:t>
      </w:r>
      <w:r w:rsidRPr="004C0643">
        <w:rPr>
          <w:rFonts w:ascii="Arial" w:hAnsi="Arial" w:cs="Arial"/>
          <w:sz w:val="24"/>
          <w:szCs w:val="24"/>
        </w:rPr>
        <w:lastRenderedPageBreak/>
        <w:t xml:space="preserve">Americans Act Services (IDAPA 15.01.21), and all Idaho Commission on Aging and </w:t>
      </w:r>
      <w:r w:rsidR="00D26782">
        <w:rPr>
          <w:rFonts w:ascii="Arial" w:hAnsi="Arial" w:cs="Arial"/>
          <w:sz w:val="24"/>
          <w:szCs w:val="24"/>
        </w:rPr>
        <w:t>SWIA3</w:t>
      </w:r>
      <w:r w:rsidRPr="004C0643">
        <w:rPr>
          <w:rFonts w:ascii="Arial" w:hAnsi="Arial" w:cs="Arial"/>
          <w:sz w:val="24"/>
          <w:szCs w:val="24"/>
        </w:rPr>
        <w:t xml:space="preserve"> Program Manuals and Service Implementation guides.</w:t>
      </w:r>
      <w:r w:rsidR="001F7BD4" w:rsidRPr="004C0643">
        <w:rPr>
          <w:sz w:val="24"/>
          <w:szCs w:val="24"/>
        </w:rPr>
        <w:t xml:space="preserve"> </w:t>
      </w:r>
      <w:r w:rsidRPr="004C0643">
        <w:rPr>
          <w:rFonts w:ascii="Arial" w:hAnsi="Arial" w:cs="Arial"/>
          <w:sz w:val="24"/>
          <w:szCs w:val="24"/>
        </w:rPr>
        <w:t xml:space="preserve">These documents are available for review at </w:t>
      </w:r>
      <w:r w:rsidR="00625785">
        <w:rPr>
          <w:rFonts w:ascii="Arial" w:hAnsi="Arial" w:cs="Arial"/>
          <w:sz w:val="24"/>
          <w:szCs w:val="24"/>
        </w:rPr>
        <w:t>SWIA3</w:t>
      </w:r>
      <w:r w:rsidRPr="004C0643">
        <w:rPr>
          <w:rFonts w:ascii="Arial" w:hAnsi="Arial" w:cs="Arial"/>
          <w:sz w:val="24"/>
          <w:szCs w:val="24"/>
        </w:rPr>
        <w:t xml:space="preserve"> during regular business hours.</w:t>
      </w:r>
      <w:r w:rsidR="001F7BD4" w:rsidRPr="004C0643">
        <w:rPr>
          <w:sz w:val="24"/>
          <w:szCs w:val="24"/>
        </w:rPr>
        <w:t xml:space="preserve"> </w:t>
      </w:r>
      <w:r w:rsidRPr="004C0643">
        <w:rPr>
          <w:rFonts w:ascii="Arial" w:hAnsi="Arial" w:cs="Arial"/>
          <w:sz w:val="24"/>
          <w:szCs w:val="24"/>
        </w:rPr>
        <w:t>They may also be found online at:</w:t>
      </w:r>
    </w:p>
    <w:p w14:paraId="30AFE949" w14:textId="77777777" w:rsidR="003A6A81" w:rsidRPr="00B12C10" w:rsidRDefault="003A6A81" w:rsidP="003A6A81">
      <w:pPr>
        <w:pStyle w:val="BodyText"/>
        <w:tabs>
          <w:tab w:val="left" w:pos="1080"/>
        </w:tabs>
        <w:rPr>
          <w:szCs w:val="24"/>
          <w:highlight w:val="yellow"/>
        </w:rPr>
      </w:pPr>
    </w:p>
    <w:p w14:paraId="679573DA" w14:textId="77777777" w:rsidR="003A6A81" w:rsidRPr="00B12C10" w:rsidRDefault="00323A0E" w:rsidP="003A6A81">
      <w:pPr>
        <w:pStyle w:val="BodyText"/>
        <w:tabs>
          <w:tab w:val="left" w:pos="1080"/>
        </w:tabs>
        <w:ind w:left="720"/>
        <w:rPr>
          <w:b/>
          <w:szCs w:val="24"/>
        </w:rPr>
      </w:pPr>
      <w:r w:rsidRPr="00B12C10">
        <w:rPr>
          <w:b/>
          <w:szCs w:val="24"/>
        </w:rPr>
        <w:tab/>
      </w:r>
      <w:r w:rsidRPr="00B12C10">
        <w:rPr>
          <w:b/>
          <w:szCs w:val="24"/>
        </w:rPr>
        <w:tab/>
      </w:r>
      <w:r w:rsidRPr="00B12C10">
        <w:rPr>
          <w:b/>
          <w:szCs w:val="24"/>
        </w:rPr>
        <w:tab/>
        <w:t>Federal Statute:</w:t>
      </w:r>
      <w:r w:rsidR="001F7BD4">
        <w:rPr>
          <w:b/>
          <w:szCs w:val="24"/>
        </w:rPr>
        <w:t xml:space="preserve"> </w:t>
      </w:r>
    </w:p>
    <w:p w14:paraId="6B8A6655" w14:textId="77777777" w:rsidR="003A6A81" w:rsidRPr="00B12C10" w:rsidRDefault="00323A0E" w:rsidP="003A6A81">
      <w:pPr>
        <w:pStyle w:val="BodyText"/>
        <w:tabs>
          <w:tab w:val="left" w:pos="1080"/>
        </w:tabs>
      </w:pPr>
      <w:r w:rsidRPr="00B12C10">
        <w:rPr>
          <w:szCs w:val="24"/>
        </w:rPr>
        <w:tab/>
      </w:r>
      <w:r w:rsidRPr="00B12C10">
        <w:rPr>
          <w:szCs w:val="24"/>
        </w:rPr>
        <w:tab/>
      </w:r>
      <w:r w:rsidRPr="00B12C10">
        <w:rPr>
          <w:szCs w:val="24"/>
        </w:rPr>
        <w:tab/>
        <w:t>Older Americans</w:t>
      </w:r>
      <w:r w:rsidRPr="00B12C10">
        <w:t xml:space="preserve"> Act of 1965, Public Law 109-365</w:t>
      </w:r>
    </w:p>
    <w:p w14:paraId="3784B98D" w14:textId="77777777" w:rsidR="003A6A81" w:rsidRPr="00B12C10" w:rsidRDefault="009C0F65" w:rsidP="003A6A81">
      <w:pPr>
        <w:pStyle w:val="BodyText"/>
        <w:tabs>
          <w:tab w:val="left" w:pos="2160"/>
        </w:tabs>
        <w:ind w:left="2160"/>
        <w:rPr>
          <w:szCs w:val="24"/>
        </w:rPr>
      </w:pPr>
      <w:hyperlink r:id="rId23" w:history="1">
        <w:r w:rsidR="00323A0E" w:rsidRPr="00B12C10">
          <w:rPr>
            <w:rStyle w:val="Hyperlink"/>
          </w:rPr>
          <w:t>https://legcounsel.house.gov/Comps/Older%20Americans%20Act%20Of%201965.pdf</w:t>
        </w:r>
      </w:hyperlink>
      <w:r w:rsidR="00323A0E" w:rsidRPr="00B12C10">
        <w:t xml:space="preserve"> </w:t>
      </w:r>
    </w:p>
    <w:p w14:paraId="79CF14A2" w14:textId="77777777" w:rsidR="003A6A81" w:rsidRPr="00B12C10" w:rsidRDefault="003A6A81" w:rsidP="003A6A81">
      <w:pPr>
        <w:pStyle w:val="BodyText"/>
        <w:tabs>
          <w:tab w:val="left" w:pos="1080"/>
        </w:tabs>
        <w:ind w:left="720"/>
        <w:rPr>
          <w:szCs w:val="24"/>
        </w:rPr>
      </w:pPr>
    </w:p>
    <w:p w14:paraId="185796D2" w14:textId="77777777" w:rsidR="003A6A81" w:rsidRPr="00B12C10" w:rsidRDefault="00323A0E" w:rsidP="00DC6E70">
      <w:pPr>
        <w:pStyle w:val="BodyText"/>
        <w:tabs>
          <w:tab w:val="left" w:pos="1080"/>
        </w:tabs>
        <w:ind w:left="2160"/>
      </w:pPr>
      <w:r w:rsidRPr="00B12C10">
        <w:rPr>
          <w:b/>
          <w:bCs/>
        </w:rPr>
        <w:t>Federal Regulations:</w:t>
      </w:r>
      <w:r w:rsidR="001F7BD4">
        <w:rPr>
          <w:b/>
          <w:bCs/>
        </w:rPr>
        <w:t xml:space="preserve"> </w:t>
      </w:r>
    </w:p>
    <w:p w14:paraId="7341B573" w14:textId="77777777" w:rsidR="00DC6E70" w:rsidRPr="00B12C10" w:rsidRDefault="00323A0E" w:rsidP="00DC6E70">
      <w:pPr>
        <w:pStyle w:val="BodyText"/>
        <w:numPr>
          <w:ilvl w:val="0"/>
          <w:numId w:val="7"/>
        </w:numPr>
        <w:tabs>
          <w:tab w:val="left" w:pos="1080"/>
        </w:tabs>
      </w:pPr>
      <w:r w:rsidRPr="00B12C10">
        <w:rPr>
          <w:bCs/>
        </w:rPr>
        <w:t>CFR Part 1321</w:t>
      </w:r>
    </w:p>
    <w:p w14:paraId="3ADB01B3" w14:textId="77777777" w:rsidR="00DC6E70" w:rsidRPr="00B12C10" w:rsidRDefault="009C0F65" w:rsidP="00DC6E70">
      <w:pPr>
        <w:pStyle w:val="BodyText"/>
        <w:tabs>
          <w:tab w:val="left" w:pos="1080"/>
        </w:tabs>
        <w:ind w:left="2160"/>
      </w:pPr>
      <w:hyperlink r:id="rId24" w:history="1">
        <w:r w:rsidR="00323A0E" w:rsidRPr="00B12C10">
          <w:rPr>
            <w:rStyle w:val="Hyperlink"/>
          </w:rPr>
          <w:t>https://www.ecfr.gov/cgi-bin/text-idx?SID=44881df283b5afeec950e2b78b7a6efb&amp;mc=true&amp;tpl=/ecfrbrowse/Title45/45cfr1321_main_02.tpl</w:t>
        </w:r>
      </w:hyperlink>
      <w:r w:rsidR="00323A0E" w:rsidRPr="00B12C10">
        <w:t xml:space="preserve"> </w:t>
      </w:r>
    </w:p>
    <w:p w14:paraId="7EDD12DB" w14:textId="77777777" w:rsidR="003A6A81" w:rsidRPr="00B12C10" w:rsidRDefault="003A6A81" w:rsidP="003A6A81">
      <w:pPr>
        <w:pStyle w:val="BodyText"/>
        <w:tabs>
          <w:tab w:val="left" w:pos="1080"/>
        </w:tabs>
        <w:ind w:left="720"/>
        <w:rPr>
          <w:szCs w:val="24"/>
        </w:rPr>
      </w:pPr>
    </w:p>
    <w:p w14:paraId="02294BCE" w14:textId="77777777" w:rsidR="003A6A81" w:rsidRPr="00B12C10" w:rsidRDefault="00323A0E" w:rsidP="003A6A81">
      <w:pPr>
        <w:pStyle w:val="BodyText"/>
        <w:tabs>
          <w:tab w:val="left" w:pos="1080"/>
        </w:tabs>
        <w:ind w:left="720"/>
      </w:pPr>
      <w:r w:rsidRPr="00B12C10">
        <w:rPr>
          <w:b/>
          <w:bCs/>
        </w:rPr>
        <w:tab/>
      </w:r>
      <w:r w:rsidRPr="00B12C10">
        <w:rPr>
          <w:b/>
          <w:bCs/>
        </w:rPr>
        <w:tab/>
      </w:r>
      <w:r w:rsidRPr="00B12C10">
        <w:rPr>
          <w:b/>
          <w:bCs/>
        </w:rPr>
        <w:tab/>
        <w:t>State Statutes:</w:t>
      </w:r>
    </w:p>
    <w:p w14:paraId="054DD536" w14:textId="77777777" w:rsidR="003A6A81" w:rsidRPr="00B12C10" w:rsidRDefault="00323A0E" w:rsidP="003A6A81">
      <w:pPr>
        <w:pStyle w:val="BodyText"/>
        <w:tabs>
          <w:tab w:val="left" w:pos="1080"/>
        </w:tabs>
        <w:ind w:left="1440"/>
      </w:pPr>
      <w:r w:rsidRPr="00B12C10">
        <w:tab/>
        <w:t xml:space="preserve">Idaho Senior Services Act, IC §67-5001 et seq </w:t>
      </w:r>
    </w:p>
    <w:p w14:paraId="15F93504" w14:textId="77777777" w:rsidR="003A6A81" w:rsidRPr="00B12C10" w:rsidRDefault="00323A0E" w:rsidP="003A6A81">
      <w:pPr>
        <w:pStyle w:val="BodyText"/>
        <w:tabs>
          <w:tab w:val="left" w:pos="1080"/>
        </w:tabs>
        <w:ind w:left="1440"/>
        <w:rPr>
          <w:szCs w:val="24"/>
        </w:rPr>
      </w:pPr>
      <w:r w:rsidRPr="00B12C10">
        <w:tab/>
      </w:r>
      <w:hyperlink r:id="rId25" w:history="1">
        <w:r w:rsidRPr="00B12C10">
          <w:rPr>
            <w:rStyle w:val="Hyperlink"/>
          </w:rPr>
          <w:t>https://legislature.idaho.gov/statutesrules/idstat/Title67/T67CH50/</w:t>
        </w:r>
      </w:hyperlink>
      <w:r w:rsidRPr="00B12C10">
        <w:t xml:space="preserve"> </w:t>
      </w:r>
    </w:p>
    <w:p w14:paraId="14738DFF" w14:textId="77777777" w:rsidR="003A6A81" w:rsidRPr="00B12C10" w:rsidRDefault="00323A0E" w:rsidP="003A6A81">
      <w:pPr>
        <w:pStyle w:val="BodyText"/>
        <w:tabs>
          <w:tab w:val="left" w:pos="1080"/>
        </w:tabs>
        <w:ind w:left="1440"/>
        <w:rPr>
          <w:szCs w:val="24"/>
        </w:rPr>
      </w:pPr>
      <w:r w:rsidRPr="00B12C10">
        <w:tab/>
      </w:r>
    </w:p>
    <w:p w14:paraId="301B3908" w14:textId="77777777" w:rsidR="003A6A81" w:rsidRPr="00B12C10" w:rsidRDefault="00323A0E" w:rsidP="003A6A81">
      <w:pPr>
        <w:pStyle w:val="BodyText"/>
        <w:tabs>
          <w:tab w:val="left" w:pos="1080"/>
        </w:tabs>
        <w:ind w:left="720"/>
      </w:pPr>
      <w:r w:rsidRPr="00B12C10">
        <w:rPr>
          <w:b/>
          <w:bCs/>
        </w:rPr>
        <w:tab/>
      </w:r>
      <w:r w:rsidRPr="00B12C10">
        <w:rPr>
          <w:b/>
          <w:bCs/>
        </w:rPr>
        <w:tab/>
      </w:r>
      <w:r w:rsidRPr="00B12C10">
        <w:rPr>
          <w:b/>
          <w:bCs/>
        </w:rPr>
        <w:tab/>
        <w:t>Rules:</w:t>
      </w:r>
      <w:r w:rsidR="001F7BD4">
        <w:t xml:space="preserve"> </w:t>
      </w:r>
      <w:r w:rsidRPr="00B12C10">
        <w:t>Rules of the Idaho Commission on Aging</w:t>
      </w:r>
    </w:p>
    <w:p w14:paraId="1F67AB62" w14:textId="77777777" w:rsidR="003A6A81" w:rsidRPr="00B12C10" w:rsidRDefault="00323A0E" w:rsidP="003A6A81">
      <w:pPr>
        <w:pStyle w:val="BodyText"/>
        <w:tabs>
          <w:tab w:val="left" w:pos="1080"/>
        </w:tabs>
        <w:ind w:left="1440"/>
      </w:pPr>
      <w:r w:rsidRPr="00B12C10">
        <w:tab/>
        <w:t>IDAPA 15.01.01 – Rules Governing Senior Services Programs</w:t>
      </w:r>
    </w:p>
    <w:p w14:paraId="672684A9" w14:textId="77777777" w:rsidR="003A6A81" w:rsidRPr="00B12C10" w:rsidRDefault="00323A0E" w:rsidP="003A6A81">
      <w:pPr>
        <w:pStyle w:val="BodyText"/>
        <w:tabs>
          <w:tab w:val="left" w:pos="1080"/>
        </w:tabs>
        <w:ind w:left="720"/>
      </w:pPr>
      <w:r w:rsidRPr="00B12C10">
        <w:rPr>
          <w:szCs w:val="24"/>
        </w:rPr>
        <w:tab/>
      </w:r>
      <w:r w:rsidRPr="00B12C10">
        <w:rPr>
          <w:szCs w:val="24"/>
        </w:rPr>
        <w:tab/>
      </w:r>
      <w:r w:rsidRPr="00B12C10">
        <w:rPr>
          <w:szCs w:val="24"/>
        </w:rPr>
        <w:tab/>
        <w:t>IDAPA 15.01.21 – Rules Governing the Older Americans Act Services</w:t>
      </w:r>
    </w:p>
    <w:p w14:paraId="4BBC367A" w14:textId="77777777" w:rsidR="003A6A81" w:rsidRPr="00B12C10" w:rsidRDefault="00323A0E" w:rsidP="003A6A81">
      <w:pPr>
        <w:pStyle w:val="BodyText"/>
        <w:tabs>
          <w:tab w:val="left" w:pos="1080"/>
        </w:tabs>
        <w:ind w:left="720"/>
      </w:pPr>
      <w:r w:rsidRPr="00B12C10">
        <w:rPr>
          <w:szCs w:val="24"/>
        </w:rPr>
        <w:tab/>
      </w:r>
      <w:r w:rsidRPr="00B12C10">
        <w:rPr>
          <w:szCs w:val="24"/>
        </w:rPr>
        <w:tab/>
      </w:r>
      <w:r w:rsidRPr="00B12C10">
        <w:rPr>
          <w:szCs w:val="24"/>
        </w:rPr>
        <w:tab/>
      </w:r>
      <w:hyperlink r:id="rId26" w:anchor="Blind" w:history="1">
        <w:r w:rsidRPr="00B12C10">
          <w:rPr>
            <w:rStyle w:val="Hyperlink"/>
            <w:szCs w:val="24"/>
          </w:rPr>
          <w:t>http://adminrules.idaho.gov/rules/current/15/index.html#Blind</w:t>
        </w:r>
      </w:hyperlink>
      <w:r w:rsidRPr="00B12C10">
        <w:tab/>
      </w:r>
      <w:r w:rsidRPr="00B12C10">
        <w:tab/>
      </w:r>
      <w:r w:rsidRPr="00B12C10">
        <w:tab/>
      </w:r>
      <w:r w:rsidRPr="00B12C10">
        <w:tab/>
      </w:r>
    </w:p>
    <w:p w14:paraId="0E82B7D8" w14:textId="77777777" w:rsidR="003A6A81" w:rsidRPr="00B12C10" w:rsidRDefault="00323A0E" w:rsidP="003A6A81">
      <w:pPr>
        <w:pStyle w:val="BodyText"/>
        <w:tabs>
          <w:tab w:val="left" w:pos="1080"/>
        </w:tabs>
        <w:ind w:left="720"/>
        <w:rPr>
          <w:b/>
        </w:rPr>
      </w:pPr>
      <w:r w:rsidRPr="00B12C10">
        <w:rPr>
          <w:b/>
        </w:rPr>
        <w:tab/>
      </w:r>
      <w:r w:rsidRPr="00B12C10">
        <w:rPr>
          <w:b/>
        </w:rPr>
        <w:tab/>
      </w:r>
      <w:r w:rsidRPr="00B12C10">
        <w:rPr>
          <w:b/>
        </w:rPr>
        <w:tab/>
      </w:r>
    </w:p>
    <w:p w14:paraId="47D3A4EC" w14:textId="3A68BD44" w:rsidR="003A6A81" w:rsidRPr="00B12C10" w:rsidRDefault="00323A0E" w:rsidP="003A6A81">
      <w:pPr>
        <w:pStyle w:val="BodyText"/>
        <w:tabs>
          <w:tab w:val="left" w:pos="1080"/>
        </w:tabs>
        <w:ind w:left="720"/>
      </w:pPr>
      <w:r w:rsidRPr="00B12C10">
        <w:rPr>
          <w:b/>
        </w:rPr>
        <w:tab/>
      </w:r>
      <w:r w:rsidRPr="00B12C10">
        <w:rPr>
          <w:b/>
        </w:rPr>
        <w:tab/>
      </w:r>
      <w:r w:rsidRPr="00B12C10">
        <w:rPr>
          <w:b/>
        </w:rPr>
        <w:tab/>
        <w:t xml:space="preserve">ICOA </w:t>
      </w:r>
      <w:r w:rsidR="00557AAA">
        <w:rPr>
          <w:b/>
        </w:rPr>
        <w:t>Operations</w:t>
      </w:r>
      <w:r w:rsidRPr="00B12C10">
        <w:rPr>
          <w:b/>
        </w:rPr>
        <w:t xml:space="preserve"> Manual &amp; Service Implementation Guides:</w:t>
      </w:r>
    </w:p>
    <w:p w14:paraId="1D6AC834" w14:textId="6511D8A2" w:rsidR="003A6A81" w:rsidRDefault="009C0F65" w:rsidP="00301999">
      <w:pPr>
        <w:pStyle w:val="BodyText"/>
        <w:tabs>
          <w:tab w:val="left" w:pos="1080"/>
        </w:tabs>
        <w:ind w:left="2160"/>
      </w:pPr>
      <w:hyperlink r:id="rId27" w:history="1">
        <w:r w:rsidR="00301999" w:rsidRPr="00560F8B">
          <w:rPr>
            <w:rStyle w:val="Hyperlink"/>
          </w:rPr>
          <w:t>https://aging.idaho.gov/wp-content/uploads/2022/11/ICOA-Operations-Manual-Final-2022.pdf</w:t>
        </w:r>
      </w:hyperlink>
    </w:p>
    <w:p w14:paraId="653E7948" w14:textId="77777777" w:rsidR="00301999" w:rsidRPr="00B12C10" w:rsidRDefault="00301999" w:rsidP="003A6A81">
      <w:pPr>
        <w:pStyle w:val="BodyText"/>
        <w:tabs>
          <w:tab w:val="left" w:pos="1080"/>
        </w:tabs>
        <w:ind w:left="720"/>
        <w:rPr>
          <w:szCs w:val="24"/>
          <w:highlight w:val="yellow"/>
        </w:rPr>
      </w:pPr>
    </w:p>
    <w:p w14:paraId="248F3DE5" w14:textId="77777777" w:rsidR="003A6A81" w:rsidRPr="00B12C10" w:rsidRDefault="003A6A81" w:rsidP="00886118">
      <w:pPr>
        <w:pStyle w:val="ListParagraph"/>
        <w:ind w:left="1800"/>
        <w:jc w:val="both"/>
        <w:rPr>
          <w:rFonts w:ascii="Arial" w:hAnsi="Arial" w:cs="Arial"/>
          <w:sz w:val="24"/>
          <w:szCs w:val="24"/>
        </w:rPr>
      </w:pPr>
    </w:p>
    <w:p w14:paraId="26464D37" w14:textId="28516DBE" w:rsidR="00651F32" w:rsidRPr="006C0801" w:rsidRDefault="00323A0E" w:rsidP="00DB6B15">
      <w:pPr>
        <w:pStyle w:val="Heading2"/>
        <w:rPr>
          <w:rFonts w:ascii="Arial" w:hAnsi="Arial" w:cs="Arial"/>
        </w:rPr>
      </w:pPr>
      <w:bookmarkStart w:id="13" w:name="_Toc126056270"/>
      <w:bookmarkStart w:id="14" w:name="_Toc125790492"/>
      <w:r w:rsidRPr="006C0801">
        <w:rPr>
          <w:rFonts w:ascii="Arial" w:hAnsi="Arial" w:cs="Arial"/>
        </w:rPr>
        <w:t>S</w:t>
      </w:r>
      <w:r w:rsidR="00943FCE" w:rsidRPr="006C0801">
        <w:rPr>
          <w:rFonts w:ascii="Arial" w:hAnsi="Arial" w:cs="Arial"/>
        </w:rPr>
        <w:t>UBMISSION INSTRUCTIONS</w:t>
      </w:r>
      <w:bookmarkEnd w:id="13"/>
      <w:bookmarkEnd w:id="14"/>
    </w:p>
    <w:p w14:paraId="720CF458" w14:textId="155EEFDF" w:rsidR="00651F32" w:rsidRPr="00B12C10" w:rsidRDefault="00323A0E" w:rsidP="007F6346">
      <w:pPr>
        <w:ind w:left="720"/>
        <w:jc w:val="both"/>
        <w:rPr>
          <w:rFonts w:ascii="Arial" w:hAnsi="Arial" w:cs="Arial"/>
          <w:b/>
        </w:rPr>
      </w:pPr>
      <w:r>
        <w:rPr>
          <w:rFonts w:ascii="Arial" w:hAnsi="Arial" w:cs="Arial"/>
        </w:rPr>
        <w:t xml:space="preserve">Each </w:t>
      </w:r>
      <w:r w:rsidR="009E5B89">
        <w:rPr>
          <w:rFonts w:ascii="Arial" w:hAnsi="Arial" w:cs="Arial"/>
        </w:rPr>
        <w:t>provider</w:t>
      </w:r>
      <w:r w:rsidR="000900EE" w:rsidRPr="00B12C10">
        <w:rPr>
          <w:rFonts w:ascii="Arial" w:hAnsi="Arial" w:cs="Arial"/>
        </w:rPr>
        <w:t xml:space="preserve"> must carefully read this RFP and follow the instructions contained in it. Failure to carefully follow the instructions may cause </w:t>
      </w:r>
      <w:r w:rsidR="00301999">
        <w:rPr>
          <w:rFonts w:ascii="Arial" w:hAnsi="Arial" w:cs="Arial"/>
        </w:rPr>
        <w:t>SWIA3</w:t>
      </w:r>
      <w:r w:rsidR="000900EE" w:rsidRPr="00B12C10">
        <w:rPr>
          <w:rFonts w:ascii="Arial" w:hAnsi="Arial" w:cs="Arial"/>
        </w:rPr>
        <w:t xml:space="preserve"> to reject the proposal. </w:t>
      </w:r>
    </w:p>
    <w:p w14:paraId="7606CB1A" w14:textId="77777777" w:rsidR="00651F32" w:rsidRPr="00B12C10" w:rsidRDefault="00651F32" w:rsidP="007F6346">
      <w:pPr>
        <w:ind w:left="720"/>
        <w:jc w:val="both"/>
        <w:outlineLvl w:val="0"/>
        <w:rPr>
          <w:rFonts w:ascii="Arial" w:hAnsi="Arial" w:cs="Arial"/>
        </w:rPr>
      </w:pPr>
    </w:p>
    <w:p w14:paraId="22EAC095" w14:textId="77777777" w:rsidR="007103DF" w:rsidRPr="00B12C10" w:rsidRDefault="00323A0E" w:rsidP="007103DF">
      <w:pPr>
        <w:ind w:left="720"/>
        <w:jc w:val="both"/>
        <w:rPr>
          <w:rFonts w:ascii="Arial" w:hAnsi="Arial" w:cs="Arial"/>
        </w:rPr>
      </w:pPr>
      <w:bookmarkStart w:id="15" w:name="_Toc382830543"/>
      <w:bookmarkStart w:id="16" w:name="_Toc382831950"/>
      <w:bookmarkStart w:id="17" w:name="_Toc382834289"/>
      <w:bookmarkStart w:id="18" w:name="_Toc382838679"/>
      <w:bookmarkStart w:id="19" w:name="_Toc382839173"/>
      <w:r w:rsidRPr="00B12C10">
        <w:rPr>
          <w:rFonts w:ascii="Arial" w:hAnsi="Arial" w:cs="Arial"/>
        </w:rPr>
        <w:t xml:space="preserve">Each </w:t>
      </w:r>
      <w:r w:rsidR="009E5B89">
        <w:rPr>
          <w:rFonts w:ascii="Arial" w:hAnsi="Arial" w:cs="Arial"/>
        </w:rPr>
        <w:t>provider</w:t>
      </w:r>
      <w:r w:rsidRPr="00B12C10">
        <w:rPr>
          <w:rFonts w:ascii="Arial" w:hAnsi="Arial" w:cs="Arial"/>
        </w:rPr>
        <w:t xml:space="preserve"> </w:t>
      </w:r>
      <w:r w:rsidR="00F069A7" w:rsidRPr="00B12C10">
        <w:rPr>
          <w:rFonts w:ascii="Arial" w:hAnsi="Arial" w:cs="Arial"/>
        </w:rPr>
        <w:t>must</w:t>
      </w:r>
      <w:r w:rsidRPr="00B12C10">
        <w:rPr>
          <w:rFonts w:ascii="Arial" w:hAnsi="Arial" w:cs="Arial"/>
        </w:rPr>
        <w:t xml:space="preserve"> </w:t>
      </w:r>
      <w:r w:rsidR="002754A8" w:rsidRPr="00B12C10">
        <w:rPr>
          <w:rFonts w:ascii="Arial" w:hAnsi="Arial" w:cs="Arial"/>
        </w:rPr>
        <w:t xml:space="preserve">submit a </w:t>
      </w:r>
      <w:r w:rsidR="002754A8" w:rsidRPr="00B12C10">
        <w:rPr>
          <w:rFonts w:ascii="Arial" w:hAnsi="Arial" w:cs="Arial"/>
          <w:u w:val="single"/>
        </w:rPr>
        <w:t>complete</w:t>
      </w:r>
      <w:r w:rsidR="00F069A7" w:rsidRPr="00B12C10">
        <w:rPr>
          <w:rFonts w:ascii="Arial" w:hAnsi="Arial" w:cs="Arial"/>
        </w:rPr>
        <w:t xml:space="preserve"> </w:t>
      </w:r>
      <w:r w:rsidR="00F20FAE" w:rsidRPr="00B12C10">
        <w:rPr>
          <w:rFonts w:ascii="Arial" w:hAnsi="Arial" w:cs="Arial"/>
        </w:rPr>
        <w:t>proposal</w:t>
      </w:r>
      <w:r w:rsidR="002754A8" w:rsidRPr="00B12C10">
        <w:rPr>
          <w:rFonts w:ascii="Arial" w:hAnsi="Arial" w:cs="Arial"/>
        </w:rPr>
        <w:t xml:space="preserve">. </w:t>
      </w:r>
      <w:r w:rsidR="00B708BB">
        <w:rPr>
          <w:rFonts w:ascii="Arial" w:hAnsi="Arial" w:cs="Arial"/>
        </w:rPr>
        <w:t>Submitting</w:t>
      </w:r>
      <w:r w:rsidR="002754A8" w:rsidRPr="00B12C10">
        <w:rPr>
          <w:rFonts w:ascii="Arial" w:hAnsi="Arial" w:cs="Arial"/>
        </w:rPr>
        <w:t xml:space="preserve"> a complete </w:t>
      </w:r>
      <w:r w:rsidR="00F20FAE" w:rsidRPr="00B12C10">
        <w:rPr>
          <w:rFonts w:ascii="Arial" w:hAnsi="Arial" w:cs="Arial"/>
        </w:rPr>
        <w:t>proposal</w:t>
      </w:r>
      <w:r w:rsidR="002754A8" w:rsidRPr="00B12C10">
        <w:rPr>
          <w:rFonts w:ascii="Arial" w:hAnsi="Arial" w:cs="Arial"/>
        </w:rPr>
        <w:t xml:space="preserve"> requir</w:t>
      </w:r>
      <w:r w:rsidR="00F20FAE" w:rsidRPr="00B12C10">
        <w:rPr>
          <w:rFonts w:ascii="Arial" w:hAnsi="Arial" w:cs="Arial"/>
        </w:rPr>
        <w:t xml:space="preserve">es, at a minimum, </w:t>
      </w:r>
      <w:r w:rsidR="002754A8" w:rsidRPr="00B12C10">
        <w:rPr>
          <w:rFonts w:ascii="Arial" w:hAnsi="Arial" w:cs="Arial"/>
        </w:rPr>
        <w:t xml:space="preserve">(1) submitting a completely filled-out </w:t>
      </w:r>
      <w:r w:rsidR="005E77A1" w:rsidRPr="00B12C10">
        <w:rPr>
          <w:rFonts w:ascii="Arial" w:hAnsi="Arial" w:cs="Arial"/>
        </w:rPr>
        <w:t xml:space="preserve">and signed </w:t>
      </w:r>
      <w:r w:rsidR="002754A8" w:rsidRPr="00B12C10">
        <w:rPr>
          <w:rFonts w:ascii="Arial" w:hAnsi="Arial" w:cs="Arial"/>
        </w:rPr>
        <w:t xml:space="preserve">application form, and (2) attaching all documentation requested in the application form. </w:t>
      </w:r>
      <w:bookmarkStart w:id="20" w:name="_Toc382830544"/>
      <w:bookmarkStart w:id="21" w:name="_Toc382831951"/>
      <w:bookmarkStart w:id="22" w:name="_Toc382834290"/>
      <w:bookmarkStart w:id="23" w:name="_Toc382838680"/>
      <w:bookmarkStart w:id="24" w:name="_Toc382839174"/>
      <w:bookmarkEnd w:id="15"/>
      <w:bookmarkEnd w:id="16"/>
      <w:bookmarkEnd w:id="17"/>
      <w:bookmarkEnd w:id="18"/>
      <w:bookmarkEnd w:id="19"/>
      <w:r w:rsidRPr="00B12C10">
        <w:rPr>
          <w:rFonts w:ascii="Arial" w:hAnsi="Arial" w:cs="Arial"/>
          <w:b/>
        </w:rPr>
        <w:t xml:space="preserve">Answers to all parts of the </w:t>
      </w:r>
      <w:r w:rsidR="00492012" w:rsidRPr="00B12C10">
        <w:rPr>
          <w:rFonts w:ascii="Arial" w:hAnsi="Arial" w:cs="Arial"/>
          <w:b/>
        </w:rPr>
        <w:t>application</w:t>
      </w:r>
      <w:r w:rsidRPr="00B12C10">
        <w:rPr>
          <w:rFonts w:ascii="Arial" w:hAnsi="Arial" w:cs="Arial"/>
          <w:b/>
        </w:rPr>
        <w:t xml:space="preserve"> must be typed or computer printed. </w:t>
      </w:r>
      <w:r w:rsidR="007103DF" w:rsidRPr="00B12C10">
        <w:rPr>
          <w:rFonts w:ascii="Arial" w:hAnsi="Arial" w:cs="Arial"/>
        </w:rPr>
        <w:t>Documentation requested on the application form includes the following:</w:t>
      </w:r>
      <w:r w:rsidR="007103DF">
        <w:rPr>
          <w:rFonts w:ascii="Arial" w:hAnsi="Arial" w:cs="Arial"/>
        </w:rPr>
        <w:t xml:space="preserve"> </w:t>
      </w:r>
    </w:p>
    <w:p w14:paraId="22EACF66" w14:textId="77777777" w:rsidR="007103DF" w:rsidRPr="00B12C10" w:rsidRDefault="007103DF" w:rsidP="007103DF">
      <w:pPr>
        <w:ind w:left="720"/>
        <w:jc w:val="both"/>
        <w:rPr>
          <w:rFonts w:ascii="Arial" w:hAnsi="Arial" w:cs="Arial"/>
        </w:rPr>
      </w:pPr>
    </w:p>
    <w:p w14:paraId="25234988" w14:textId="77777777" w:rsidR="007103DF" w:rsidRPr="00B12C10" w:rsidRDefault="007103DF" w:rsidP="007103DF">
      <w:pPr>
        <w:pStyle w:val="ListParagraph"/>
        <w:numPr>
          <w:ilvl w:val="1"/>
          <w:numId w:val="15"/>
        </w:numPr>
        <w:jc w:val="both"/>
        <w:rPr>
          <w:rFonts w:ascii="Arial" w:hAnsi="Arial" w:cs="Arial"/>
          <w:color w:val="000000" w:themeColor="text1"/>
          <w:sz w:val="24"/>
          <w:szCs w:val="24"/>
        </w:rPr>
      </w:pPr>
      <w:r w:rsidRPr="00B12C10">
        <w:rPr>
          <w:rFonts w:ascii="Arial" w:hAnsi="Arial" w:cs="Arial"/>
          <w:sz w:val="24"/>
          <w:szCs w:val="24"/>
        </w:rPr>
        <w:t>Non-Profit – Article of Incorporation, Bylaws, and 501(c)(3) status (if applicable)</w:t>
      </w:r>
    </w:p>
    <w:p w14:paraId="55C8B933" w14:textId="77777777" w:rsidR="007103DF" w:rsidRPr="00B12C10" w:rsidRDefault="007103DF" w:rsidP="007103DF">
      <w:pPr>
        <w:pStyle w:val="ListParagraph"/>
        <w:numPr>
          <w:ilvl w:val="1"/>
          <w:numId w:val="15"/>
        </w:numPr>
        <w:rPr>
          <w:rFonts w:ascii="Arial" w:hAnsi="Arial" w:cs="Arial"/>
          <w:sz w:val="24"/>
          <w:szCs w:val="24"/>
        </w:rPr>
      </w:pPr>
      <w:r w:rsidRPr="00B12C10">
        <w:rPr>
          <w:rFonts w:ascii="Arial" w:hAnsi="Arial" w:cs="Arial"/>
          <w:sz w:val="24"/>
          <w:szCs w:val="24"/>
        </w:rPr>
        <w:t>Non- Profit Audit – (if applicable)</w:t>
      </w:r>
    </w:p>
    <w:p w14:paraId="1075CEB8" w14:textId="77777777" w:rsidR="007103DF" w:rsidRPr="00B12C10" w:rsidRDefault="007103DF" w:rsidP="007103DF">
      <w:pPr>
        <w:pStyle w:val="ListParagraph"/>
        <w:numPr>
          <w:ilvl w:val="1"/>
          <w:numId w:val="15"/>
        </w:numPr>
        <w:rPr>
          <w:rFonts w:ascii="Arial" w:hAnsi="Arial" w:cs="Arial"/>
          <w:sz w:val="24"/>
          <w:szCs w:val="24"/>
        </w:rPr>
      </w:pPr>
      <w:r w:rsidRPr="00B12C10">
        <w:rPr>
          <w:rFonts w:ascii="Arial" w:hAnsi="Arial" w:cs="Arial"/>
          <w:sz w:val="24"/>
          <w:szCs w:val="24"/>
        </w:rPr>
        <w:t>Small Business Programs</w:t>
      </w:r>
      <w:r>
        <w:rPr>
          <w:rFonts w:ascii="Arial" w:hAnsi="Arial" w:cs="Arial"/>
          <w:sz w:val="24"/>
          <w:szCs w:val="24"/>
        </w:rPr>
        <w:t xml:space="preserve"> designation</w:t>
      </w:r>
      <w:r w:rsidRPr="00B12C10">
        <w:rPr>
          <w:rFonts w:ascii="Arial" w:hAnsi="Arial" w:cs="Arial"/>
          <w:sz w:val="24"/>
          <w:szCs w:val="24"/>
        </w:rPr>
        <w:t xml:space="preserve"> (if applicable)</w:t>
      </w:r>
    </w:p>
    <w:p w14:paraId="12881F9F" w14:textId="77777777" w:rsidR="007103DF" w:rsidRPr="00B12C10" w:rsidRDefault="007103DF" w:rsidP="007103DF">
      <w:pPr>
        <w:pStyle w:val="ListParagraph"/>
        <w:numPr>
          <w:ilvl w:val="1"/>
          <w:numId w:val="15"/>
        </w:numPr>
        <w:jc w:val="both"/>
        <w:rPr>
          <w:rFonts w:ascii="Arial" w:hAnsi="Arial" w:cs="Arial"/>
          <w:b/>
          <w:color w:val="000000" w:themeColor="text1"/>
          <w:sz w:val="24"/>
          <w:szCs w:val="24"/>
        </w:rPr>
      </w:pPr>
      <w:r w:rsidRPr="00B12C10">
        <w:rPr>
          <w:rFonts w:ascii="Arial" w:hAnsi="Arial" w:cs="Arial"/>
          <w:sz w:val="24"/>
          <w:szCs w:val="24"/>
        </w:rPr>
        <w:t>Financial Soundness</w:t>
      </w:r>
    </w:p>
    <w:p w14:paraId="0B31C1C6" w14:textId="77777777" w:rsidR="007103DF" w:rsidRPr="00B12C10" w:rsidRDefault="007103DF" w:rsidP="007103DF">
      <w:pPr>
        <w:pStyle w:val="ListParagraph"/>
        <w:numPr>
          <w:ilvl w:val="1"/>
          <w:numId w:val="15"/>
        </w:numPr>
        <w:jc w:val="both"/>
        <w:rPr>
          <w:rFonts w:ascii="Arial" w:hAnsi="Arial" w:cs="Arial"/>
          <w:b/>
          <w:color w:val="000000" w:themeColor="text1"/>
          <w:sz w:val="24"/>
          <w:szCs w:val="24"/>
        </w:rPr>
      </w:pPr>
      <w:r w:rsidRPr="00B12C10">
        <w:rPr>
          <w:rFonts w:ascii="Arial" w:hAnsi="Arial" w:cs="Arial"/>
          <w:sz w:val="24"/>
          <w:szCs w:val="24"/>
        </w:rPr>
        <w:t>Insurance Coverage</w:t>
      </w:r>
      <w:r>
        <w:rPr>
          <w:rFonts w:ascii="Arial" w:hAnsi="Arial" w:cs="Arial"/>
          <w:sz w:val="24"/>
          <w:szCs w:val="24"/>
        </w:rPr>
        <w:t>:</w:t>
      </w:r>
      <w:r w:rsidRPr="00B12C10">
        <w:rPr>
          <w:rFonts w:ascii="Arial" w:hAnsi="Arial" w:cs="Arial"/>
          <w:sz w:val="24"/>
          <w:szCs w:val="24"/>
        </w:rPr>
        <w:t xml:space="preserve"> Proof</w:t>
      </w:r>
    </w:p>
    <w:p w14:paraId="0EE38673" w14:textId="77777777" w:rsidR="007103DF" w:rsidRPr="00B12C10" w:rsidRDefault="007103DF" w:rsidP="007103DF">
      <w:pPr>
        <w:pStyle w:val="ListParagraph"/>
        <w:numPr>
          <w:ilvl w:val="1"/>
          <w:numId w:val="15"/>
        </w:numPr>
        <w:jc w:val="both"/>
        <w:rPr>
          <w:rFonts w:ascii="Arial" w:hAnsi="Arial" w:cs="Arial"/>
          <w:b/>
          <w:color w:val="000000" w:themeColor="text1"/>
          <w:sz w:val="24"/>
          <w:szCs w:val="24"/>
        </w:rPr>
      </w:pPr>
      <w:r w:rsidRPr="00B12C10">
        <w:rPr>
          <w:rFonts w:ascii="Arial" w:hAnsi="Arial" w:cs="Arial"/>
          <w:sz w:val="24"/>
          <w:szCs w:val="24"/>
        </w:rPr>
        <w:t>Drug-Free Workplace Policy</w:t>
      </w:r>
    </w:p>
    <w:p w14:paraId="49A9A220" w14:textId="77777777" w:rsidR="007103DF" w:rsidRPr="00B12C10" w:rsidRDefault="007103DF" w:rsidP="007103DF">
      <w:pPr>
        <w:pStyle w:val="ListParagraph"/>
        <w:numPr>
          <w:ilvl w:val="1"/>
          <w:numId w:val="15"/>
        </w:numPr>
        <w:jc w:val="both"/>
        <w:rPr>
          <w:rFonts w:ascii="Arial" w:hAnsi="Arial" w:cs="Arial"/>
          <w:b/>
          <w:color w:val="000000" w:themeColor="text1"/>
          <w:sz w:val="24"/>
          <w:szCs w:val="24"/>
        </w:rPr>
      </w:pPr>
      <w:r w:rsidRPr="00B12C10">
        <w:rPr>
          <w:rFonts w:ascii="Arial" w:hAnsi="Arial" w:cs="Arial"/>
          <w:sz w:val="24"/>
          <w:szCs w:val="24"/>
        </w:rPr>
        <w:t>Job Descriptions</w:t>
      </w:r>
    </w:p>
    <w:p w14:paraId="0BBD6FE2" w14:textId="77777777" w:rsidR="007103DF" w:rsidRPr="003759BC" w:rsidRDefault="007103DF" w:rsidP="007103DF">
      <w:pPr>
        <w:pStyle w:val="ListParagraph"/>
        <w:numPr>
          <w:ilvl w:val="1"/>
          <w:numId w:val="15"/>
        </w:numPr>
        <w:jc w:val="both"/>
        <w:rPr>
          <w:rFonts w:ascii="Arial" w:hAnsi="Arial" w:cs="Arial"/>
          <w:b/>
          <w:color w:val="000000" w:themeColor="text1"/>
          <w:sz w:val="24"/>
          <w:szCs w:val="24"/>
        </w:rPr>
      </w:pPr>
      <w:r w:rsidRPr="00B12C10">
        <w:rPr>
          <w:rFonts w:ascii="Arial" w:hAnsi="Arial" w:cs="Arial"/>
          <w:sz w:val="24"/>
          <w:szCs w:val="24"/>
        </w:rPr>
        <w:t>Facility Lease (if applicable)</w:t>
      </w:r>
    </w:p>
    <w:p w14:paraId="7D79E4CC" w14:textId="77777777" w:rsidR="007103DF" w:rsidRPr="003759BC" w:rsidRDefault="007103DF" w:rsidP="007103DF">
      <w:pPr>
        <w:pStyle w:val="ListParagraph"/>
        <w:numPr>
          <w:ilvl w:val="1"/>
          <w:numId w:val="15"/>
        </w:numPr>
        <w:jc w:val="both"/>
        <w:rPr>
          <w:rFonts w:ascii="Arial" w:hAnsi="Arial" w:cs="Arial"/>
          <w:color w:val="000000" w:themeColor="text1"/>
        </w:rPr>
      </w:pPr>
      <w:r w:rsidRPr="003759BC">
        <w:rPr>
          <w:rFonts w:ascii="Arial" w:hAnsi="Arial" w:cs="Arial"/>
          <w:color w:val="000000" w:themeColor="text1"/>
          <w:sz w:val="24"/>
          <w:szCs w:val="24"/>
        </w:rPr>
        <w:t>Grievance Resolution Procedures</w:t>
      </w:r>
    </w:p>
    <w:p w14:paraId="005E032D" w14:textId="17AE6B48" w:rsidR="007103DF" w:rsidRPr="007103DF" w:rsidRDefault="007103DF" w:rsidP="007103DF">
      <w:pPr>
        <w:pStyle w:val="ListParagraph"/>
        <w:numPr>
          <w:ilvl w:val="1"/>
          <w:numId w:val="15"/>
        </w:numPr>
        <w:jc w:val="both"/>
        <w:rPr>
          <w:rFonts w:ascii="Arial" w:hAnsi="Arial" w:cs="Arial"/>
          <w:color w:val="000000" w:themeColor="text1"/>
        </w:rPr>
      </w:pPr>
      <w:r w:rsidRPr="003759BC">
        <w:rPr>
          <w:rFonts w:ascii="Arial" w:hAnsi="Arial" w:cs="Arial"/>
          <w:color w:val="000000" w:themeColor="text1"/>
          <w:sz w:val="24"/>
          <w:szCs w:val="24"/>
        </w:rPr>
        <w:lastRenderedPageBreak/>
        <w:t>Certification Regarding Debarment, Suspension, Ineligibility, and Voluntary Exclusion, Lower Tier Covered Transactions</w:t>
      </w:r>
    </w:p>
    <w:p w14:paraId="6F66EF89" w14:textId="77777777" w:rsidR="00EA7AC3" w:rsidRPr="003759BC" w:rsidRDefault="00EA7AC3" w:rsidP="003759BC">
      <w:pPr>
        <w:pStyle w:val="ListParagraph"/>
        <w:ind w:left="1440"/>
        <w:jc w:val="both"/>
        <w:rPr>
          <w:rFonts w:ascii="Arial" w:hAnsi="Arial" w:cs="Arial"/>
          <w:b/>
          <w:color w:val="000000" w:themeColor="text1"/>
        </w:rPr>
      </w:pPr>
    </w:p>
    <w:p w14:paraId="5B005FFE" w14:textId="77777777" w:rsidR="00437A20" w:rsidRPr="00B12C10" w:rsidRDefault="00323A0E" w:rsidP="00437A20">
      <w:pPr>
        <w:ind w:left="720"/>
        <w:jc w:val="both"/>
        <w:rPr>
          <w:rFonts w:ascii="Arial" w:hAnsi="Arial" w:cs="Arial"/>
          <w:color w:val="000000" w:themeColor="text1"/>
        </w:rPr>
      </w:pPr>
      <w:r w:rsidRPr="00B12C10">
        <w:rPr>
          <w:rFonts w:ascii="Arial" w:hAnsi="Arial" w:cs="Arial"/>
          <w:color w:val="000000" w:themeColor="text1"/>
        </w:rPr>
        <w:t xml:space="preserve">Failure to submit all information requested could result in the </w:t>
      </w:r>
      <w:r w:rsidR="009D7C81" w:rsidRPr="00B12C10">
        <w:rPr>
          <w:rFonts w:ascii="Arial" w:hAnsi="Arial" w:cs="Arial"/>
          <w:color w:val="000000" w:themeColor="text1"/>
        </w:rPr>
        <w:t>p</w:t>
      </w:r>
      <w:r w:rsidRPr="00B12C10">
        <w:rPr>
          <w:rFonts w:ascii="Arial" w:hAnsi="Arial" w:cs="Arial"/>
          <w:color w:val="000000" w:themeColor="text1"/>
        </w:rPr>
        <w:t>roposal being classified as “unacceptable” or rejected on the basis of unresponsiveness.</w:t>
      </w:r>
    </w:p>
    <w:p w14:paraId="386F6B9D" w14:textId="77777777" w:rsidR="00437A20" w:rsidRPr="00B12C10" w:rsidRDefault="00437A20" w:rsidP="00437A20">
      <w:pPr>
        <w:jc w:val="both"/>
        <w:rPr>
          <w:rFonts w:ascii="Arial" w:hAnsi="Arial" w:cs="Arial"/>
          <w:b/>
          <w:color w:val="000000" w:themeColor="text1"/>
        </w:rPr>
      </w:pPr>
    </w:p>
    <w:p w14:paraId="258045CC" w14:textId="38C02DE7" w:rsidR="00651F32" w:rsidRPr="00B12C10" w:rsidRDefault="00323A0E" w:rsidP="00E2723D">
      <w:pPr>
        <w:ind w:left="720"/>
        <w:jc w:val="both"/>
        <w:rPr>
          <w:rFonts w:ascii="Arial" w:hAnsi="Arial" w:cs="Arial"/>
          <w:color w:val="FF0000"/>
        </w:rPr>
      </w:pPr>
      <w:r w:rsidRPr="00B12C10">
        <w:rPr>
          <w:rFonts w:ascii="Arial" w:hAnsi="Arial" w:cs="Arial"/>
        </w:rPr>
        <w:t xml:space="preserve">It is the responsibility of all </w:t>
      </w:r>
      <w:r w:rsidR="009E5B89">
        <w:rPr>
          <w:rFonts w:ascii="Arial" w:hAnsi="Arial" w:cs="Arial"/>
        </w:rPr>
        <w:t>provider</w:t>
      </w:r>
      <w:r w:rsidR="008B61E4" w:rsidRPr="00B12C10">
        <w:rPr>
          <w:rFonts w:ascii="Arial" w:hAnsi="Arial" w:cs="Arial"/>
        </w:rPr>
        <w:t>s</w:t>
      </w:r>
      <w:r w:rsidRPr="00B12C10">
        <w:rPr>
          <w:rFonts w:ascii="Arial" w:hAnsi="Arial" w:cs="Arial"/>
        </w:rPr>
        <w:t xml:space="preserve"> to examine the entire </w:t>
      </w:r>
      <w:r w:rsidR="009D7C81" w:rsidRPr="00B12C10">
        <w:rPr>
          <w:rFonts w:ascii="Arial" w:hAnsi="Arial" w:cs="Arial"/>
        </w:rPr>
        <w:t xml:space="preserve">RFP </w:t>
      </w:r>
      <w:r w:rsidRPr="00B12C10">
        <w:rPr>
          <w:rFonts w:ascii="Arial" w:hAnsi="Arial" w:cs="Arial"/>
        </w:rPr>
        <w:t>package</w:t>
      </w:r>
      <w:r w:rsidR="00F069A7" w:rsidRPr="00B12C10">
        <w:rPr>
          <w:rFonts w:ascii="Arial" w:hAnsi="Arial" w:cs="Arial"/>
        </w:rPr>
        <w:t xml:space="preserve"> before the </w:t>
      </w:r>
      <w:r w:rsidR="009E5B89">
        <w:rPr>
          <w:rFonts w:ascii="Arial" w:hAnsi="Arial" w:cs="Arial"/>
        </w:rPr>
        <w:t>provider</w:t>
      </w:r>
      <w:r w:rsidR="00F069A7" w:rsidRPr="00B12C10">
        <w:rPr>
          <w:rFonts w:ascii="Arial" w:hAnsi="Arial" w:cs="Arial"/>
        </w:rPr>
        <w:t xml:space="preserve">s’ </w:t>
      </w:r>
      <w:r w:rsidR="00FB32FA">
        <w:rPr>
          <w:rFonts w:ascii="Arial" w:hAnsi="Arial" w:cs="Arial"/>
        </w:rPr>
        <w:t>c</w:t>
      </w:r>
      <w:r w:rsidR="00F069A7" w:rsidRPr="00B12C10">
        <w:rPr>
          <w:rFonts w:ascii="Arial" w:hAnsi="Arial" w:cs="Arial"/>
        </w:rPr>
        <w:t xml:space="preserve">onference, </w:t>
      </w:r>
      <w:r w:rsidR="00FB32FA">
        <w:rPr>
          <w:rFonts w:ascii="Arial" w:hAnsi="Arial" w:cs="Arial"/>
        </w:rPr>
        <w:t xml:space="preserve">and </w:t>
      </w:r>
      <w:r w:rsidRPr="00B12C10">
        <w:rPr>
          <w:rFonts w:ascii="Arial" w:hAnsi="Arial" w:cs="Arial"/>
        </w:rPr>
        <w:t>seek clarification of any item or requirement that may not be clear</w:t>
      </w:r>
      <w:r w:rsidR="00F069A7" w:rsidRPr="00B12C10">
        <w:rPr>
          <w:rFonts w:ascii="Arial" w:hAnsi="Arial" w:cs="Arial"/>
        </w:rPr>
        <w:t>,</w:t>
      </w:r>
      <w:r w:rsidR="00027DC1" w:rsidRPr="00B12C10">
        <w:rPr>
          <w:rFonts w:ascii="Arial" w:hAnsi="Arial" w:cs="Arial"/>
        </w:rPr>
        <w:t xml:space="preserve"> as </w:t>
      </w:r>
      <w:r w:rsidR="00E54CF9">
        <w:rPr>
          <w:rFonts w:ascii="Arial" w:hAnsi="Arial" w:cs="Arial"/>
        </w:rPr>
        <w:t>SWIA3</w:t>
      </w:r>
      <w:r w:rsidR="00027DC1" w:rsidRPr="00B12C10">
        <w:rPr>
          <w:rFonts w:ascii="Arial" w:hAnsi="Arial" w:cs="Arial"/>
        </w:rPr>
        <w:t xml:space="preserve"> will be unable to answer questions after the </w:t>
      </w:r>
      <w:r w:rsidR="007103DF">
        <w:rPr>
          <w:rFonts w:ascii="Arial" w:hAnsi="Arial" w:cs="Arial"/>
        </w:rPr>
        <w:t xml:space="preserve">informational </w:t>
      </w:r>
      <w:r w:rsidR="00FB32FA">
        <w:rPr>
          <w:rFonts w:ascii="Arial" w:hAnsi="Arial" w:cs="Arial"/>
        </w:rPr>
        <w:t>c</w:t>
      </w:r>
      <w:r w:rsidR="00027DC1" w:rsidRPr="00B12C10">
        <w:rPr>
          <w:rFonts w:ascii="Arial" w:hAnsi="Arial" w:cs="Arial"/>
        </w:rPr>
        <w:t>onference</w:t>
      </w:r>
      <w:r w:rsidR="007103DF">
        <w:rPr>
          <w:rFonts w:ascii="Arial" w:hAnsi="Arial" w:cs="Arial"/>
        </w:rPr>
        <w:t>s</w:t>
      </w:r>
      <w:r w:rsidR="00027DC1" w:rsidRPr="00B12C10">
        <w:rPr>
          <w:rFonts w:ascii="Arial" w:hAnsi="Arial" w:cs="Arial"/>
        </w:rPr>
        <w:t xml:space="preserve">. </w:t>
      </w:r>
      <w:r w:rsidR="00FB32FA">
        <w:rPr>
          <w:rFonts w:ascii="Arial" w:hAnsi="Arial" w:cs="Arial"/>
        </w:rPr>
        <w:t xml:space="preserve">Each </w:t>
      </w:r>
      <w:r w:rsidR="009E5B89">
        <w:rPr>
          <w:rFonts w:ascii="Arial" w:hAnsi="Arial" w:cs="Arial"/>
        </w:rPr>
        <w:t>provider</w:t>
      </w:r>
      <w:r w:rsidR="00027DC1" w:rsidRPr="00B12C10">
        <w:rPr>
          <w:rFonts w:ascii="Arial" w:hAnsi="Arial" w:cs="Arial"/>
        </w:rPr>
        <w:t xml:space="preserve"> must</w:t>
      </w:r>
      <w:r w:rsidRPr="00B12C10">
        <w:rPr>
          <w:rFonts w:ascii="Arial" w:hAnsi="Arial" w:cs="Arial"/>
        </w:rPr>
        <w:t xml:space="preserve"> check all information for accuracy before submitting a </w:t>
      </w:r>
      <w:r w:rsidR="00FB32FA">
        <w:rPr>
          <w:rFonts w:ascii="Arial" w:hAnsi="Arial" w:cs="Arial"/>
        </w:rPr>
        <w:t>p</w:t>
      </w:r>
      <w:r w:rsidR="00604235" w:rsidRPr="00B12C10">
        <w:rPr>
          <w:rFonts w:ascii="Arial" w:hAnsi="Arial" w:cs="Arial"/>
        </w:rPr>
        <w:t>roposal</w:t>
      </w:r>
      <w:r w:rsidRPr="00B12C10">
        <w:rPr>
          <w:rFonts w:ascii="Arial" w:hAnsi="Arial" w:cs="Arial"/>
        </w:rPr>
        <w:t>.</w:t>
      </w:r>
      <w:bookmarkEnd w:id="20"/>
      <w:bookmarkEnd w:id="21"/>
      <w:bookmarkEnd w:id="22"/>
      <w:bookmarkEnd w:id="23"/>
      <w:bookmarkEnd w:id="24"/>
      <w:r w:rsidR="0004096A" w:rsidRPr="00B12C10">
        <w:rPr>
          <w:rFonts w:ascii="Arial" w:hAnsi="Arial" w:cs="Arial"/>
        </w:rPr>
        <w:t xml:space="preserve"> </w:t>
      </w:r>
      <w:r w:rsidR="00FB32FA">
        <w:rPr>
          <w:rFonts w:ascii="Arial" w:hAnsi="Arial" w:cs="Arial"/>
        </w:rPr>
        <w:t>P</w:t>
      </w:r>
      <w:r w:rsidR="009E5B89">
        <w:rPr>
          <w:rFonts w:ascii="Arial" w:hAnsi="Arial" w:cs="Arial"/>
        </w:rPr>
        <w:t>rovider</w:t>
      </w:r>
      <w:r w:rsidR="0004096A" w:rsidRPr="00B12C10">
        <w:rPr>
          <w:rFonts w:ascii="Arial" w:hAnsi="Arial" w:cs="Arial"/>
        </w:rPr>
        <w:t xml:space="preserve">s should fully describe their background, experience, and procedures in the </w:t>
      </w:r>
      <w:r w:rsidR="00FB32FA">
        <w:rPr>
          <w:rFonts w:ascii="Arial" w:hAnsi="Arial" w:cs="Arial"/>
        </w:rPr>
        <w:t>p</w:t>
      </w:r>
      <w:r w:rsidR="0004096A" w:rsidRPr="00B12C10">
        <w:rPr>
          <w:rFonts w:ascii="Arial" w:hAnsi="Arial" w:cs="Arial"/>
        </w:rPr>
        <w:t>roposal.</w:t>
      </w:r>
      <w:r w:rsidR="001F7BD4">
        <w:rPr>
          <w:rFonts w:ascii="Arial" w:hAnsi="Arial" w:cs="Arial"/>
        </w:rPr>
        <w:t xml:space="preserve"> </w:t>
      </w:r>
    </w:p>
    <w:p w14:paraId="45025BD5" w14:textId="77777777" w:rsidR="00651F32" w:rsidRPr="00B12C10" w:rsidRDefault="00651F32" w:rsidP="007F6346">
      <w:pPr>
        <w:jc w:val="both"/>
        <w:rPr>
          <w:rFonts w:ascii="Arial" w:hAnsi="Arial" w:cs="Arial"/>
        </w:rPr>
      </w:pPr>
    </w:p>
    <w:p w14:paraId="0689C11D" w14:textId="77777777" w:rsidR="00651F32" w:rsidRPr="00B12C10" w:rsidRDefault="00323A0E" w:rsidP="007F6346">
      <w:pPr>
        <w:ind w:left="720"/>
        <w:jc w:val="both"/>
        <w:rPr>
          <w:rFonts w:ascii="Arial" w:hAnsi="Arial" w:cs="Arial"/>
        </w:rPr>
      </w:pPr>
      <w:r w:rsidRPr="00B12C10">
        <w:rPr>
          <w:rFonts w:ascii="Arial" w:hAnsi="Arial" w:cs="Arial"/>
        </w:rPr>
        <w:t xml:space="preserve">Each proposal must be submitted in its entirety, together with any supporting documents </w:t>
      </w:r>
      <w:r w:rsidRPr="00B12C10">
        <w:rPr>
          <w:rFonts w:ascii="Arial" w:hAnsi="Arial" w:cs="Arial"/>
          <w:u w:val="single"/>
        </w:rPr>
        <w:t>on single-sided pages</w:t>
      </w:r>
      <w:r w:rsidRPr="00B12C10">
        <w:rPr>
          <w:rFonts w:ascii="Arial" w:hAnsi="Arial" w:cs="Arial"/>
        </w:rPr>
        <w:t>.</w:t>
      </w:r>
      <w:r w:rsidR="001F7BD4">
        <w:rPr>
          <w:rFonts w:ascii="Arial" w:hAnsi="Arial" w:cs="Arial"/>
        </w:rPr>
        <w:t xml:space="preserve"> </w:t>
      </w:r>
      <w:r w:rsidR="00D513F5" w:rsidRPr="00B12C10">
        <w:rPr>
          <w:rFonts w:ascii="Arial" w:hAnsi="Arial" w:cs="Arial"/>
        </w:rPr>
        <w:t>Any attachments should be on 8 1/2” x 11” white paper, and must not be double</w:t>
      </w:r>
      <w:r w:rsidR="003544E6">
        <w:rPr>
          <w:rFonts w:ascii="Arial" w:hAnsi="Arial" w:cs="Arial"/>
        </w:rPr>
        <w:t>-</w:t>
      </w:r>
      <w:r w:rsidR="00D513F5" w:rsidRPr="00B12C10">
        <w:rPr>
          <w:rFonts w:ascii="Arial" w:hAnsi="Arial" w:cs="Arial"/>
        </w:rPr>
        <w:t>sided.</w:t>
      </w:r>
      <w:r w:rsidR="001F7BD4">
        <w:rPr>
          <w:rFonts w:ascii="Arial" w:hAnsi="Arial" w:cs="Arial"/>
        </w:rPr>
        <w:t xml:space="preserve"> </w:t>
      </w:r>
      <w:r w:rsidRPr="00B12C10">
        <w:rPr>
          <w:rFonts w:ascii="Arial" w:hAnsi="Arial" w:cs="Arial"/>
        </w:rPr>
        <w:t xml:space="preserve">The </w:t>
      </w:r>
      <w:r w:rsidR="00DA0B65">
        <w:rPr>
          <w:rFonts w:ascii="Arial" w:hAnsi="Arial" w:cs="Arial"/>
        </w:rPr>
        <w:t>p</w:t>
      </w:r>
      <w:r w:rsidRPr="00B12C10">
        <w:rPr>
          <w:rFonts w:ascii="Arial" w:hAnsi="Arial" w:cs="Arial"/>
        </w:rPr>
        <w:t>roposal must be placed in proper packaging so that the proposal is not folded. Do not bind or staple the p</w:t>
      </w:r>
      <w:r w:rsidR="00604235" w:rsidRPr="00B12C10">
        <w:rPr>
          <w:rFonts w:ascii="Arial" w:hAnsi="Arial" w:cs="Arial"/>
        </w:rPr>
        <w:t>roposal</w:t>
      </w:r>
      <w:r w:rsidRPr="00B12C10">
        <w:rPr>
          <w:rFonts w:ascii="Arial" w:hAnsi="Arial" w:cs="Arial"/>
        </w:rPr>
        <w:t>.</w:t>
      </w:r>
      <w:r w:rsidR="001F7BD4">
        <w:rPr>
          <w:rFonts w:ascii="Arial" w:hAnsi="Arial" w:cs="Arial"/>
        </w:rPr>
        <w:t xml:space="preserve"> </w:t>
      </w:r>
      <w:r w:rsidRPr="00B12C10">
        <w:rPr>
          <w:rFonts w:ascii="Arial" w:hAnsi="Arial" w:cs="Arial"/>
        </w:rPr>
        <w:t>Secure the p</w:t>
      </w:r>
      <w:r w:rsidR="00604235" w:rsidRPr="00B12C10">
        <w:rPr>
          <w:rFonts w:ascii="Arial" w:hAnsi="Arial" w:cs="Arial"/>
        </w:rPr>
        <w:t>roposal</w:t>
      </w:r>
      <w:r w:rsidRPr="00B12C10">
        <w:rPr>
          <w:rFonts w:ascii="Arial" w:hAnsi="Arial" w:cs="Arial"/>
        </w:rPr>
        <w:t xml:space="preserve"> in the upper left-hand corner with a clip.</w:t>
      </w:r>
      <w:r w:rsidR="001F7BD4">
        <w:rPr>
          <w:rFonts w:ascii="Arial" w:hAnsi="Arial" w:cs="Arial"/>
        </w:rPr>
        <w:t xml:space="preserve"> </w:t>
      </w:r>
    </w:p>
    <w:p w14:paraId="6DC23AFE" w14:textId="77777777" w:rsidR="00651F32" w:rsidRPr="00B12C10" w:rsidRDefault="00651F32" w:rsidP="0054618C">
      <w:pPr>
        <w:ind w:left="720"/>
        <w:jc w:val="both"/>
        <w:rPr>
          <w:rFonts w:ascii="Arial" w:hAnsi="Arial" w:cs="Arial"/>
        </w:rPr>
      </w:pPr>
    </w:p>
    <w:p w14:paraId="4F5E0AB9" w14:textId="2DCBA527" w:rsidR="009737A5" w:rsidRPr="00B12C10" w:rsidRDefault="00323A0E" w:rsidP="0054618C">
      <w:pPr>
        <w:ind w:left="720"/>
        <w:jc w:val="both"/>
        <w:rPr>
          <w:rFonts w:ascii="Arial" w:hAnsi="Arial" w:cs="Arial"/>
          <w:b/>
        </w:rPr>
      </w:pPr>
      <w:r>
        <w:rPr>
          <w:rFonts w:ascii="Arial" w:hAnsi="Arial" w:cs="Arial"/>
          <w:b/>
        </w:rPr>
        <w:t xml:space="preserve">Each </w:t>
      </w:r>
      <w:r w:rsidR="009E5B89">
        <w:rPr>
          <w:rFonts w:ascii="Arial" w:hAnsi="Arial" w:cs="Arial"/>
          <w:b/>
        </w:rPr>
        <w:t>provider</w:t>
      </w:r>
      <w:r w:rsidR="008B61E4" w:rsidRPr="00B12C10">
        <w:rPr>
          <w:rFonts w:ascii="Arial" w:hAnsi="Arial" w:cs="Arial"/>
          <w:b/>
        </w:rPr>
        <w:t xml:space="preserve"> must submit </w:t>
      </w:r>
      <w:r w:rsidR="008B61E4" w:rsidRPr="00B12C10">
        <w:rPr>
          <w:rFonts w:ascii="Arial" w:hAnsi="Arial" w:cs="Arial"/>
          <w:b/>
          <w:u w:val="single"/>
        </w:rPr>
        <w:t>one</w:t>
      </w:r>
      <w:r w:rsidR="008B61E4" w:rsidRPr="00B12C10">
        <w:rPr>
          <w:rFonts w:ascii="Arial" w:hAnsi="Arial" w:cs="Arial"/>
          <w:b/>
        </w:rPr>
        <w:t xml:space="preserve"> original</w:t>
      </w:r>
      <w:r w:rsidR="00027DC1" w:rsidRPr="00B12C10">
        <w:rPr>
          <w:rFonts w:ascii="Arial" w:hAnsi="Arial" w:cs="Arial"/>
          <w:b/>
        </w:rPr>
        <w:t xml:space="preserve"> </w:t>
      </w:r>
      <w:r w:rsidR="00D513F5" w:rsidRPr="00B12C10">
        <w:rPr>
          <w:rFonts w:ascii="Arial" w:hAnsi="Arial" w:cs="Arial"/>
          <w:b/>
        </w:rPr>
        <w:t>p</w:t>
      </w:r>
      <w:r w:rsidR="00604235" w:rsidRPr="00B12C10">
        <w:rPr>
          <w:rFonts w:ascii="Arial" w:hAnsi="Arial" w:cs="Arial"/>
          <w:b/>
        </w:rPr>
        <w:t>roposa</w:t>
      </w:r>
      <w:r w:rsidR="0085651A">
        <w:rPr>
          <w:rFonts w:ascii="Arial" w:hAnsi="Arial" w:cs="Arial"/>
          <w:b/>
        </w:rPr>
        <w:t xml:space="preserve">l, in addition to </w:t>
      </w:r>
      <w:r w:rsidR="0085651A" w:rsidRPr="0085651A">
        <w:rPr>
          <w:rFonts w:ascii="Arial" w:hAnsi="Arial" w:cs="Arial"/>
          <w:b/>
        </w:rPr>
        <w:t>two</w:t>
      </w:r>
      <w:r w:rsidR="0085651A">
        <w:rPr>
          <w:rFonts w:ascii="Arial" w:hAnsi="Arial" w:cs="Arial"/>
          <w:b/>
        </w:rPr>
        <w:t xml:space="preserve"> </w:t>
      </w:r>
      <w:r w:rsidR="00B90BCC" w:rsidRPr="0085651A">
        <w:rPr>
          <w:rFonts w:ascii="Arial" w:hAnsi="Arial" w:cs="Arial"/>
          <w:b/>
        </w:rPr>
        <w:t>cop</w:t>
      </w:r>
      <w:r w:rsidR="0085651A" w:rsidRPr="0085651A">
        <w:rPr>
          <w:rFonts w:ascii="Arial" w:hAnsi="Arial" w:cs="Arial"/>
          <w:b/>
        </w:rPr>
        <w:t>ies</w:t>
      </w:r>
      <w:r w:rsidR="00027DC1" w:rsidRPr="00B12C10">
        <w:rPr>
          <w:rFonts w:ascii="Arial" w:hAnsi="Arial" w:cs="Arial"/>
          <w:b/>
        </w:rPr>
        <w:t xml:space="preserve">. </w:t>
      </w:r>
      <w:r w:rsidR="00604235" w:rsidRPr="00B12C10">
        <w:rPr>
          <w:rFonts w:ascii="Arial" w:hAnsi="Arial" w:cs="Arial"/>
          <w:b/>
        </w:rPr>
        <w:t>Proposals</w:t>
      </w:r>
      <w:r w:rsidR="00651F32" w:rsidRPr="00B12C10">
        <w:rPr>
          <w:rFonts w:ascii="Arial" w:hAnsi="Arial" w:cs="Arial"/>
          <w:b/>
        </w:rPr>
        <w:t xml:space="preserve"> must be </w:t>
      </w:r>
      <w:r w:rsidR="00F43AEE" w:rsidRPr="00B12C10">
        <w:rPr>
          <w:rFonts w:ascii="Arial" w:hAnsi="Arial" w:cs="Arial"/>
          <w:b/>
        </w:rPr>
        <w:t xml:space="preserve">sealed and </w:t>
      </w:r>
      <w:r w:rsidR="00651F32" w:rsidRPr="00B12C10">
        <w:rPr>
          <w:rFonts w:ascii="Arial" w:hAnsi="Arial" w:cs="Arial"/>
          <w:b/>
        </w:rPr>
        <w:t xml:space="preserve">physically in the possession of </w:t>
      </w:r>
      <w:r w:rsidR="0085651A">
        <w:rPr>
          <w:rFonts w:ascii="Arial" w:hAnsi="Arial" w:cs="Arial"/>
          <w:b/>
        </w:rPr>
        <w:t>SWIA3 no later than Friday,</w:t>
      </w:r>
      <w:r w:rsidR="005F1CC8">
        <w:rPr>
          <w:rFonts w:ascii="Arial" w:hAnsi="Arial" w:cs="Arial"/>
          <w:b/>
        </w:rPr>
        <w:t xml:space="preserve"> April 7, 2023 </w:t>
      </w:r>
      <w:r w:rsidR="000C4B4F">
        <w:rPr>
          <w:rFonts w:ascii="Arial" w:hAnsi="Arial" w:cs="Arial"/>
          <w:b/>
        </w:rPr>
        <w:t xml:space="preserve">at </w:t>
      </w:r>
      <w:r w:rsidR="000B1460">
        <w:rPr>
          <w:rFonts w:ascii="Arial" w:hAnsi="Arial" w:cs="Arial"/>
          <w:b/>
        </w:rPr>
        <w:t>5</w:t>
      </w:r>
      <w:r w:rsidR="00E029AE">
        <w:rPr>
          <w:rFonts w:ascii="Arial" w:hAnsi="Arial" w:cs="Arial"/>
          <w:b/>
        </w:rPr>
        <w:t>:00</w:t>
      </w:r>
      <w:r w:rsidR="00B871DB">
        <w:rPr>
          <w:rFonts w:ascii="Arial" w:hAnsi="Arial" w:cs="Arial"/>
          <w:b/>
        </w:rPr>
        <w:t xml:space="preserve"> </w:t>
      </w:r>
      <w:r w:rsidR="000B1460">
        <w:rPr>
          <w:rFonts w:ascii="Arial" w:hAnsi="Arial" w:cs="Arial"/>
          <w:b/>
        </w:rPr>
        <w:t>p</w:t>
      </w:r>
      <w:r w:rsidR="00B871DB">
        <w:rPr>
          <w:rFonts w:ascii="Arial" w:hAnsi="Arial" w:cs="Arial"/>
          <w:b/>
        </w:rPr>
        <w:t>.</w:t>
      </w:r>
      <w:r w:rsidR="000C4B4F">
        <w:rPr>
          <w:rFonts w:ascii="Arial" w:hAnsi="Arial" w:cs="Arial"/>
          <w:b/>
        </w:rPr>
        <w:t>m</w:t>
      </w:r>
      <w:r w:rsidR="00651F32" w:rsidRPr="0028357F">
        <w:rPr>
          <w:rFonts w:ascii="Arial" w:hAnsi="Arial" w:cs="Arial"/>
          <w:b/>
        </w:rPr>
        <w:t>.</w:t>
      </w:r>
      <w:r w:rsidR="001F7BD4">
        <w:rPr>
          <w:rFonts w:ascii="Arial" w:hAnsi="Arial" w:cs="Arial"/>
          <w:b/>
        </w:rPr>
        <w:t xml:space="preserve"> </w:t>
      </w:r>
      <w:r w:rsidR="00651F32" w:rsidRPr="00B12C10">
        <w:rPr>
          <w:rFonts w:ascii="Arial" w:hAnsi="Arial" w:cs="Arial"/>
          <w:b/>
        </w:rPr>
        <w:t xml:space="preserve">Emailed or faxed </w:t>
      </w:r>
      <w:r w:rsidR="00D513F5" w:rsidRPr="00B12C10">
        <w:rPr>
          <w:rFonts w:ascii="Arial" w:hAnsi="Arial" w:cs="Arial"/>
          <w:b/>
        </w:rPr>
        <w:t>p</w:t>
      </w:r>
      <w:r w:rsidR="00604235" w:rsidRPr="00B12C10">
        <w:rPr>
          <w:rFonts w:ascii="Arial" w:hAnsi="Arial" w:cs="Arial"/>
          <w:b/>
        </w:rPr>
        <w:t>roposals</w:t>
      </w:r>
      <w:r w:rsidR="00651F32" w:rsidRPr="00B12C10">
        <w:rPr>
          <w:rFonts w:ascii="Arial" w:hAnsi="Arial" w:cs="Arial"/>
          <w:b/>
        </w:rPr>
        <w:t xml:space="preserve"> will not be accepted.</w:t>
      </w:r>
      <w:r w:rsidR="00B871DB">
        <w:rPr>
          <w:rFonts w:ascii="Arial" w:hAnsi="Arial" w:cs="Arial"/>
          <w:b/>
        </w:rPr>
        <w:t xml:space="preserve"> </w:t>
      </w:r>
      <w:r w:rsidR="001F7BD4">
        <w:rPr>
          <w:rFonts w:ascii="Arial" w:hAnsi="Arial" w:cs="Arial"/>
          <w:b/>
        </w:rPr>
        <w:t xml:space="preserve"> </w:t>
      </w:r>
      <w:r w:rsidRPr="00B12C10">
        <w:rPr>
          <w:rFonts w:ascii="Arial" w:hAnsi="Arial" w:cs="Arial"/>
          <w:b/>
        </w:rPr>
        <w:t>P</w:t>
      </w:r>
      <w:r w:rsidR="00604235" w:rsidRPr="00B12C10">
        <w:rPr>
          <w:rFonts w:ascii="Arial" w:hAnsi="Arial" w:cs="Arial"/>
          <w:b/>
        </w:rPr>
        <w:t>roposal</w:t>
      </w:r>
      <w:r w:rsidRPr="00B12C10">
        <w:rPr>
          <w:rFonts w:ascii="Arial" w:hAnsi="Arial" w:cs="Arial"/>
          <w:b/>
        </w:rPr>
        <w:t>s</w:t>
      </w:r>
      <w:r w:rsidR="00651F32" w:rsidRPr="00B12C10">
        <w:rPr>
          <w:rFonts w:ascii="Arial" w:hAnsi="Arial" w:cs="Arial"/>
          <w:b/>
        </w:rPr>
        <w:t xml:space="preserve"> should be clearly labeled </w:t>
      </w:r>
      <w:r w:rsidR="00D513F5" w:rsidRPr="00B12C10">
        <w:rPr>
          <w:rFonts w:ascii="Arial" w:hAnsi="Arial" w:cs="Arial"/>
          <w:b/>
        </w:rPr>
        <w:t>“</w:t>
      </w:r>
      <w:r w:rsidR="00604235" w:rsidRPr="00B12C10">
        <w:rPr>
          <w:rFonts w:ascii="Arial" w:hAnsi="Arial" w:cs="Arial"/>
          <w:b/>
        </w:rPr>
        <w:t>PROPOSAL</w:t>
      </w:r>
      <w:r w:rsidRPr="00B12C10">
        <w:rPr>
          <w:rFonts w:ascii="Arial" w:hAnsi="Arial" w:cs="Arial"/>
          <w:b/>
        </w:rPr>
        <w:t>,</w:t>
      </w:r>
      <w:r w:rsidR="00D513F5" w:rsidRPr="00B12C10">
        <w:rPr>
          <w:rFonts w:ascii="Arial" w:hAnsi="Arial" w:cs="Arial"/>
          <w:b/>
        </w:rPr>
        <w:t>”</w:t>
      </w:r>
      <w:r w:rsidRPr="00B12C10">
        <w:rPr>
          <w:rFonts w:ascii="Arial" w:hAnsi="Arial" w:cs="Arial"/>
          <w:b/>
        </w:rPr>
        <w:t xml:space="preserve"> and delivered to the following address:</w:t>
      </w:r>
      <w:r w:rsidR="001F7BD4">
        <w:rPr>
          <w:rFonts w:ascii="Arial" w:hAnsi="Arial" w:cs="Arial"/>
          <w:b/>
        </w:rPr>
        <w:t xml:space="preserve"> </w:t>
      </w:r>
    </w:p>
    <w:p w14:paraId="65CE3D23" w14:textId="77777777" w:rsidR="009737A5" w:rsidRPr="00B12C10" w:rsidRDefault="009737A5" w:rsidP="009737A5">
      <w:pPr>
        <w:ind w:left="1080" w:hanging="360"/>
        <w:jc w:val="both"/>
        <w:rPr>
          <w:rFonts w:ascii="Arial" w:hAnsi="Arial" w:cs="Arial"/>
        </w:rPr>
      </w:pPr>
    </w:p>
    <w:p w14:paraId="2656F19F" w14:textId="77777777" w:rsidR="0085651A" w:rsidRPr="00B12C10" w:rsidRDefault="00323A0E" w:rsidP="0085651A">
      <w:pPr>
        <w:ind w:left="1080" w:hanging="360"/>
        <w:jc w:val="both"/>
        <w:rPr>
          <w:rFonts w:ascii="Arial" w:hAnsi="Arial" w:cs="Arial"/>
        </w:rPr>
      </w:pPr>
      <w:r w:rsidRPr="00B12C10">
        <w:rPr>
          <w:rFonts w:ascii="Arial" w:hAnsi="Arial" w:cs="Arial"/>
        </w:rPr>
        <w:t xml:space="preserve">Mailing/Street Address: </w:t>
      </w:r>
      <w:r w:rsidRPr="00B12C10">
        <w:rPr>
          <w:rFonts w:ascii="Arial" w:hAnsi="Arial" w:cs="Arial"/>
        </w:rPr>
        <w:tab/>
      </w:r>
      <w:r w:rsidR="0085651A">
        <w:rPr>
          <w:rFonts w:ascii="Arial" w:hAnsi="Arial" w:cs="Arial"/>
        </w:rPr>
        <w:t>Southwest Idaho Area Agency on Aging</w:t>
      </w:r>
    </w:p>
    <w:p w14:paraId="70802B3D" w14:textId="3A7B727B" w:rsidR="0085651A" w:rsidRPr="00B12C10" w:rsidRDefault="0085651A" w:rsidP="0085651A">
      <w:pPr>
        <w:ind w:left="2880" w:firstLine="720"/>
        <w:jc w:val="both"/>
        <w:rPr>
          <w:rFonts w:ascii="Arial" w:hAnsi="Arial" w:cs="Arial"/>
        </w:rPr>
      </w:pPr>
      <w:r w:rsidRPr="00B12C10">
        <w:rPr>
          <w:rFonts w:ascii="Arial" w:hAnsi="Arial" w:cs="Arial"/>
        </w:rPr>
        <w:t xml:space="preserve">Attn: Contracts Manager </w:t>
      </w:r>
    </w:p>
    <w:p w14:paraId="0007B222" w14:textId="77777777" w:rsidR="0085651A" w:rsidRPr="00B12C10" w:rsidRDefault="0085651A" w:rsidP="0085651A">
      <w:pPr>
        <w:ind w:left="3240" w:firstLine="360"/>
        <w:jc w:val="both"/>
        <w:rPr>
          <w:rFonts w:ascii="Arial" w:hAnsi="Arial" w:cs="Arial"/>
        </w:rPr>
      </w:pPr>
      <w:r>
        <w:rPr>
          <w:rFonts w:ascii="Arial" w:hAnsi="Arial" w:cs="Arial"/>
        </w:rPr>
        <w:t>1505 South Eagle Road, Suite 120</w:t>
      </w:r>
    </w:p>
    <w:p w14:paraId="42497647" w14:textId="77777777" w:rsidR="0085651A" w:rsidRPr="00B12C10" w:rsidRDefault="0085651A" w:rsidP="0085651A">
      <w:pPr>
        <w:ind w:left="1080" w:hanging="360"/>
        <w:jc w:val="both"/>
        <w:rPr>
          <w:rFonts w:ascii="Arial" w:hAnsi="Arial" w:cs="Arial"/>
        </w:rPr>
      </w:pP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r>
      <w:r w:rsidRPr="00B12C10">
        <w:rPr>
          <w:rFonts w:ascii="Arial" w:hAnsi="Arial" w:cs="Arial"/>
        </w:rPr>
        <w:tab/>
        <w:t>Meridian, ID 83642</w:t>
      </w:r>
    </w:p>
    <w:p w14:paraId="31841B03" w14:textId="174B56EA" w:rsidR="009737A5" w:rsidRPr="00B12C10" w:rsidRDefault="009737A5" w:rsidP="0085651A">
      <w:pPr>
        <w:ind w:left="1080" w:hanging="360"/>
        <w:jc w:val="both"/>
        <w:rPr>
          <w:rFonts w:ascii="Arial" w:hAnsi="Arial" w:cs="Arial"/>
          <w:b/>
        </w:rPr>
      </w:pPr>
    </w:p>
    <w:p w14:paraId="340D071A" w14:textId="711859E5" w:rsidR="00651F32" w:rsidRPr="00B12C10" w:rsidRDefault="0085651A" w:rsidP="0054618C">
      <w:pPr>
        <w:ind w:left="720"/>
        <w:jc w:val="both"/>
        <w:rPr>
          <w:rFonts w:ascii="Arial" w:hAnsi="Arial" w:cs="Arial"/>
          <w:b/>
          <w:u w:val="single"/>
        </w:rPr>
      </w:pPr>
      <w:r>
        <w:rPr>
          <w:rFonts w:ascii="Arial" w:hAnsi="Arial" w:cs="Arial"/>
          <w:b/>
        </w:rPr>
        <w:t>SWIA</w:t>
      </w:r>
      <w:r w:rsidR="00323A0E" w:rsidRPr="00B12C10">
        <w:rPr>
          <w:rFonts w:ascii="Arial" w:hAnsi="Arial" w:cs="Arial"/>
          <w:b/>
        </w:rPr>
        <w:t xml:space="preserve"> recommends hand delivery rather than mailing.</w:t>
      </w:r>
      <w:r w:rsidR="001F7BD4">
        <w:rPr>
          <w:rFonts w:ascii="Arial" w:hAnsi="Arial" w:cs="Arial"/>
          <w:b/>
        </w:rPr>
        <w:t xml:space="preserve"> </w:t>
      </w:r>
      <w:r w:rsidR="009737A5" w:rsidRPr="00B12C10">
        <w:rPr>
          <w:rFonts w:ascii="Arial" w:hAnsi="Arial" w:cs="Arial"/>
        </w:rPr>
        <w:t>Receipt of deposit for hand</w:t>
      </w:r>
      <w:r w:rsidR="008D1BC4">
        <w:rPr>
          <w:rFonts w:ascii="Arial" w:hAnsi="Arial" w:cs="Arial"/>
        </w:rPr>
        <w:t>-</w:t>
      </w:r>
      <w:r w:rsidR="009737A5" w:rsidRPr="00B12C10">
        <w:rPr>
          <w:rFonts w:ascii="Arial" w:hAnsi="Arial" w:cs="Arial"/>
        </w:rPr>
        <w:t xml:space="preserve">delivery will be provided if requested. </w:t>
      </w:r>
      <w:r w:rsidR="00DF5224" w:rsidRPr="00B12C10">
        <w:rPr>
          <w:rFonts w:ascii="Arial" w:hAnsi="Arial" w:cs="Arial"/>
          <w:b/>
          <w:u w:val="single"/>
        </w:rPr>
        <w:t xml:space="preserve">Late or </w:t>
      </w:r>
      <w:r w:rsidR="009737A5" w:rsidRPr="00B12C10">
        <w:rPr>
          <w:rFonts w:ascii="Arial" w:hAnsi="Arial" w:cs="Arial"/>
          <w:b/>
          <w:u w:val="single"/>
        </w:rPr>
        <w:t>i</w:t>
      </w:r>
      <w:r w:rsidR="00323A0E" w:rsidRPr="00B12C10">
        <w:rPr>
          <w:rFonts w:ascii="Arial" w:hAnsi="Arial" w:cs="Arial"/>
          <w:b/>
          <w:u w:val="single"/>
        </w:rPr>
        <w:t xml:space="preserve">ncomplete </w:t>
      </w:r>
      <w:r w:rsidR="009737A5" w:rsidRPr="00B12C10">
        <w:rPr>
          <w:rFonts w:ascii="Arial" w:hAnsi="Arial" w:cs="Arial"/>
          <w:b/>
          <w:u w:val="single"/>
        </w:rPr>
        <w:t>p</w:t>
      </w:r>
      <w:r w:rsidR="00604235" w:rsidRPr="00B12C10">
        <w:rPr>
          <w:rFonts w:ascii="Arial" w:hAnsi="Arial" w:cs="Arial"/>
          <w:b/>
          <w:u w:val="single"/>
        </w:rPr>
        <w:t>roposals</w:t>
      </w:r>
      <w:r w:rsidR="002F7413" w:rsidRPr="00B12C10">
        <w:rPr>
          <w:rFonts w:ascii="Arial" w:hAnsi="Arial" w:cs="Arial"/>
          <w:b/>
          <w:u w:val="single"/>
        </w:rPr>
        <w:t xml:space="preserve"> </w:t>
      </w:r>
      <w:r w:rsidR="00323A0E" w:rsidRPr="00B12C10">
        <w:rPr>
          <w:rFonts w:ascii="Arial" w:hAnsi="Arial" w:cs="Arial"/>
          <w:b/>
          <w:u w:val="single"/>
        </w:rPr>
        <w:t>will not be accepted. No exception to the time frame will be made.</w:t>
      </w:r>
    </w:p>
    <w:p w14:paraId="72D62F15" w14:textId="77777777" w:rsidR="00942DB8" w:rsidRPr="00B12C10" w:rsidRDefault="00942DB8" w:rsidP="003321ED">
      <w:pPr>
        <w:ind w:left="1080" w:hanging="360"/>
        <w:jc w:val="both"/>
        <w:rPr>
          <w:rFonts w:ascii="Arial" w:hAnsi="Arial" w:cs="Arial"/>
        </w:rPr>
      </w:pPr>
    </w:p>
    <w:p w14:paraId="1DD93324" w14:textId="77777777" w:rsidR="00E05368" w:rsidRPr="006C0801" w:rsidRDefault="00323A0E" w:rsidP="00DB6B15">
      <w:pPr>
        <w:pStyle w:val="Heading2"/>
        <w:rPr>
          <w:rFonts w:ascii="Arial" w:hAnsi="Arial" w:cs="Arial"/>
        </w:rPr>
      </w:pPr>
      <w:bookmarkStart w:id="25" w:name="_Toc382830546"/>
      <w:bookmarkStart w:id="26" w:name="_Toc382831953"/>
      <w:bookmarkStart w:id="27" w:name="_Toc382834292"/>
      <w:bookmarkStart w:id="28" w:name="_Toc382838682"/>
      <w:bookmarkStart w:id="29" w:name="_Toc382839066"/>
      <w:bookmarkStart w:id="30" w:name="_Toc382839176"/>
      <w:bookmarkStart w:id="31" w:name="_Toc125790493"/>
      <w:r w:rsidRPr="006C0801">
        <w:rPr>
          <w:rFonts w:ascii="Arial" w:hAnsi="Arial" w:cs="Arial"/>
        </w:rPr>
        <w:t xml:space="preserve">CANCEL OR REJECT </w:t>
      </w:r>
      <w:bookmarkStart w:id="32" w:name="_Toc382830548"/>
      <w:bookmarkStart w:id="33" w:name="_Toc382831955"/>
      <w:bookmarkStart w:id="34" w:name="_Toc382834294"/>
      <w:bookmarkStart w:id="35" w:name="_Toc382838684"/>
      <w:bookmarkStart w:id="36" w:name="_Toc382839068"/>
      <w:bookmarkStart w:id="37" w:name="_Toc382839178"/>
      <w:bookmarkEnd w:id="25"/>
      <w:bookmarkEnd w:id="26"/>
      <w:bookmarkEnd w:id="27"/>
      <w:bookmarkEnd w:id="28"/>
      <w:bookmarkEnd w:id="29"/>
      <w:bookmarkEnd w:id="30"/>
      <w:r w:rsidR="00604235" w:rsidRPr="006C0801">
        <w:rPr>
          <w:rFonts w:ascii="Arial" w:hAnsi="Arial" w:cs="Arial"/>
        </w:rPr>
        <w:t>PROPOSALS</w:t>
      </w:r>
      <w:bookmarkEnd w:id="31"/>
    </w:p>
    <w:p w14:paraId="308B9EF5" w14:textId="183FDBBE" w:rsidR="00651F32" w:rsidRDefault="0085651A" w:rsidP="00E05368">
      <w:pPr>
        <w:ind w:left="630"/>
        <w:jc w:val="both"/>
        <w:rPr>
          <w:rFonts w:ascii="Arial" w:hAnsi="Arial" w:cs="Arial"/>
        </w:rPr>
      </w:pPr>
      <w:r>
        <w:rPr>
          <w:rFonts w:ascii="Arial" w:hAnsi="Arial" w:cs="Arial"/>
        </w:rPr>
        <w:t>SWIA3</w:t>
      </w:r>
      <w:r w:rsidR="00323A0E" w:rsidRPr="00B12C10">
        <w:rPr>
          <w:rFonts w:ascii="Arial" w:hAnsi="Arial" w:cs="Arial"/>
        </w:rPr>
        <w:t xml:space="preserve"> reserves the r</w:t>
      </w:r>
      <w:r w:rsidR="002F7413" w:rsidRPr="00B12C10">
        <w:rPr>
          <w:rFonts w:ascii="Arial" w:hAnsi="Arial" w:cs="Arial"/>
        </w:rPr>
        <w:t xml:space="preserve">ight to cancel this </w:t>
      </w:r>
      <w:r w:rsidR="00733C27" w:rsidRPr="00B12C10">
        <w:rPr>
          <w:rFonts w:ascii="Arial" w:hAnsi="Arial" w:cs="Arial"/>
        </w:rPr>
        <w:t>RFP</w:t>
      </w:r>
      <w:r w:rsidR="00DA2B72" w:rsidRPr="00B12C10">
        <w:rPr>
          <w:rFonts w:ascii="Arial" w:hAnsi="Arial" w:cs="Arial"/>
        </w:rPr>
        <w:t xml:space="preserve"> at any time. Furthermore, </w:t>
      </w:r>
      <w:r>
        <w:rPr>
          <w:rFonts w:ascii="Arial" w:hAnsi="Arial" w:cs="Arial"/>
        </w:rPr>
        <w:t>SWIA3</w:t>
      </w:r>
      <w:r w:rsidR="00323A0E" w:rsidRPr="00B12C10">
        <w:rPr>
          <w:rFonts w:ascii="Arial" w:hAnsi="Arial" w:cs="Arial"/>
        </w:rPr>
        <w:t xml:space="preserve"> </w:t>
      </w:r>
      <w:r w:rsidR="00DA2B72" w:rsidRPr="00B12C10">
        <w:rPr>
          <w:rFonts w:ascii="Arial" w:hAnsi="Arial" w:cs="Arial"/>
        </w:rPr>
        <w:t xml:space="preserve">reserves the right to accept or reject any or </w:t>
      </w:r>
      <w:proofErr w:type="gramStart"/>
      <w:r w:rsidR="00DA2B72" w:rsidRPr="00B12C10">
        <w:rPr>
          <w:rFonts w:ascii="Arial" w:hAnsi="Arial" w:cs="Arial"/>
        </w:rPr>
        <w:t>all of</w:t>
      </w:r>
      <w:proofErr w:type="gramEnd"/>
      <w:r w:rsidR="00DA2B72" w:rsidRPr="00B12C10">
        <w:rPr>
          <w:rFonts w:ascii="Arial" w:hAnsi="Arial" w:cs="Arial"/>
        </w:rPr>
        <w:t xml:space="preserve"> the proposals in whole or in part. </w:t>
      </w:r>
      <w:r>
        <w:rPr>
          <w:rFonts w:ascii="Arial" w:hAnsi="Arial" w:cs="Arial"/>
        </w:rPr>
        <w:t>SWIA3</w:t>
      </w:r>
      <w:r w:rsidR="00323A0E" w:rsidRPr="00B12C10">
        <w:rPr>
          <w:rFonts w:ascii="Arial" w:hAnsi="Arial" w:cs="Arial"/>
        </w:rPr>
        <w:t xml:space="preserve"> also reserves the right to re</w:t>
      </w:r>
      <w:r w:rsidR="008E69D9" w:rsidRPr="00B12C10">
        <w:rPr>
          <w:rFonts w:ascii="Arial" w:hAnsi="Arial" w:cs="Arial"/>
        </w:rPr>
        <w:t xml:space="preserve">issue all or portions of the </w:t>
      </w:r>
      <w:r w:rsidR="00437A20" w:rsidRPr="00B12C10">
        <w:rPr>
          <w:rFonts w:ascii="Arial" w:hAnsi="Arial" w:cs="Arial"/>
        </w:rPr>
        <w:t>RFP</w:t>
      </w:r>
      <w:r w:rsidR="00323A0E" w:rsidRPr="00B12C10">
        <w:rPr>
          <w:rFonts w:ascii="Arial" w:hAnsi="Arial" w:cs="Arial"/>
        </w:rPr>
        <w:t xml:space="preserve"> </w:t>
      </w:r>
      <w:proofErr w:type="gramStart"/>
      <w:r w:rsidR="00323A0E" w:rsidRPr="00B12C10">
        <w:rPr>
          <w:rFonts w:ascii="Arial" w:hAnsi="Arial" w:cs="Arial"/>
        </w:rPr>
        <w:t>at a later date</w:t>
      </w:r>
      <w:proofErr w:type="gramEnd"/>
      <w:r w:rsidR="00323A0E" w:rsidRPr="00B12C10">
        <w:rPr>
          <w:rFonts w:ascii="Arial" w:hAnsi="Arial" w:cs="Arial"/>
        </w:rPr>
        <w:t>.</w:t>
      </w:r>
      <w:bookmarkEnd w:id="32"/>
      <w:bookmarkEnd w:id="33"/>
      <w:bookmarkEnd w:id="34"/>
      <w:bookmarkEnd w:id="35"/>
      <w:bookmarkEnd w:id="36"/>
      <w:bookmarkEnd w:id="37"/>
      <w:r w:rsidR="00DD0601" w:rsidRPr="00B12C10">
        <w:rPr>
          <w:rFonts w:ascii="Arial" w:hAnsi="Arial" w:cs="Arial"/>
        </w:rPr>
        <w:t xml:space="preserve"> </w:t>
      </w:r>
    </w:p>
    <w:p w14:paraId="775DDD4A" w14:textId="77777777" w:rsidR="003759BC" w:rsidRDefault="003759BC" w:rsidP="00E05368">
      <w:pPr>
        <w:ind w:left="630"/>
        <w:jc w:val="both"/>
        <w:rPr>
          <w:rFonts w:ascii="Arial" w:hAnsi="Arial" w:cs="Arial"/>
        </w:rPr>
      </w:pPr>
    </w:p>
    <w:p w14:paraId="66FF5A3D" w14:textId="1A1D641E" w:rsidR="003759BC" w:rsidRPr="006C0801" w:rsidRDefault="00323A0E" w:rsidP="00DB6B15">
      <w:pPr>
        <w:pStyle w:val="Heading2"/>
        <w:rPr>
          <w:rFonts w:ascii="Arial" w:hAnsi="Arial" w:cs="Arial"/>
        </w:rPr>
      </w:pPr>
      <w:bookmarkStart w:id="38" w:name="_Toc125790494"/>
      <w:r w:rsidRPr="006C0801">
        <w:rPr>
          <w:rFonts w:ascii="Arial" w:hAnsi="Arial" w:cs="Arial"/>
        </w:rPr>
        <w:t>QUESTIONS AND REQUESTS FOR CLARIFICATIONS</w:t>
      </w:r>
      <w:bookmarkEnd w:id="38"/>
      <w:r w:rsidRPr="006C0801">
        <w:rPr>
          <w:rFonts w:ascii="Arial" w:hAnsi="Arial" w:cs="Arial"/>
        </w:rPr>
        <w:t xml:space="preserve"> </w:t>
      </w:r>
    </w:p>
    <w:p w14:paraId="6D35C7D3" w14:textId="4D90204F" w:rsidR="003759BC" w:rsidRPr="00B12C10" w:rsidRDefault="00323A0E" w:rsidP="003759BC">
      <w:pPr>
        <w:ind w:left="630"/>
        <w:rPr>
          <w:rFonts w:ascii="Arial" w:hAnsi="Arial" w:cs="Arial"/>
        </w:rPr>
      </w:pPr>
      <w:r w:rsidRPr="00B12C10">
        <w:rPr>
          <w:rFonts w:ascii="Arial" w:hAnsi="Arial" w:cs="Arial"/>
          <w:shd w:val="clear" w:color="auto" w:fill="FFFFFF" w:themeFill="background1"/>
        </w:rPr>
        <w:t xml:space="preserve">Questions and requests </w:t>
      </w:r>
      <w:r>
        <w:rPr>
          <w:rFonts w:ascii="Arial" w:hAnsi="Arial" w:cs="Arial"/>
          <w:shd w:val="clear" w:color="auto" w:fill="FFFFFF" w:themeFill="background1"/>
        </w:rPr>
        <w:t xml:space="preserve">for </w:t>
      </w:r>
      <w:r w:rsidRPr="00B12C10">
        <w:rPr>
          <w:rFonts w:ascii="Arial" w:hAnsi="Arial" w:cs="Arial"/>
          <w:shd w:val="clear" w:color="auto" w:fill="FFFFFF" w:themeFill="background1"/>
        </w:rPr>
        <w:t xml:space="preserve">clarifications to the RFP will be considered only if they are submitted in writing </w:t>
      </w:r>
      <w:r w:rsidR="0093755E">
        <w:rPr>
          <w:rFonts w:ascii="Arial" w:hAnsi="Arial" w:cs="Arial"/>
          <w:shd w:val="clear" w:color="auto" w:fill="FFFFFF" w:themeFill="background1"/>
        </w:rPr>
        <w:t xml:space="preserve">utilizing the </w:t>
      </w:r>
      <w:r w:rsidR="00121CE0">
        <w:rPr>
          <w:rFonts w:ascii="Arial" w:hAnsi="Arial" w:cs="Arial"/>
          <w:shd w:val="clear" w:color="auto" w:fill="FFFFFF" w:themeFill="background1"/>
        </w:rPr>
        <w:t xml:space="preserve">Provider </w:t>
      </w:r>
      <w:r w:rsidR="0093755E">
        <w:rPr>
          <w:rFonts w:ascii="Arial" w:hAnsi="Arial" w:cs="Arial"/>
          <w:shd w:val="clear" w:color="auto" w:fill="FFFFFF" w:themeFill="background1"/>
        </w:rPr>
        <w:t xml:space="preserve">Question form </w:t>
      </w:r>
      <w:r w:rsidR="00EC7D97" w:rsidRPr="65D02D18">
        <w:rPr>
          <w:rFonts w:ascii="Arial" w:hAnsi="Arial" w:cs="Arial"/>
          <w:b/>
          <w:bCs/>
          <w:shd w:val="clear" w:color="auto" w:fill="FFFFFF" w:themeFill="background1"/>
        </w:rPr>
        <w:t xml:space="preserve">(Exhibit </w:t>
      </w:r>
      <w:r w:rsidR="005F1CC8">
        <w:rPr>
          <w:rFonts w:ascii="Arial" w:hAnsi="Arial" w:cs="Arial"/>
          <w:b/>
          <w:bCs/>
          <w:shd w:val="clear" w:color="auto" w:fill="FFFFFF" w:themeFill="background1"/>
        </w:rPr>
        <w:t>B</w:t>
      </w:r>
      <w:r w:rsidR="0093755E" w:rsidRPr="65D02D18">
        <w:rPr>
          <w:rFonts w:ascii="Arial" w:hAnsi="Arial" w:cs="Arial"/>
          <w:b/>
          <w:bCs/>
          <w:shd w:val="clear" w:color="auto" w:fill="FFFFFF" w:themeFill="background1"/>
        </w:rPr>
        <w:t>)</w:t>
      </w:r>
      <w:r w:rsidR="0093755E">
        <w:rPr>
          <w:rFonts w:ascii="Arial" w:hAnsi="Arial" w:cs="Arial"/>
          <w:shd w:val="clear" w:color="auto" w:fill="FFFFFF" w:themeFill="background1"/>
        </w:rPr>
        <w:t xml:space="preserve"> </w:t>
      </w:r>
      <w:r w:rsidRPr="00B12C10">
        <w:rPr>
          <w:rFonts w:ascii="Arial" w:hAnsi="Arial" w:cs="Arial"/>
          <w:shd w:val="clear" w:color="auto" w:fill="FFFFFF" w:themeFill="background1"/>
        </w:rPr>
        <w:t xml:space="preserve">and received by the </w:t>
      </w:r>
      <w:r w:rsidR="005F1CC8">
        <w:rPr>
          <w:rFonts w:ascii="Arial" w:hAnsi="Arial" w:cs="Arial"/>
          <w:shd w:val="clear" w:color="auto" w:fill="FFFFFF" w:themeFill="background1"/>
        </w:rPr>
        <w:t>SWIA3</w:t>
      </w:r>
      <w:r w:rsidRPr="00B12C10">
        <w:rPr>
          <w:rFonts w:ascii="Arial" w:hAnsi="Arial" w:cs="Arial"/>
          <w:shd w:val="clear" w:color="auto" w:fill="FFFFFF" w:themeFill="background1"/>
        </w:rPr>
        <w:t xml:space="preserve"> Contract</w:t>
      </w:r>
      <w:r w:rsidR="005F1CC8">
        <w:rPr>
          <w:rFonts w:ascii="Arial" w:hAnsi="Arial" w:cs="Arial"/>
          <w:shd w:val="clear" w:color="auto" w:fill="FFFFFF" w:themeFill="background1"/>
        </w:rPr>
        <w:t>s</w:t>
      </w:r>
      <w:r w:rsidRPr="00B12C10">
        <w:rPr>
          <w:rFonts w:ascii="Arial" w:hAnsi="Arial" w:cs="Arial"/>
          <w:shd w:val="clear" w:color="auto" w:fill="FFFFFF" w:themeFill="background1"/>
        </w:rPr>
        <w:t xml:space="preserve"> Manager, via U.S Mail </w:t>
      </w:r>
      <w:r w:rsidRPr="00B12C10">
        <w:rPr>
          <w:rFonts w:ascii="Arial" w:hAnsi="Arial" w:cs="Arial"/>
        </w:rPr>
        <w:t xml:space="preserve">at </w:t>
      </w:r>
      <w:r w:rsidR="005F1CC8">
        <w:rPr>
          <w:rFonts w:ascii="Arial" w:hAnsi="Arial" w:cs="Arial"/>
        </w:rPr>
        <w:t>1505 South Eagle Road, Suite 120</w:t>
      </w:r>
      <w:r w:rsidR="005F1CC8" w:rsidRPr="00B12C10">
        <w:rPr>
          <w:rFonts w:ascii="Arial" w:hAnsi="Arial" w:cs="Arial"/>
          <w:shd w:val="clear" w:color="auto" w:fill="FFFFFF" w:themeFill="background1"/>
        </w:rPr>
        <w:t xml:space="preserve">, Meridian, ID 83642 </w:t>
      </w:r>
      <w:r w:rsidRPr="00B12C10">
        <w:rPr>
          <w:rFonts w:ascii="Arial" w:hAnsi="Arial" w:cs="Arial"/>
          <w:shd w:val="clear" w:color="auto" w:fill="FFFFFF" w:themeFill="background1"/>
        </w:rPr>
        <w:t>or email at</w:t>
      </w:r>
      <w:r w:rsidR="00B871DB">
        <w:rPr>
          <w:rFonts w:ascii="Arial" w:hAnsi="Arial" w:cs="Arial"/>
          <w:shd w:val="clear" w:color="auto" w:fill="FFFFFF" w:themeFill="background1"/>
        </w:rPr>
        <w:t xml:space="preserve"> </w:t>
      </w:r>
      <w:hyperlink r:id="rId28" w:history="1">
        <w:r w:rsidR="0071521C" w:rsidRPr="001465AC">
          <w:rPr>
            <w:rStyle w:val="Hyperlink"/>
            <w:rFonts w:ascii="Arial" w:hAnsi="Arial" w:cs="Arial"/>
            <w:shd w:val="clear" w:color="auto" w:fill="FFFFFF" w:themeFill="background1"/>
          </w:rPr>
          <w:t>brandi.waselewski@a3ssa.com</w:t>
        </w:r>
      </w:hyperlink>
      <w:r w:rsidR="0071521C">
        <w:rPr>
          <w:rFonts w:ascii="Arial" w:hAnsi="Arial" w:cs="Arial"/>
          <w:shd w:val="clear" w:color="auto" w:fill="FFFFFF" w:themeFill="background1"/>
        </w:rPr>
        <w:t xml:space="preserve">, </w:t>
      </w:r>
      <w:r w:rsidRPr="00B12C10">
        <w:rPr>
          <w:rFonts w:ascii="Arial" w:hAnsi="Arial" w:cs="Arial"/>
          <w:shd w:val="clear" w:color="auto" w:fill="FFFFFF" w:themeFill="background1"/>
        </w:rPr>
        <w:t xml:space="preserve"> and are received no later than</w:t>
      </w:r>
      <w:r w:rsidR="005F1CC8">
        <w:rPr>
          <w:rFonts w:ascii="Arial" w:hAnsi="Arial" w:cs="Arial"/>
          <w:shd w:val="clear" w:color="auto" w:fill="FFFFFF" w:themeFill="background1"/>
        </w:rPr>
        <w:t xml:space="preserve"> Thursday March 2, 2023 </w:t>
      </w:r>
      <w:r w:rsidR="00E029AE">
        <w:rPr>
          <w:rFonts w:ascii="Arial" w:hAnsi="Arial" w:cs="Arial"/>
          <w:shd w:val="clear" w:color="auto" w:fill="FFFFFF" w:themeFill="background1"/>
        </w:rPr>
        <w:t xml:space="preserve">5:00 </w:t>
      </w:r>
      <w:proofErr w:type="spellStart"/>
      <w:r w:rsidR="00E029AE">
        <w:rPr>
          <w:rFonts w:ascii="Arial" w:hAnsi="Arial" w:cs="Arial"/>
          <w:shd w:val="clear" w:color="auto" w:fill="FFFFFF" w:themeFill="background1"/>
        </w:rPr>
        <w:t>p</w:t>
      </w:r>
      <w:r w:rsidR="00B871DB">
        <w:rPr>
          <w:rFonts w:ascii="Arial" w:hAnsi="Arial" w:cs="Arial"/>
          <w:shd w:val="clear" w:color="auto" w:fill="FFFFFF" w:themeFill="background1"/>
        </w:rPr>
        <w:t>.</w:t>
      </w:r>
      <w:r w:rsidR="000C4B4F">
        <w:rPr>
          <w:rFonts w:ascii="Arial" w:hAnsi="Arial" w:cs="Arial"/>
          <w:shd w:val="clear" w:color="auto" w:fill="FFFFFF" w:themeFill="background1"/>
        </w:rPr>
        <w:t>m</w:t>
      </w:r>
      <w:proofErr w:type="spellEnd"/>
      <w:r w:rsidR="000C4B4F">
        <w:rPr>
          <w:rFonts w:ascii="Arial" w:hAnsi="Arial" w:cs="Arial"/>
          <w:shd w:val="clear" w:color="auto" w:fill="FFFFFF" w:themeFill="background1"/>
        </w:rPr>
        <w:t xml:space="preserve"> (MST)</w:t>
      </w:r>
      <w:r w:rsidRPr="0028357F">
        <w:rPr>
          <w:rFonts w:ascii="Arial" w:hAnsi="Arial" w:cs="Arial"/>
          <w:shd w:val="clear" w:color="auto" w:fill="FFFFFF" w:themeFill="background1"/>
        </w:rPr>
        <w:t>. Questions</w:t>
      </w:r>
      <w:r w:rsidRPr="00B12C10">
        <w:rPr>
          <w:rFonts w:ascii="Arial" w:hAnsi="Arial" w:cs="Arial"/>
        </w:rPr>
        <w:t xml:space="preserve">, requests for clarification, and objections that are not timely submitted will be deemed waived. No facsimile questions or clarification will be accepted. </w:t>
      </w:r>
    </w:p>
    <w:p w14:paraId="433FD88C" w14:textId="77777777" w:rsidR="003759BC" w:rsidRPr="00B12C10" w:rsidRDefault="003759BC" w:rsidP="003759BC">
      <w:pPr>
        <w:ind w:left="630"/>
        <w:rPr>
          <w:rFonts w:ascii="Arial" w:hAnsi="Arial" w:cs="Arial"/>
        </w:rPr>
      </w:pPr>
    </w:p>
    <w:p w14:paraId="0363461C" w14:textId="53E64B99" w:rsidR="003759BC" w:rsidRDefault="00323A0E" w:rsidP="003759BC">
      <w:pPr>
        <w:ind w:left="630"/>
        <w:rPr>
          <w:rFonts w:ascii="Arial" w:hAnsi="Arial" w:cs="Arial"/>
        </w:rPr>
      </w:pPr>
      <w:r w:rsidRPr="00B12C10">
        <w:rPr>
          <w:rFonts w:ascii="Arial" w:hAnsi="Arial" w:cs="Arial"/>
        </w:rPr>
        <w:t>All questions</w:t>
      </w:r>
      <w:r w:rsidR="00B90BCC">
        <w:rPr>
          <w:rFonts w:ascii="Arial" w:hAnsi="Arial" w:cs="Arial"/>
        </w:rPr>
        <w:t>, objections and requests for clarification to the RFP</w:t>
      </w:r>
      <w:r w:rsidRPr="00B12C10">
        <w:rPr>
          <w:rFonts w:ascii="Arial" w:hAnsi="Arial" w:cs="Arial"/>
        </w:rPr>
        <w:t xml:space="preserve"> will be addressed as a written addendum to the proposal. Only written clarifications and answers from the </w:t>
      </w:r>
      <w:r w:rsidR="005F1CC8">
        <w:rPr>
          <w:rFonts w:ascii="Arial" w:hAnsi="Arial" w:cs="Arial"/>
        </w:rPr>
        <w:t>SWIA3</w:t>
      </w:r>
      <w:r w:rsidRPr="00B12C10">
        <w:rPr>
          <w:rFonts w:ascii="Arial" w:hAnsi="Arial" w:cs="Arial"/>
        </w:rPr>
        <w:t xml:space="preserve"> should be considered as final. </w:t>
      </w:r>
    </w:p>
    <w:p w14:paraId="12854C15" w14:textId="77777777" w:rsidR="00F161C2" w:rsidRPr="00B12C10" w:rsidRDefault="00F161C2" w:rsidP="003759BC">
      <w:pPr>
        <w:ind w:left="630"/>
        <w:rPr>
          <w:rFonts w:ascii="Arial" w:hAnsi="Arial" w:cs="Arial"/>
        </w:rPr>
      </w:pPr>
    </w:p>
    <w:p w14:paraId="1EC4860A" w14:textId="318573B7" w:rsidR="00981A92" w:rsidRPr="006C0801" w:rsidRDefault="00323A0E" w:rsidP="006C0801">
      <w:pPr>
        <w:pStyle w:val="Heading2"/>
        <w:rPr>
          <w:rFonts w:ascii="Arial" w:hAnsi="Arial" w:cs="Arial"/>
        </w:rPr>
      </w:pPr>
      <w:bookmarkStart w:id="39" w:name="_Toc125790495"/>
      <w:r w:rsidRPr="006C0801">
        <w:rPr>
          <w:rFonts w:ascii="Arial" w:hAnsi="Arial" w:cs="Arial"/>
        </w:rPr>
        <w:lastRenderedPageBreak/>
        <w:t>PROTEST OF RFP REQUIREMENTS/QUESTIONS</w:t>
      </w:r>
      <w:bookmarkEnd w:id="39"/>
    </w:p>
    <w:p w14:paraId="74570140" w14:textId="45350D6A" w:rsidR="004071E6" w:rsidRDefault="00323A0E" w:rsidP="003759BC">
      <w:pPr>
        <w:ind w:left="630"/>
        <w:rPr>
          <w:rFonts w:ascii="Arial" w:hAnsi="Arial" w:cs="Arial"/>
          <w:shd w:val="clear" w:color="auto" w:fill="808080" w:themeFill="background1" w:themeFillShade="80"/>
        </w:rPr>
      </w:pPr>
      <w:r w:rsidRPr="00B12C10">
        <w:rPr>
          <w:rFonts w:ascii="Arial" w:hAnsi="Arial" w:cs="Arial"/>
        </w:rPr>
        <w:t xml:space="preserve">Any </w:t>
      </w:r>
      <w:r w:rsidR="009E5B89">
        <w:rPr>
          <w:rFonts w:ascii="Arial" w:hAnsi="Arial" w:cs="Arial"/>
        </w:rPr>
        <w:t>provider</w:t>
      </w:r>
      <w:r w:rsidRPr="00B12C10">
        <w:rPr>
          <w:rFonts w:ascii="Arial" w:hAnsi="Arial" w:cs="Arial"/>
        </w:rPr>
        <w:t xml:space="preserve"> who wishes to protest the requirements, standards, specifications, or process outlined in this RFP may submit a written, signed notification to the </w:t>
      </w:r>
      <w:r w:rsidR="005F1CC8">
        <w:rPr>
          <w:rFonts w:ascii="Arial" w:hAnsi="Arial" w:cs="Arial"/>
        </w:rPr>
        <w:t>SWIA3</w:t>
      </w:r>
      <w:r w:rsidRPr="00B12C10">
        <w:rPr>
          <w:rFonts w:ascii="Arial" w:hAnsi="Arial" w:cs="Arial"/>
        </w:rPr>
        <w:t xml:space="preserve"> Contracts Manager, via </w:t>
      </w:r>
      <w:r w:rsidR="008A294C">
        <w:rPr>
          <w:rFonts w:ascii="Arial" w:hAnsi="Arial" w:cs="Arial"/>
        </w:rPr>
        <w:t>mail</w:t>
      </w:r>
      <w:r w:rsidRPr="00B12C10">
        <w:rPr>
          <w:rFonts w:ascii="Arial" w:hAnsi="Arial" w:cs="Arial"/>
        </w:rPr>
        <w:t xml:space="preserve"> at </w:t>
      </w:r>
      <w:r w:rsidR="005F1CC8">
        <w:rPr>
          <w:rFonts w:ascii="Arial" w:hAnsi="Arial" w:cs="Arial"/>
        </w:rPr>
        <w:t>1505 South Eagle Road, Suite 120</w:t>
      </w:r>
      <w:r w:rsidR="005F1CC8" w:rsidRPr="00B12C10">
        <w:rPr>
          <w:rFonts w:ascii="Arial" w:hAnsi="Arial" w:cs="Arial"/>
          <w:shd w:val="clear" w:color="auto" w:fill="FFFFFF" w:themeFill="background1"/>
        </w:rPr>
        <w:t xml:space="preserve">, Meridian, ID 83642 </w:t>
      </w:r>
      <w:r w:rsidRPr="00B12C10">
        <w:rPr>
          <w:rFonts w:ascii="Arial" w:hAnsi="Arial" w:cs="Arial"/>
          <w:shd w:val="clear" w:color="auto" w:fill="FFFFFF" w:themeFill="background1"/>
        </w:rPr>
        <w:t xml:space="preserve">or email </w:t>
      </w:r>
      <w:r w:rsidR="00B871DB">
        <w:rPr>
          <w:rFonts w:ascii="Arial" w:hAnsi="Arial" w:cs="Arial"/>
          <w:shd w:val="clear" w:color="auto" w:fill="FFFFFF" w:themeFill="background1"/>
        </w:rPr>
        <w:t xml:space="preserve"> at </w:t>
      </w:r>
      <w:hyperlink r:id="rId29" w:history="1">
        <w:r w:rsidR="00E029AE" w:rsidRPr="001465AC">
          <w:rPr>
            <w:rStyle w:val="Hyperlink"/>
            <w:rFonts w:ascii="Arial" w:hAnsi="Arial" w:cs="Arial"/>
            <w:shd w:val="clear" w:color="auto" w:fill="FFFFFF" w:themeFill="background1"/>
          </w:rPr>
          <w:t>brandi.waselewski@a3ssa.com</w:t>
        </w:r>
      </w:hyperlink>
      <w:r w:rsidR="003A48C0" w:rsidRPr="00B12C10">
        <w:rPr>
          <w:rFonts w:ascii="Arial" w:hAnsi="Arial" w:cs="Arial"/>
          <w:shd w:val="clear" w:color="auto" w:fill="FFFFFF" w:themeFill="background1"/>
        </w:rPr>
        <w:t xml:space="preserve">, to be received no later than </w:t>
      </w:r>
      <w:r w:rsidR="005F1CC8">
        <w:rPr>
          <w:rFonts w:ascii="Arial" w:hAnsi="Arial" w:cs="Arial"/>
          <w:shd w:val="clear" w:color="auto" w:fill="FFFFFF" w:themeFill="background1"/>
        </w:rPr>
        <w:t xml:space="preserve">Monday, March 16, 2023 </w:t>
      </w:r>
      <w:r w:rsidR="004E1294">
        <w:rPr>
          <w:rFonts w:ascii="Arial" w:hAnsi="Arial" w:cs="Arial"/>
          <w:shd w:val="clear" w:color="auto" w:fill="FFFFFF" w:themeFill="background1"/>
        </w:rPr>
        <w:t>5:00pm (MST).</w:t>
      </w:r>
      <w:r w:rsidR="001F7BD4">
        <w:rPr>
          <w:rFonts w:ascii="Arial" w:hAnsi="Arial" w:cs="Arial"/>
          <w:shd w:val="clear" w:color="auto" w:fill="FFFFFF" w:themeFill="background1"/>
        </w:rPr>
        <w:t xml:space="preserve"> </w:t>
      </w:r>
      <w:r w:rsidR="00021C45" w:rsidRPr="00B12C10">
        <w:rPr>
          <w:rFonts w:ascii="Arial" w:hAnsi="Arial" w:cs="Arial"/>
          <w:shd w:val="clear" w:color="auto" w:fill="FFFFFF" w:themeFill="background1"/>
        </w:rPr>
        <w:t>No facsimile</w:t>
      </w:r>
      <w:r w:rsidR="003A48C0" w:rsidRPr="00B12C10">
        <w:rPr>
          <w:rFonts w:ascii="Arial" w:hAnsi="Arial" w:cs="Arial"/>
          <w:shd w:val="clear" w:color="auto" w:fill="FFFFFF" w:themeFill="background1"/>
        </w:rPr>
        <w:t xml:space="preserve"> protest will be accepted. The notification shall state the exact nature of the protest, describe the location of protested portion or clause in the </w:t>
      </w:r>
      <w:r w:rsidR="00065096" w:rsidRPr="00B12C10">
        <w:rPr>
          <w:rFonts w:ascii="Arial" w:hAnsi="Arial" w:cs="Arial"/>
          <w:shd w:val="clear" w:color="auto" w:fill="FFFFFF" w:themeFill="background1"/>
        </w:rPr>
        <w:t xml:space="preserve">RFP </w:t>
      </w:r>
      <w:r w:rsidR="003A48C0" w:rsidRPr="00B12C10">
        <w:rPr>
          <w:rFonts w:ascii="Arial" w:hAnsi="Arial" w:cs="Arial"/>
          <w:shd w:val="clear" w:color="auto" w:fill="FFFFFF" w:themeFill="background1"/>
        </w:rPr>
        <w:t>document</w:t>
      </w:r>
      <w:r w:rsidR="00065096" w:rsidRPr="00B12C10">
        <w:rPr>
          <w:rFonts w:ascii="Arial" w:hAnsi="Arial" w:cs="Arial"/>
          <w:shd w:val="clear" w:color="auto" w:fill="FFFFFF" w:themeFill="background1"/>
        </w:rPr>
        <w:t>s,</w:t>
      </w:r>
      <w:r w:rsidR="003A48C0" w:rsidRPr="00B12C10">
        <w:rPr>
          <w:rFonts w:ascii="Arial" w:hAnsi="Arial" w:cs="Arial"/>
          <w:shd w:val="clear" w:color="auto" w:fill="FFFFFF" w:themeFill="background1"/>
        </w:rPr>
        <w:t xml:space="preserve"> explain why the provision </w:t>
      </w:r>
      <w:r w:rsidR="00021C45" w:rsidRPr="00B12C10">
        <w:rPr>
          <w:rFonts w:ascii="Arial" w:hAnsi="Arial" w:cs="Arial"/>
          <w:shd w:val="clear" w:color="auto" w:fill="FFFFFF" w:themeFill="background1"/>
        </w:rPr>
        <w:t>should</w:t>
      </w:r>
      <w:r w:rsidR="003A48C0" w:rsidRPr="00B12C10">
        <w:rPr>
          <w:rFonts w:ascii="Arial" w:hAnsi="Arial" w:cs="Arial"/>
          <w:shd w:val="clear" w:color="auto" w:fill="FFFFFF" w:themeFill="background1"/>
        </w:rPr>
        <w:t xml:space="preserve"> be </w:t>
      </w:r>
      <w:r w:rsidR="00030A3A" w:rsidRPr="00B12C10">
        <w:rPr>
          <w:rFonts w:ascii="Arial" w:hAnsi="Arial" w:cs="Arial"/>
          <w:shd w:val="clear" w:color="auto" w:fill="FFFFFF" w:themeFill="background1"/>
        </w:rPr>
        <w:t>modified</w:t>
      </w:r>
      <w:r w:rsidR="003A48C0" w:rsidRPr="00B12C10">
        <w:rPr>
          <w:rFonts w:ascii="Arial" w:hAnsi="Arial" w:cs="Arial"/>
          <w:shd w:val="clear" w:color="auto" w:fill="FFFFFF" w:themeFill="background1"/>
        </w:rPr>
        <w:t xml:space="preserve">, and </w:t>
      </w:r>
      <w:r w:rsidR="00030A3A" w:rsidRPr="00B12C10">
        <w:rPr>
          <w:rFonts w:ascii="Arial" w:hAnsi="Arial" w:cs="Arial"/>
          <w:shd w:val="clear" w:color="auto" w:fill="FFFFFF" w:themeFill="background1"/>
        </w:rPr>
        <w:t xml:space="preserve">propose a detailed </w:t>
      </w:r>
      <w:r w:rsidR="003A48C0" w:rsidRPr="00B12C10">
        <w:rPr>
          <w:rFonts w:ascii="Arial" w:hAnsi="Arial" w:cs="Arial"/>
          <w:shd w:val="clear" w:color="auto" w:fill="FFFFFF" w:themeFill="background1"/>
        </w:rPr>
        <w:t>correction</w:t>
      </w:r>
      <w:r w:rsidR="00030A3A" w:rsidRPr="00B12C10">
        <w:rPr>
          <w:rFonts w:ascii="Arial" w:hAnsi="Arial" w:cs="Arial"/>
          <w:shd w:val="clear" w:color="auto" w:fill="FFFFFF" w:themeFill="background1"/>
        </w:rPr>
        <w:t xml:space="preserve"> and alternative</w:t>
      </w:r>
      <w:r w:rsidR="00225E30" w:rsidRPr="00B12C10">
        <w:rPr>
          <w:rFonts w:ascii="Arial" w:hAnsi="Arial" w:cs="Arial"/>
          <w:shd w:val="clear" w:color="auto" w:fill="FFFFFF" w:themeFill="background1"/>
        </w:rPr>
        <w:t xml:space="preserve"> language</w:t>
      </w:r>
      <w:r w:rsidR="003A48C0" w:rsidRPr="00B12C10">
        <w:rPr>
          <w:rFonts w:ascii="Arial" w:hAnsi="Arial" w:cs="Arial"/>
          <w:shd w:val="clear" w:color="auto" w:fill="FFFFFF" w:themeFill="background1"/>
        </w:rPr>
        <w:t xml:space="preserve">. </w:t>
      </w:r>
      <w:r w:rsidR="00F559D4" w:rsidRPr="00B12C10">
        <w:rPr>
          <w:rFonts w:ascii="Arial" w:hAnsi="Arial" w:cs="Arial"/>
          <w:shd w:val="clear" w:color="auto" w:fill="FFFFFF" w:themeFill="background1"/>
        </w:rPr>
        <w:t xml:space="preserve">In response to </w:t>
      </w:r>
      <w:r w:rsidR="00225E30" w:rsidRPr="00B12C10">
        <w:rPr>
          <w:rFonts w:ascii="Arial" w:hAnsi="Arial" w:cs="Arial"/>
          <w:shd w:val="clear" w:color="auto" w:fill="FFFFFF" w:themeFill="background1"/>
        </w:rPr>
        <w:t>a</w:t>
      </w:r>
      <w:r w:rsidR="00F559D4" w:rsidRPr="00B12C10">
        <w:rPr>
          <w:rFonts w:ascii="Arial" w:hAnsi="Arial" w:cs="Arial"/>
          <w:shd w:val="clear" w:color="auto" w:fill="FFFFFF" w:themeFill="background1"/>
        </w:rPr>
        <w:t xml:space="preserve"> protest, </w:t>
      </w:r>
      <w:r w:rsidR="004E1294">
        <w:rPr>
          <w:rFonts w:ascii="Arial" w:hAnsi="Arial" w:cs="Arial"/>
          <w:shd w:val="clear" w:color="auto" w:fill="FFFFFF" w:themeFill="background1"/>
        </w:rPr>
        <w:t xml:space="preserve">SWIA3 </w:t>
      </w:r>
      <w:r w:rsidR="00825D9E" w:rsidRPr="00B12C10">
        <w:rPr>
          <w:rFonts w:ascii="Arial" w:hAnsi="Arial" w:cs="Arial"/>
          <w:shd w:val="clear" w:color="auto" w:fill="FFFFFF" w:themeFill="background1"/>
        </w:rPr>
        <w:t>will act as it sees fit, which may include but i</w:t>
      </w:r>
      <w:r w:rsidR="00635D88">
        <w:rPr>
          <w:rFonts w:ascii="Arial" w:hAnsi="Arial" w:cs="Arial"/>
          <w:shd w:val="clear" w:color="auto" w:fill="FFFFFF" w:themeFill="background1"/>
        </w:rPr>
        <w:t>s not limited to the following:</w:t>
      </w:r>
      <w:r w:rsidR="00940554" w:rsidRPr="00B12C10">
        <w:rPr>
          <w:rFonts w:ascii="Arial" w:hAnsi="Arial" w:cs="Arial"/>
          <w:shd w:val="clear" w:color="auto" w:fill="FFFFFF" w:themeFill="background1"/>
        </w:rPr>
        <w:t xml:space="preserve"> </w:t>
      </w:r>
      <w:r w:rsidR="003A48C0" w:rsidRPr="00B12C10">
        <w:rPr>
          <w:rFonts w:ascii="Arial" w:hAnsi="Arial" w:cs="Arial"/>
          <w:shd w:val="clear" w:color="auto" w:fill="FFFFFF" w:themeFill="background1"/>
        </w:rPr>
        <w:t>modify</w:t>
      </w:r>
      <w:r w:rsidR="00940554" w:rsidRPr="00B12C10">
        <w:rPr>
          <w:rFonts w:ascii="Arial" w:hAnsi="Arial" w:cs="Arial"/>
          <w:shd w:val="clear" w:color="auto" w:fill="FFFFFF" w:themeFill="background1"/>
        </w:rPr>
        <w:t>ing</w:t>
      </w:r>
      <w:r w:rsidR="003A48C0" w:rsidRPr="00B12C10">
        <w:rPr>
          <w:rFonts w:ascii="Arial" w:hAnsi="Arial" w:cs="Arial"/>
          <w:shd w:val="clear" w:color="auto" w:fill="FFFFFF" w:themeFill="background1"/>
        </w:rPr>
        <w:t xml:space="preserve"> the </w:t>
      </w:r>
      <w:r w:rsidR="00225E30" w:rsidRPr="00B12C10">
        <w:rPr>
          <w:rFonts w:ascii="Arial" w:hAnsi="Arial" w:cs="Arial"/>
          <w:shd w:val="clear" w:color="auto" w:fill="FFFFFF" w:themeFill="background1"/>
        </w:rPr>
        <w:t>RFP</w:t>
      </w:r>
      <w:r w:rsidR="00D43E1D" w:rsidRPr="00B12C10">
        <w:rPr>
          <w:rFonts w:ascii="Arial" w:hAnsi="Arial" w:cs="Arial"/>
          <w:shd w:val="clear" w:color="auto" w:fill="FFFFFF" w:themeFill="background1"/>
        </w:rPr>
        <w:t xml:space="preserve"> documents</w:t>
      </w:r>
      <w:r w:rsidR="003A48C0" w:rsidRPr="00B12C10">
        <w:rPr>
          <w:rFonts w:ascii="Arial" w:hAnsi="Arial" w:cs="Arial"/>
          <w:shd w:val="clear" w:color="auto" w:fill="FFFFFF" w:themeFill="background1"/>
        </w:rPr>
        <w:t>,</w:t>
      </w:r>
      <w:r w:rsidR="00D43E1D" w:rsidRPr="00B12C10">
        <w:rPr>
          <w:rFonts w:ascii="Arial" w:hAnsi="Arial" w:cs="Arial"/>
          <w:shd w:val="clear" w:color="auto" w:fill="FFFFFF" w:themeFill="background1"/>
        </w:rPr>
        <w:t xml:space="preserve"> cancel</w:t>
      </w:r>
      <w:r w:rsidR="00940554" w:rsidRPr="00B12C10">
        <w:rPr>
          <w:rFonts w:ascii="Arial" w:hAnsi="Arial" w:cs="Arial"/>
          <w:shd w:val="clear" w:color="auto" w:fill="FFFFFF" w:themeFill="background1"/>
        </w:rPr>
        <w:t>ing</w:t>
      </w:r>
      <w:r w:rsidR="00D43E1D" w:rsidRPr="00B12C10">
        <w:rPr>
          <w:rFonts w:ascii="Arial" w:hAnsi="Arial" w:cs="Arial"/>
          <w:shd w:val="clear" w:color="auto" w:fill="FFFFFF" w:themeFill="background1"/>
        </w:rPr>
        <w:t xml:space="preserve"> the RFP altogether,</w:t>
      </w:r>
      <w:r w:rsidR="003A48C0" w:rsidRPr="00B12C10">
        <w:rPr>
          <w:rFonts w:ascii="Arial" w:hAnsi="Arial" w:cs="Arial"/>
          <w:shd w:val="clear" w:color="auto" w:fill="FFFFFF" w:themeFill="background1"/>
        </w:rPr>
        <w:t xml:space="preserve"> </w:t>
      </w:r>
      <w:r w:rsidR="00F559D4" w:rsidRPr="00B12C10">
        <w:rPr>
          <w:rFonts w:ascii="Arial" w:hAnsi="Arial" w:cs="Arial"/>
          <w:shd w:val="clear" w:color="auto" w:fill="FFFFFF" w:themeFill="background1"/>
        </w:rPr>
        <w:t>or</w:t>
      </w:r>
      <w:r w:rsidR="003A48C0" w:rsidRPr="00B12C10">
        <w:rPr>
          <w:rFonts w:ascii="Arial" w:hAnsi="Arial" w:cs="Arial"/>
          <w:shd w:val="clear" w:color="auto" w:fill="FFFFFF" w:themeFill="background1"/>
        </w:rPr>
        <w:t xml:space="preserve"> reject</w:t>
      </w:r>
      <w:r w:rsidR="00940554" w:rsidRPr="00B12C10">
        <w:rPr>
          <w:rFonts w:ascii="Arial" w:hAnsi="Arial" w:cs="Arial"/>
          <w:shd w:val="clear" w:color="auto" w:fill="FFFFFF" w:themeFill="background1"/>
        </w:rPr>
        <w:t>ing</w:t>
      </w:r>
      <w:r w:rsidR="003A48C0" w:rsidRPr="00B12C10">
        <w:rPr>
          <w:rFonts w:ascii="Arial" w:hAnsi="Arial" w:cs="Arial"/>
          <w:shd w:val="clear" w:color="auto" w:fill="FFFFFF" w:themeFill="background1"/>
        </w:rPr>
        <w:t xml:space="preserve"> all or part of the protest.</w:t>
      </w:r>
      <w:r w:rsidR="001F7BD4">
        <w:rPr>
          <w:rFonts w:ascii="Arial" w:hAnsi="Arial" w:cs="Arial"/>
          <w:shd w:val="clear" w:color="auto" w:fill="808080" w:themeFill="background1" w:themeFillShade="80"/>
        </w:rPr>
        <w:t xml:space="preserve"> </w:t>
      </w:r>
    </w:p>
    <w:p w14:paraId="48D7E95D" w14:textId="77777777" w:rsidR="00DB6B15" w:rsidRPr="003759BC" w:rsidRDefault="00DB6B15" w:rsidP="003759BC">
      <w:pPr>
        <w:ind w:left="630"/>
        <w:rPr>
          <w:rFonts w:ascii="Arial" w:hAnsi="Arial" w:cs="Arial"/>
          <w:shd w:val="clear" w:color="auto" w:fill="808080" w:themeFill="background1" w:themeFillShade="80"/>
        </w:rPr>
      </w:pPr>
    </w:p>
    <w:p w14:paraId="1E206B08" w14:textId="0212F28D" w:rsidR="0013375F" w:rsidRPr="006C0801" w:rsidRDefault="00323A0E" w:rsidP="00DB6B15">
      <w:pPr>
        <w:pStyle w:val="Heading2"/>
        <w:rPr>
          <w:rFonts w:ascii="Arial" w:hAnsi="Arial" w:cs="Arial"/>
        </w:rPr>
      </w:pPr>
      <w:bookmarkStart w:id="40" w:name="_Toc125790496"/>
      <w:r w:rsidRPr="006C0801">
        <w:rPr>
          <w:rFonts w:ascii="Arial" w:hAnsi="Arial" w:cs="Arial"/>
        </w:rPr>
        <w:t>OPENING OF PROPOSALS</w:t>
      </w:r>
      <w:bookmarkStart w:id="41" w:name="_Toc126056272"/>
      <w:bookmarkEnd w:id="40"/>
    </w:p>
    <w:p w14:paraId="5CB6C801" w14:textId="4207CB85" w:rsidR="0013375F" w:rsidRPr="00B12C10" w:rsidRDefault="00323A0E" w:rsidP="0013375F">
      <w:pPr>
        <w:ind w:left="720"/>
        <w:jc w:val="both"/>
        <w:rPr>
          <w:rFonts w:ascii="Arial" w:hAnsi="Arial" w:cs="Arial"/>
        </w:rPr>
      </w:pPr>
      <w:r>
        <w:rPr>
          <w:rFonts w:ascii="Arial" w:hAnsi="Arial" w:cs="Arial"/>
        </w:rPr>
        <w:t>Sealed p</w:t>
      </w:r>
      <w:r w:rsidRPr="00B12C10">
        <w:rPr>
          <w:rFonts w:ascii="Arial" w:hAnsi="Arial" w:cs="Arial"/>
        </w:rPr>
        <w:t xml:space="preserve">roposals received by </w:t>
      </w:r>
      <w:r w:rsidR="00B92958">
        <w:rPr>
          <w:rFonts w:ascii="Arial" w:hAnsi="Arial" w:cs="Arial"/>
        </w:rPr>
        <w:t>SWIA3</w:t>
      </w:r>
      <w:r>
        <w:rPr>
          <w:rFonts w:ascii="Arial" w:hAnsi="Arial" w:cs="Arial"/>
        </w:rPr>
        <w:t xml:space="preserve"> before </w:t>
      </w:r>
      <w:r w:rsidRPr="00B12C10">
        <w:rPr>
          <w:rFonts w:ascii="Arial" w:hAnsi="Arial" w:cs="Arial"/>
        </w:rPr>
        <w:t xml:space="preserve">the </w:t>
      </w:r>
      <w:r>
        <w:rPr>
          <w:rFonts w:ascii="Arial" w:hAnsi="Arial" w:cs="Arial"/>
        </w:rPr>
        <w:t xml:space="preserve">deadline and which are </w:t>
      </w:r>
      <w:r w:rsidRPr="00B12C10">
        <w:rPr>
          <w:rFonts w:ascii="Arial" w:hAnsi="Arial" w:cs="Arial"/>
        </w:rPr>
        <w:t>properly labeled a</w:t>
      </w:r>
      <w:r w:rsidR="0028357F">
        <w:rPr>
          <w:rFonts w:ascii="Arial" w:hAnsi="Arial" w:cs="Arial"/>
        </w:rPr>
        <w:t xml:space="preserve">s “PROPOSAL” will be opened </w:t>
      </w:r>
      <w:r w:rsidRPr="00B12C10">
        <w:rPr>
          <w:rFonts w:ascii="Arial" w:hAnsi="Arial" w:cs="Arial"/>
        </w:rPr>
        <w:t>on</w:t>
      </w:r>
      <w:r w:rsidR="00B92958">
        <w:rPr>
          <w:rFonts w:ascii="Arial" w:hAnsi="Arial" w:cs="Arial"/>
        </w:rPr>
        <w:t xml:space="preserve"> Friday, April 7, </w:t>
      </w:r>
      <w:proofErr w:type="gramStart"/>
      <w:r w:rsidR="00B92958">
        <w:rPr>
          <w:rFonts w:ascii="Arial" w:hAnsi="Arial" w:cs="Arial"/>
        </w:rPr>
        <w:t>2023</w:t>
      </w:r>
      <w:proofErr w:type="gramEnd"/>
      <w:r w:rsidR="00CB2705">
        <w:rPr>
          <w:rFonts w:ascii="Arial" w:hAnsi="Arial" w:cs="Arial"/>
        </w:rPr>
        <w:t xml:space="preserve"> </w:t>
      </w:r>
      <w:r w:rsidR="002629B9">
        <w:rPr>
          <w:rFonts w:ascii="Arial" w:hAnsi="Arial" w:cs="Arial"/>
        </w:rPr>
        <w:t xml:space="preserve">at </w:t>
      </w:r>
      <w:r w:rsidR="00E029AE">
        <w:rPr>
          <w:rFonts w:ascii="Arial" w:hAnsi="Arial" w:cs="Arial"/>
        </w:rPr>
        <w:t>5:00 p</w:t>
      </w:r>
      <w:r w:rsidR="00CB2705">
        <w:rPr>
          <w:rFonts w:ascii="Arial" w:hAnsi="Arial" w:cs="Arial"/>
        </w:rPr>
        <w:t>.</w:t>
      </w:r>
      <w:r w:rsidR="002629B9">
        <w:rPr>
          <w:rFonts w:ascii="Arial" w:hAnsi="Arial" w:cs="Arial"/>
        </w:rPr>
        <w:t>m</w:t>
      </w:r>
      <w:r w:rsidR="00E029AE">
        <w:rPr>
          <w:rFonts w:ascii="Arial" w:hAnsi="Arial" w:cs="Arial"/>
        </w:rPr>
        <w:t>.</w:t>
      </w:r>
      <w:r w:rsidR="002629B9">
        <w:rPr>
          <w:rFonts w:ascii="Arial" w:hAnsi="Arial" w:cs="Arial"/>
        </w:rPr>
        <w:t xml:space="preserve"> (MST)</w:t>
      </w:r>
      <w:r w:rsidRPr="0028357F">
        <w:rPr>
          <w:rFonts w:ascii="Arial" w:hAnsi="Arial" w:cs="Arial"/>
        </w:rPr>
        <w:t xml:space="preserve">, </w:t>
      </w:r>
      <w:r w:rsidRPr="00B12C10">
        <w:rPr>
          <w:rFonts w:ascii="Arial" w:hAnsi="Arial" w:cs="Arial"/>
        </w:rPr>
        <w:t>in the</w:t>
      </w:r>
      <w:r w:rsidR="00B92958">
        <w:rPr>
          <w:rFonts w:ascii="Arial" w:hAnsi="Arial" w:cs="Arial"/>
        </w:rPr>
        <w:t xml:space="preserve"> SWIA3</w:t>
      </w:r>
      <w:r w:rsidRPr="00B12C10">
        <w:rPr>
          <w:rFonts w:ascii="Arial" w:hAnsi="Arial" w:cs="Arial"/>
        </w:rPr>
        <w:t xml:space="preserve"> office. The name of each </w:t>
      </w:r>
      <w:r w:rsidR="009E5B89">
        <w:rPr>
          <w:rFonts w:ascii="Arial" w:hAnsi="Arial" w:cs="Arial"/>
        </w:rPr>
        <w:t>provider</w:t>
      </w:r>
      <w:r w:rsidRPr="00B12C10">
        <w:rPr>
          <w:rFonts w:ascii="Arial" w:hAnsi="Arial" w:cs="Arial"/>
        </w:rPr>
        <w:t xml:space="preserve"> and the service for which it is submitting a proposal will be read and recorded.</w:t>
      </w:r>
      <w:r w:rsidR="00EF06AB">
        <w:rPr>
          <w:rFonts w:ascii="Arial" w:hAnsi="Arial" w:cs="Arial"/>
        </w:rPr>
        <w:t xml:space="preserve">   </w:t>
      </w:r>
    </w:p>
    <w:p w14:paraId="6B23ADBF" w14:textId="77777777" w:rsidR="0013375F" w:rsidRPr="00B12C10" w:rsidRDefault="0013375F" w:rsidP="003A48C0">
      <w:pPr>
        <w:ind w:left="630"/>
        <w:rPr>
          <w:rFonts w:ascii="Arial" w:hAnsi="Arial" w:cs="Arial"/>
        </w:rPr>
      </w:pPr>
    </w:p>
    <w:p w14:paraId="52CD5AFE" w14:textId="77777777" w:rsidR="00651F32" w:rsidRPr="006C0801" w:rsidRDefault="00323A0E" w:rsidP="006C0801">
      <w:pPr>
        <w:pStyle w:val="Heading2"/>
        <w:rPr>
          <w:rFonts w:ascii="Arial" w:hAnsi="Arial" w:cs="Arial"/>
        </w:rPr>
      </w:pPr>
      <w:bookmarkStart w:id="42" w:name="_Toc125790497"/>
      <w:bookmarkEnd w:id="3"/>
      <w:r w:rsidRPr="006C0801">
        <w:rPr>
          <w:rFonts w:ascii="Arial" w:hAnsi="Arial" w:cs="Arial"/>
        </w:rPr>
        <w:t>S</w:t>
      </w:r>
      <w:r w:rsidR="00943FCE" w:rsidRPr="006C0801">
        <w:rPr>
          <w:rFonts w:ascii="Arial" w:hAnsi="Arial" w:cs="Arial"/>
        </w:rPr>
        <w:t>ELECTION PROCESS</w:t>
      </w:r>
      <w:bookmarkEnd w:id="41"/>
      <w:bookmarkEnd w:id="42"/>
    </w:p>
    <w:p w14:paraId="2B289D9D" w14:textId="77777777" w:rsidR="00EB77B8" w:rsidRPr="003759BC" w:rsidRDefault="00323A0E" w:rsidP="003759BC">
      <w:pPr>
        <w:ind w:left="630"/>
        <w:rPr>
          <w:rFonts w:ascii="Arial" w:hAnsi="Arial" w:cs="Arial"/>
        </w:rPr>
      </w:pPr>
      <w:r w:rsidRPr="003759BC">
        <w:rPr>
          <w:rFonts w:ascii="Arial" w:hAnsi="Arial" w:cs="Arial"/>
        </w:rPr>
        <w:t xml:space="preserve">The selection process will consist of the following </w:t>
      </w:r>
      <w:r w:rsidR="00FF11CC">
        <w:rPr>
          <w:rFonts w:ascii="Arial" w:hAnsi="Arial" w:cs="Arial"/>
        </w:rPr>
        <w:t>process</w:t>
      </w:r>
      <w:r w:rsidRPr="003759BC">
        <w:rPr>
          <w:rFonts w:ascii="Arial" w:hAnsi="Arial" w:cs="Arial"/>
        </w:rPr>
        <w:t xml:space="preserve">: </w:t>
      </w:r>
    </w:p>
    <w:p w14:paraId="5033539F" w14:textId="77777777" w:rsidR="00364FB7" w:rsidRPr="009E5B89" w:rsidRDefault="00364FB7" w:rsidP="003759BC">
      <w:pPr>
        <w:rPr>
          <w:rFonts w:ascii="Arial" w:hAnsi="Arial" w:cs="Arial"/>
        </w:rPr>
      </w:pPr>
    </w:p>
    <w:p w14:paraId="12C9CE6E" w14:textId="77777777" w:rsidR="00E23819" w:rsidRPr="00B12C10" w:rsidRDefault="00E23819" w:rsidP="00E23819">
      <w:pPr>
        <w:numPr>
          <w:ilvl w:val="0"/>
          <w:numId w:val="2"/>
        </w:numPr>
        <w:ind w:left="1080"/>
        <w:jc w:val="both"/>
        <w:rPr>
          <w:rFonts w:ascii="Arial" w:hAnsi="Arial" w:cs="Arial"/>
        </w:rPr>
      </w:pPr>
      <w:r w:rsidRPr="00B12C10">
        <w:rPr>
          <w:rFonts w:ascii="Arial" w:hAnsi="Arial" w:cs="Arial"/>
        </w:rPr>
        <w:t xml:space="preserve">Staff review: </w:t>
      </w:r>
      <w:r>
        <w:rPr>
          <w:rFonts w:ascii="Arial" w:hAnsi="Arial" w:cs="Arial"/>
        </w:rPr>
        <w:t>SWIA3</w:t>
      </w:r>
      <w:r w:rsidRPr="00B12C10">
        <w:rPr>
          <w:rFonts w:ascii="Arial" w:hAnsi="Arial" w:cs="Arial"/>
        </w:rPr>
        <w:t xml:space="preserve"> staff will review each proposal to ensure that it has been submitted on time, is complete, and includes all required documents. Staff will also review to determine if the </w:t>
      </w:r>
      <w:r>
        <w:rPr>
          <w:rFonts w:ascii="Arial" w:hAnsi="Arial" w:cs="Arial"/>
        </w:rPr>
        <w:t>provider</w:t>
      </w:r>
      <w:r w:rsidRPr="00B12C10">
        <w:rPr>
          <w:rFonts w:ascii="Arial" w:hAnsi="Arial" w:cs="Arial"/>
        </w:rPr>
        <w:t xml:space="preserve"> is able to sign the sample contract as written or without substantial modifications. </w:t>
      </w:r>
    </w:p>
    <w:p w14:paraId="63011638" w14:textId="77777777" w:rsidR="00E23819" w:rsidRPr="00B12C10" w:rsidRDefault="00E23819" w:rsidP="00E23819">
      <w:pPr>
        <w:ind w:left="1080"/>
        <w:jc w:val="both"/>
        <w:rPr>
          <w:rFonts w:ascii="Arial" w:hAnsi="Arial" w:cs="Arial"/>
        </w:rPr>
      </w:pPr>
    </w:p>
    <w:p w14:paraId="3BBE4E64" w14:textId="77777777" w:rsidR="00E23819" w:rsidRPr="00B12C10" w:rsidRDefault="00E23819" w:rsidP="00E23819">
      <w:pPr>
        <w:numPr>
          <w:ilvl w:val="0"/>
          <w:numId w:val="2"/>
        </w:numPr>
        <w:ind w:left="1080"/>
        <w:jc w:val="both"/>
        <w:rPr>
          <w:rFonts w:ascii="Arial" w:hAnsi="Arial" w:cs="Arial"/>
        </w:rPr>
      </w:pPr>
      <w:r w:rsidRPr="00B12C10">
        <w:rPr>
          <w:rFonts w:ascii="Arial" w:hAnsi="Arial" w:cs="Arial"/>
        </w:rPr>
        <w:t xml:space="preserve">Committee review: The Selection Committee </w:t>
      </w:r>
      <w:r>
        <w:rPr>
          <w:rFonts w:ascii="Arial" w:hAnsi="Arial" w:cs="Arial"/>
        </w:rPr>
        <w:t xml:space="preserve">(hereinafter “Committee”) </w:t>
      </w:r>
      <w:r w:rsidRPr="00B12C10">
        <w:rPr>
          <w:rFonts w:ascii="Arial" w:hAnsi="Arial" w:cs="Arial"/>
        </w:rPr>
        <w:t>will review and score each proposal.</w:t>
      </w:r>
      <w:r>
        <w:rPr>
          <w:rFonts w:ascii="Arial" w:hAnsi="Arial" w:cs="Arial"/>
        </w:rPr>
        <w:t xml:space="preserve"> </w:t>
      </w:r>
      <w:r w:rsidRPr="00B12C10">
        <w:rPr>
          <w:rFonts w:ascii="Arial" w:hAnsi="Arial" w:cs="Arial"/>
        </w:rPr>
        <w:t xml:space="preserve">The Committee will consist </w:t>
      </w:r>
      <w:r>
        <w:rPr>
          <w:rFonts w:ascii="Arial" w:hAnsi="Arial" w:cs="Arial"/>
        </w:rPr>
        <w:t xml:space="preserve">of SWIA3 staff. </w:t>
      </w:r>
      <w:r w:rsidRPr="00B12C10">
        <w:rPr>
          <w:rFonts w:ascii="Arial" w:hAnsi="Arial" w:cs="Arial"/>
        </w:rPr>
        <w:t xml:space="preserve">The </w:t>
      </w:r>
      <w:r>
        <w:rPr>
          <w:rFonts w:ascii="Arial" w:hAnsi="Arial" w:cs="Arial"/>
        </w:rPr>
        <w:t>Committee’s</w:t>
      </w:r>
      <w:r w:rsidRPr="00B12C10">
        <w:rPr>
          <w:rFonts w:ascii="Arial" w:hAnsi="Arial" w:cs="Arial"/>
        </w:rPr>
        <w:t xml:space="preserve"> review will consist of the following components:</w:t>
      </w:r>
    </w:p>
    <w:p w14:paraId="0ED22953" w14:textId="77777777" w:rsidR="00E23819" w:rsidRPr="00B12C10" w:rsidRDefault="00E23819" w:rsidP="00E23819">
      <w:pPr>
        <w:pStyle w:val="ListParagraph"/>
        <w:rPr>
          <w:rFonts w:ascii="Arial" w:hAnsi="Arial" w:cs="Arial"/>
        </w:rPr>
      </w:pPr>
    </w:p>
    <w:p w14:paraId="2F880435" w14:textId="77777777" w:rsidR="00E23819" w:rsidRDefault="00E23819" w:rsidP="00E23819">
      <w:pPr>
        <w:numPr>
          <w:ilvl w:val="1"/>
          <w:numId w:val="2"/>
        </w:numPr>
        <w:jc w:val="both"/>
        <w:rPr>
          <w:rFonts w:ascii="Arial" w:hAnsi="Arial" w:cs="Arial"/>
        </w:rPr>
      </w:pPr>
      <w:r>
        <w:rPr>
          <w:rFonts w:ascii="Arial" w:hAnsi="Arial" w:cs="Arial"/>
        </w:rPr>
        <w:t xml:space="preserve">Review of the application form and attached </w:t>
      </w:r>
      <w:proofErr w:type="gramStart"/>
      <w:r>
        <w:rPr>
          <w:rFonts w:ascii="Arial" w:hAnsi="Arial" w:cs="Arial"/>
        </w:rPr>
        <w:t>documentation;</w:t>
      </w:r>
      <w:proofErr w:type="gramEnd"/>
    </w:p>
    <w:p w14:paraId="101641CB" w14:textId="77777777" w:rsidR="00E23819" w:rsidRPr="00B12C10" w:rsidRDefault="00E23819" w:rsidP="00E23819">
      <w:pPr>
        <w:numPr>
          <w:ilvl w:val="1"/>
          <w:numId w:val="2"/>
        </w:numPr>
        <w:jc w:val="both"/>
        <w:rPr>
          <w:rFonts w:ascii="Arial" w:hAnsi="Arial" w:cs="Arial"/>
        </w:rPr>
      </w:pPr>
      <w:r w:rsidRPr="00B12C10">
        <w:rPr>
          <w:rFonts w:ascii="Arial" w:hAnsi="Arial" w:cs="Arial"/>
        </w:rPr>
        <w:t xml:space="preserve">Communications with the </w:t>
      </w:r>
      <w:r>
        <w:rPr>
          <w:rFonts w:ascii="Arial" w:hAnsi="Arial" w:cs="Arial"/>
        </w:rPr>
        <w:t>provider</w:t>
      </w:r>
      <w:r w:rsidRPr="00B12C10">
        <w:rPr>
          <w:rFonts w:ascii="Arial" w:hAnsi="Arial" w:cs="Arial"/>
        </w:rPr>
        <w:t xml:space="preserve">’s references and business </w:t>
      </w:r>
      <w:proofErr w:type="gramStart"/>
      <w:r w:rsidRPr="00B12C10">
        <w:rPr>
          <w:rFonts w:ascii="Arial" w:hAnsi="Arial" w:cs="Arial"/>
        </w:rPr>
        <w:t>contacts;</w:t>
      </w:r>
      <w:proofErr w:type="gramEnd"/>
    </w:p>
    <w:p w14:paraId="40E6C8BC" w14:textId="77777777" w:rsidR="00E23819" w:rsidRDefault="00E23819" w:rsidP="00E23819">
      <w:pPr>
        <w:numPr>
          <w:ilvl w:val="1"/>
          <w:numId w:val="2"/>
        </w:numPr>
        <w:jc w:val="both"/>
        <w:rPr>
          <w:rFonts w:ascii="Arial" w:hAnsi="Arial" w:cs="Arial"/>
        </w:rPr>
      </w:pPr>
      <w:r w:rsidRPr="00B12C10">
        <w:rPr>
          <w:rFonts w:ascii="Arial" w:hAnsi="Arial" w:cs="Arial"/>
        </w:rPr>
        <w:t xml:space="preserve">Committee determination as to recommended changes to the </w:t>
      </w:r>
      <w:proofErr w:type="gramStart"/>
      <w:r w:rsidRPr="00B12C10">
        <w:rPr>
          <w:rFonts w:ascii="Arial" w:hAnsi="Arial" w:cs="Arial"/>
        </w:rPr>
        <w:t>proposal;</w:t>
      </w:r>
      <w:proofErr w:type="gramEnd"/>
    </w:p>
    <w:p w14:paraId="70AFB2C7" w14:textId="77777777" w:rsidR="00E23819" w:rsidRDefault="00E23819" w:rsidP="00E23819">
      <w:pPr>
        <w:numPr>
          <w:ilvl w:val="1"/>
          <w:numId w:val="2"/>
        </w:numPr>
        <w:jc w:val="both"/>
        <w:rPr>
          <w:rFonts w:ascii="Arial" w:hAnsi="Arial" w:cs="Arial"/>
        </w:rPr>
      </w:pPr>
      <w:r w:rsidRPr="00B12C10">
        <w:rPr>
          <w:rFonts w:ascii="Arial" w:hAnsi="Arial" w:cs="Arial"/>
        </w:rPr>
        <w:t xml:space="preserve">Oral interview with the </w:t>
      </w:r>
      <w:r>
        <w:rPr>
          <w:rFonts w:ascii="Arial" w:hAnsi="Arial" w:cs="Arial"/>
        </w:rPr>
        <w:t>provider</w:t>
      </w:r>
      <w:r w:rsidRPr="00B12C10">
        <w:rPr>
          <w:rFonts w:ascii="Arial" w:hAnsi="Arial" w:cs="Arial"/>
        </w:rPr>
        <w:t xml:space="preserve"> and on-site visit if the Committee </w:t>
      </w:r>
      <w:r>
        <w:rPr>
          <w:rFonts w:ascii="Arial" w:hAnsi="Arial" w:cs="Arial"/>
        </w:rPr>
        <w:t xml:space="preserve">deems necessary and </w:t>
      </w:r>
      <w:r w:rsidRPr="00B12C10">
        <w:rPr>
          <w:rFonts w:ascii="Arial" w:hAnsi="Arial" w:cs="Arial"/>
        </w:rPr>
        <w:t xml:space="preserve">believes that the </w:t>
      </w:r>
      <w:r>
        <w:rPr>
          <w:rFonts w:ascii="Arial" w:hAnsi="Arial" w:cs="Arial"/>
        </w:rPr>
        <w:t>provider</w:t>
      </w:r>
      <w:r w:rsidRPr="00B12C10">
        <w:rPr>
          <w:rFonts w:ascii="Arial" w:hAnsi="Arial" w:cs="Arial"/>
        </w:rPr>
        <w:t xml:space="preserve"> is a </w:t>
      </w:r>
      <w:proofErr w:type="gramStart"/>
      <w:r>
        <w:rPr>
          <w:rFonts w:ascii="Arial" w:hAnsi="Arial" w:cs="Arial"/>
        </w:rPr>
        <w:t>finalist;</w:t>
      </w:r>
      <w:proofErr w:type="gramEnd"/>
    </w:p>
    <w:p w14:paraId="1F6A7E5F" w14:textId="77777777" w:rsidR="00E23819" w:rsidRPr="00B12C10" w:rsidRDefault="00E23819" w:rsidP="00E23819">
      <w:pPr>
        <w:numPr>
          <w:ilvl w:val="1"/>
          <w:numId w:val="2"/>
        </w:numPr>
        <w:jc w:val="both"/>
        <w:rPr>
          <w:rFonts w:ascii="Arial" w:hAnsi="Arial" w:cs="Arial"/>
        </w:rPr>
      </w:pPr>
      <w:r>
        <w:rPr>
          <w:rFonts w:ascii="Arial" w:hAnsi="Arial" w:cs="Arial"/>
        </w:rPr>
        <w:t>Completion of a scoring sheet for the proposal.</w:t>
      </w:r>
    </w:p>
    <w:p w14:paraId="537EC293" w14:textId="77777777" w:rsidR="00E23819" w:rsidRPr="00B12C10" w:rsidRDefault="00E23819" w:rsidP="00E23819">
      <w:pPr>
        <w:ind w:left="1080"/>
        <w:jc w:val="both"/>
        <w:rPr>
          <w:rFonts w:ascii="Arial" w:hAnsi="Arial" w:cs="Arial"/>
        </w:rPr>
      </w:pPr>
    </w:p>
    <w:p w14:paraId="40FB66DB" w14:textId="77777777" w:rsidR="00E23819" w:rsidRPr="00B12C10" w:rsidRDefault="00E23819" w:rsidP="00E23819">
      <w:pPr>
        <w:numPr>
          <w:ilvl w:val="0"/>
          <w:numId w:val="2"/>
        </w:numPr>
        <w:ind w:left="1080"/>
        <w:jc w:val="both"/>
        <w:rPr>
          <w:rFonts w:ascii="Arial" w:hAnsi="Arial" w:cs="Arial"/>
        </w:rPr>
      </w:pPr>
      <w:r w:rsidRPr="00B12C10">
        <w:rPr>
          <w:rFonts w:ascii="Arial" w:hAnsi="Arial" w:cs="Arial"/>
        </w:rPr>
        <w:t xml:space="preserve">Committee recommendation: The Committee will forward its recommendations to the </w:t>
      </w:r>
      <w:r>
        <w:rPr>
          <w:rFonts w:ascii="Arial" w:hAnsi="Arial" w:cs="Arial"/>
        </w:rPr>
        <w:t>SWIA3</w:t>
      </w:r>
      <w:r w:rsidRPr="00B12C10">
        <w:rPr>
          <w:rFonts w:ascii="Arial" w:hAnsi="Arial" w:cs="Arial"/>
        </w:rPr>
        <w:t xml:space="preserve"> Board of Directors (hereinafter the “Board”). </w:t>
      </w:r>
    </w:p>
    <w:p w14:paraId="07A5B727" w14:textId="77777777" w:rsidR="00E23819" w:rsidRPr="00B12C10" w:rsidRDefault="00E23819" w:rsidP="00E23819">
      <w:pPr>
        <w:ind w:left="1080"/>
        <w:jc w:val="both"/>
        <w:rPr>
          <w:rFonts w:ascii="Arial" w:hAnsi="Arial" w:cs="Arial"/>
        </w:rPr>
      </w:pPr>
    </w:p>
    <w:p w14:paraId="7B70139A" w14:textId="77777777" w:rsidR="00E23819" w:rsidRPr="00B12C10" w:rsidRDefault="00E23819" w:rsidP="00E23819">
      <w:pPr>
        <w:numPr>
          <w:ilvl w:val="0"/>
          <w:numId w:val="2"/>
        </w:numPr>
        <w:ind w:left="1080"/>
        <w:jc w:val="both"/>
        <w:rPr>
          <w:rFonts w:ascii="Arial" w:hAnsi="Arial" w:cs="Arial"/>
        </w:rPr>
      </w:pPr>
      <w:r w:rsidRPr="00B12C10">
        <w:rPr>
          <w:rFonts w:ascii="Arial" w:hAnsi="Arial" w:cs="Arial"/>
        </w:rPr>
        <w:t xml:space="preserve">Board review: The Board will review the proposals and documentation from the Committee, as well as the Committee’s recommendations. The Board may choose to </w:t>
      </w:r>
      <w:r>
        <w:rPr>
          <w:rFonts w:ascii="Arial" w:hAnsi="Arial" w:cs="Arial"/>
        </w:rPr>
        <w:t>conduct</w:t>
      </w:r>
      <w:r w:rsidRPr="00B12C10">
        <w:rPr>
          <w:rFonts w:ascii="Arial" w:hAnsi="Arial" w:cs="Arial"/>
        </w:rPr>
        <w:t xml:space="preserve"> its own investigation and review to supplement any perceived deficiencies in the information presented. </w:t>
      </w:r>
    </w:p>
    <w:p w14:paraId="15AD033E" w14:textId="77777777" w:rsidR="00E23819" w:rsidRPr="00B12C10" w:rsidRDefault="00E23819" w:rsidP="00E23819">
      <w:pPr>
        <w:pStyle w:val="ListParagraph"/>
        <w:rPr>
          <w:rFonts w:ascii="Arial" w:hAnsi="Arial" w:cs="Arial"/>
        </w:rPr>
      </w:pPr>
    </w:p>
    <w:p w14:paraId="29622496" w14:textId="77777777" w:rsidR="00E23819" w:rsidRPr="00B12C10" w:rsidRDefault="00E23819" w:rsidP="00E23819">
      <w:pPr>
        <w:numPr>
          <w:ilvl w:val="0"/>
          <w:numId w:val="2"/>
        </w:numPr>
        <w:ind w:left="1080"/>
        <w:jc w:val="both"/>
        <w:rPr>
          <w:rFonts w:ascii="Arial" w:hAnsi="Arial" w:cs="Arial"/>
        </w:rPr>
      </w:pPr>
      <w:r w:rsidRPr="00B12C10">
        <w:rPr>
          <w:rFonts w:ascii="Arial" w:hAnsi="Arial" w:cs="Arial"/>
        </w:rPr>
        <w:t>Board decision: The Board will make the final decision on which proposals to select, if any.</w:t>
      </w:r>
    </w:p>
    <w:p w14:paraId="352257C6" w14:textId="77777777" w:rsidR="00E23819" w:rsidRPr="00B12C10" w:rsidRDefault="00E23819" w:rsidP="00E23819">
      <w:pPr>
        <w:ind w:left="1080"/>
        <w:jc w:val="both"/>
        <w:rPr>
          <w:rFonts w:ascii="Arial" w:hAnsi="Arial" w:cs="Arial"/>
        </w:rPr>
      </w:pPr>
    </w:p>
    <w:p w14:paraId="501FBE1C" w14:textId="3D512F8A" w:rsidR="008C6206" w:rsidRPr="00E23819" w:rsidRDefault="00E23819" w:rsidP="00E23819">
      <w:pPr>
        <w:numPr>
          <w:ilvl w:val="0"/>
          <w:numId w:val="2"/>
        </w:numPr>
        <w:ind w:left="1080"/>
        <w:jc w:val="both"/>
        <w:rPr>
          <w:rFonts w:ascii="Arial" w:hAnsi="Arial" w:cs="Arial"/>
        </w:rPr>
      </w:pPr>
      <w:r w:rsidRPr="00B12C10">
        <w:rPr>
          <w:rFonts w:ascii="Arial" w:hAnsi="Arial" w:cs="Arial"/>
        </w:rPr>
        <w:t>Awards will be announced</w:t>
      </w:r>
      <w:r>
        <w:rPr>
          <w:rFonts w:ascii="Arial" w:hAnsi="Arial" w:cs="Arial"/>
        </w:rPr>
        <w:t>.</w:t>
      </w:r>
    </w:p>
    <w:p w14:paraId="6CCD20C5" w14:textId="6CBC597C" w:rsidR="00651F32" w:rsidRPr="006C0801" w:rsidRDefault="00323A0E" w:rsidP="00DB6B15">
      <w:pPr>
        <w:pStyle w:val="Heading2"/>
        <w:rPr>
          <w:rFonts w:ascii="Arial" w:hAnsi="Arial" w:cs="Arial"/>
        </w:rPr>
      </w:pPr>
      <w:bookmarkStart w:id="43" w:name="_Toc125790498"/>
      <w:r w:rsidRPr="006C0801">
        <w:rPr>
          <w:rFonts w:ascii="Arial" w:hAnsi="Arial" w:cs="Arial"/>
        </w:rPr>
        <w:lastRenderedPageBreak/>
        <w:t>E</w:t>
      </w:r>
      <w:r w:rsidR="00943FCE" w:rsidRPr="006C0801">
        <w:rPr>
          <w:rFonts w:ascii="Arial" w:hAnsi="Arial" w:cs="Arial"/>
        </w:rPr>
        <w:t>VALUATION</w:t>
      </w:r>
      <w:bookmarkEnd w:id="43"/>
      <w:r w:rsidRPr="006C0801">
        <w:rPr>
          <w:rFonts w:ascii="Arial" w:hAnsi="Arial" w:cs="Arial"/>
        </w:rPr>
        <w:t xml:space="preserve"> </w:t>
      </w:r>
    </w:p>
    <w:p w14:paraId="146F154A" w14:textId="04BAD2E8" w:rsidR="007F0F4E" w:rsidRPr="00B12C10" w:rsidRDefault="00323A0E" w:rsidP="007F0F4E">
      <w:pPr>
        <w:ind w:left="720"/>
        <w:jc w:val="both"/>
        <w:rPr>
          <w:rFonts w:ascii="Arial" w:hAnsi="Arial" w:cs="Arial"/>
        </w:rPr>
      </w:pPr>
      <w:r w:rsidRPr="00B12C10">
        <w:rPr>
          <w:rFonts w:ascii="Arial" w:hAnsi="Arial" w:cs="Arial"/>
        </w:rPr>
        <w:t xml:space="preserve">Before scoring the proposals, </w:t>
      </w:r>
      <w:r w:rsidR="00D55E6E">
        <w:rPr>
          <w:rFonts w:ascii="Arial" w:hAnsi="Arial" w:cs="Arial"/>
        </w:rPr>
        <w:t>SWIA3</w:t>
      </w:r>
      <w:r w:rsidRPr="00B12C10">
        <w:rPr>
          <w:rFonts w:ascii="Arial" w:hAnsi="Arial" w:cs="Arial"/>
        </w:rPr>
        <w:t xml:space="preserve"> staff will review the proposals to determine if any of the proposals do not </w:t>
      </w:r>
      <w:r w:rsidR="00D61F81" w:rsidRPr="00B12C10">
        <w:rPr>
          <w:rFonts w:ascii="Arial" w:hAnsi="Arial" w:cs="Arial"/>
        </w:rPr>
        <w:t>satisfy the minimum requirements</w:t>
      </w:r>
      <w:r w:rsidRPr="00B12C10">
        <w:rPr>
          <w:rFonts w:ascii="Arial" w:hAnsi="Arial" w:cs="Arial"/>
        </w:rPr>
        <w:t>. To avoid rejection at this staff review stage, the proposals must satisfy the following</w:t>
      </w:r>
      <w:r w:rsidR="00A90E64" w:rsidRPr="00B12C10">
        <w:rPr>
          <w:rFonts w:ascii="Arial" w:hAnsi="Arial" w:cs="Arial"/>
        </w:rPr>
        <w:t xml:space="preserve"> at a minimum</w:t>
      </w:r>
      <w:r w:rsidRPr="00B12C10">
        <w:rPr>
          <w:rFonts w:ascii="Arial" w:hAnsi="Arial" w:cs="Arial"/>
        </w:rPr>
        <w:t xml:space="preserve">: </w:t>
      </w:r>
    </w:p>
    <w:p w14:paraId="049064C5" w14:textId="77777777" w:rsidR="007F0F4E" w:rsidRPr="00B12C10" w:rsidRDefault="007F0F4E" w:rsidP="007F0F4E">
      <w:pPr>
        <w:ind w:left="720"/>
        <w:jc w:val="both"/>
        <w:rPr>
          <w:rFonts w:ascii="Arial" w:hAnsi="Arial" w:cs="Arial"/>
        </w:rPr>
      </w:pPr>
    </w:p>
    <w:p w14:paraId="3276857A" w14:textId="77777777" w:rsidR="007F0F4E" w:rsidRPr="008D20D6" w:rsidRDefault="00323A0E" w:rsidP="007F0F4E">
      <w:pPr>
        <w:pStyle w:val="ListParagraph"/>
        <w:numPr>
          <w:ilvl w:val="0"/>
          <w:numId w:val="18"/>
        </w:numPr>
        <w:jc w:val="both"/>
        <w:rPr>
          <w:rFonts w:ascii="Arial" w:hAnsi="Arial" w:cs="Arial"/>
        </w:rPr>
      </w:pPr>
      <w:r w:rsidRPr="00B12C10">
        <w:rPr>
          <w:rFonts w:ascii="Arial" w:hAnsi="Arial" w:cs="Arial"/>
          <w:sz w:val="24"/>
          <w:szCs w:val="24"/>
        </w:rPr>
        <w:t xml:space="preserve">The proposal must have been submitted on time, be complete, </w:t>
      </w:r>
      <w:r w:rsidR="00D05289">
        <w:rPr>
          <w:rFonts w:ascii="Arial" w:hAnsi="Arial" w:cs="Arial"/>
          <w:sz w:val="24"/>
          <w:szCs w:val="24"/>
        </w:rPr>
        <w:t xml:space="preserve">be sealed, </w:t>
      </w:r>
      <w:r w:rsidRPr="00B12C10">
        <w:rPr>
          <w:rFonts w:ascii="Arial" w:hAnsi="Arial" w:cs="Arial"/>
          <w:sz w:val="24"/>
          <w:szCs w:val="24"/>
        </w:rPr>
        <w:t>an</w:t>
      </w:r>
      <w:r w:rsidR="00E154BA">
        <w:rPr>
          <w:rFonts w:ascii="Arial" w:hAnsi="Arial" w:cs="Arial"/>
          <w:sz w:val="24"/>
          <w:szCs w:val="24"/>
        </w:rPr>
        <w:t>d include all required documentation</w:t>
      </w:r>
      <w:r w:rsidRPr="00B12C10">
        <w:rPr>
          <w:rFonts w:ascii="Arial" w:hAnsi="Arial" w:cs="Arial"/>
          <w:sz w:val="24"/>
          <w:szCs w:val="24"/>
        </w:rPr>
        <w:t xml:space="preserve">. </w:t>
      </w:r>
    </w:p>
    <w:p w14:paraId="07EB5DBC" w14:textId="56A00FE9" w:rsidR="007F0F4E" w:rsidRPr="008D20D6" w:rsidRDefault="00323A0E" w:rsidP="007F0F4E">
      <w:pPr>
        <w:pStyle w:val="ListParagraph"/>
        <w:numPr>
          <w:ilvl w:val="0"/>
          <w:numId w:val="18"/>
        </w:numPr>
        <w:jc w:val="both"/>
        <w:rPr>
          <w:rFonts w:ascii="Arial" w:hAnsi="Arial" w:cs="Arial"/>
        </w:rPr>
      </w:pPr>
      <w:r w:rsidRPr="00B12C10">
        <w:rPr>
          <w:rFonts w:ascii="Arial" w:hAnsi="Arial" w:cs="Arial"/>
          <w:sz w:val="24"/>
          <w:szCs w:val="24"/>
        </w:rPr>
        <w:t xml:space="preserve">The </w:t>
      </w:r>
      <w:r w:rsidR="009E5B89">
        <w:rPr>
          <w:rFonts w:ascii="Arial" w:hAnsi="Arial" w:cs="Arial"/>
          <w:sz w:val="24"/>
          <w:szCs w:val="24"/>
        </w:rPr>
        <w:t>provider</w:t>
      </w:r>
      <w:r w:rsidRPr="00B12C10">
        <w:rPr>
          <w:rFonts w:ascii="Arial" w:hAnsi="Arial" w:cs="Arial"/>
          <w:sz w:val="24"/>
          <w:szCs w:val="24"/>
        </w:rPr>
        <w:t xml:space="preserve"> must be able to sign the sample terms and conditions contract (</w:t>
      </w:r>
      <w:r w:rsidR="007B7A1E">
        <w:rPr>
          <w:rFonts w:ascii="Arial" w:hAnsi="Arial" w:cs="Arial"/>
          <w:sz w:val="24"/>
          <w:szCs w:val="24"/>
        </w:rPr>
        <w:t>Exhibit</w:t>
      </w:r>
      <w:r w:rsidR="007A6211">
        <w:rPr>
          <w:rFonts w:ascii="Arial" w:hAnsi="Arial" w:cs="Arial"/>
          <w:sz w:val="24"/>
          <w:szCs w:val="24"/>
        </w:rPr>
        <w:t xml:space="preserve"> </w:t>
      </w:r>
      <w:r w:rsidR="00D55E6E">
        <w:rPr>
          <w:rFonts w:ascii="Arial" w:hAnsi="Arial" w:cs="Arial"/>
          <w:sz w:val="24"/>
          <w:szCs w:val="24"/>
        </w:rPr>
        <w:t>A</w:t>
      </w:r>
      <w:r w:rsidRPr="00B12C10">
        <w:rPr>
          <w:rFonts w:ascii="Arial" w:hAnsi="Arial" w:cs="Arial"/>
          <w:sz w:val="24"/>
          <w:szCs w:val="24"/>
        </w:rPr>
        <w:t xml:space="preserve">) as written or without substantial modifications that would make the contract unfeasible for </w:t>
      </w:r>
      <w:r w:rsidR="009D5B43">
        <w:rPr>
          <w:rFonts w:ascii="Arial" w:hAnsi="Arial" w:cs="Arial"/>
          <w:sz w:val="24"/>
          <w:szCs w:val="24"/>
        </w:rPr>
        <w:t>SWIA3</w:t>
      </w:r>
      <w:r w:rsidRPr="00B12C10">
        <w:rPr>
          <w:rFonts w:ascii="Arial" w:hAnsi="Arial" w:cs="Arial"/>
          <w:sz w:val="24"/>
          <w:szCs w:val="24"/>
        </w:rPr>
        <w:t xml:space="preserve">. </w:t>
      </w:r>
    </w:p>
    <w:p w14:paraId="6B77A28D" w14:textId="77777777" w:rsidR="0071777A" w:rsidRPr="00B12C10" w:rsidRDefault="00323A0E" w:rsidP="007F0F4E">
      <w:pPr>
        <w:pStyle w:val="ListParagraph"/>
        <w:numPr>
          <w:ilvl w:val="0"/>
          <w:numId w:val="18"/>
        </w:numPr>
        <w:jc w:val="both"/>
        <w:rPr>
          <w:rFonts w:ascii="Arial" w:hAnsi="Arial" w:cs="Arial"/>
        </w:rPr>
      </w:pPr>
      <w:r w:rsidRPr="00B12C10">
        <w:rPr>
          <w:rFonts w:ascii="Arial" w:hAnsi="Arial" w:cs="Arial"/>
          <w:sz w:val="24"/>
          <w:szCs w:val="24"/>
        </w:rPr>
        <w:t xml:space="preserve">The </w:t>
      </w:r>
      <w:r w:rsidR="009E5B89">
        <w:rPr>
          <w:rFonts w:ascii="Arial" w:hAnsi="Arial" w:cs="Arial"/>
          <w:sz w:val="24"/>
          <w:szCs w:val="24"/>
        </w:rPr>
        <w:t>provider</w:t>
      </w:r>
      <w:r w:rsidRPr="00B12C10">
        <w:rPr>
          <w:rFonts w:ascii="Arial" w:hAnsi="Arial" w:cs="Arial"/>
          <w:sz w:val="24"/>
          <w:szCs w:val="24"/>
        </w:rPr>
        <w:t xml:space="preserve"> </w:t>
      </w:r>
      <w:r w:rsidR="00FF5D33">
        <w:rPr>
          <w:rFonts w:ascii="Arial" w:hAnsi="Arial" w:cs="Arial"/>
          <w:sz w:val="24"/>
          <w:szCs w:val="24"/>
        </w:rPr>
        <w:t>must</w:t>
      </w:r>
      <w:r w:rsidRPr="00B12C10">
        <w:rPr>
          <w:rFonts w:ascii="Arial" w:hAnsi="Arial" w:cs="Arial"/>
          <w:sz w:val="24"/>
          <w:szCs w:val="24"/>
        </w:rPr>
        <w:t xml:space="preserve"> not </w:t>
      </w:r>
      <w:r w:rsidR="00FF5D33">
        <w:rPr>
          <w:rFonts w:ascii="Arial" w:hAnsi="Arial" w:cs="Arial"/>
          <w:sz w:val="24"/>
          <w:szCs w:val="24"/>
        </w:rPr>
        <w:t xml:space="preserve">be </w:t>
      </w:r>
      <w:r w:rsidRPr="00B12C10">
        <w:rPr>
          <w:rFonts w:ascii="Arial" w:hAnsi="Arial" w:cs="Arial"/>
          <w:sz w:val="24"/>
          <w:szCs w:val="24"/>
        </w:rPr>
        <w:t xml:space="preserve">debarred, suspended, or otherwise excluded from or ineligible for participation from the RFP. </w:t>
      </w:r>
    </w:p>
    <w:p w14:paraId="67A3F055" w14:textId="77777777" w:rsidR="007F0F4E" w:rsidRPr="00B12C10" w:rsidRDefault="007F0F4E" w:rsidP="00473E4C">
      <w:pPr>
        <w:jc w:val="both"/>
        <w:rPr>
          <w:rFonts w:ascii="Arial" w:hAnsi="Arial" w:cs="Arial"/>
        </w:rPr>
      </w:pPr>
    </w:p>
    <w:p w14:paraId="1747E97D" w14:textId="77777777" w:rsidR="00715BC4" w:rsidRPr="00B12C10" w:rsidRDefault="00323A0E" w:rsidP="00C93A62">
      <w:pPr>
        <w:ind w:left="720"/>
        <w:jc w:val="both"/>
        <w:rPr>
          <w:rFonts w:ascii="Arial" w:hAnsi="Arial" w:cs="Arial"/>
        </w:rPr>
      </w:pPr>
      <w:r w:rsidRPr="00B12C10">
        <w:rPr>
          <w:rFonts w:ascii="Arial" w:hAnsi="Arial" w:cs="Arial"/>
        </w:rPr>
        <w:t xml:space="preserve">Once the initial </w:t>
      </w:r>
      <w:r w:rsidR="007025CA" w:rsidRPr="00B12C10">
        <w:rPr>
          <w:rFonts w:ascii="Arial" w:hAnsi="Arial" w:cs="Arial"/>
        </w:rPr>
        <w:t>staff</w:t>
      </w:r>
      <w:r w:rsidRPr="00B12C10">
        <w:rPr>
          <w:rFonts w:ascii="Arial" w:hAnsi="Arial" w:cs="Arial"/>
        </w:rPr>
        <w:t xml:space="preserve"> review is complete, the </w:t>
      </w:r>
      <w:r w:rsidR="002564F5">
        <w:rPr>
          <w:rFonts w:ascii="Arial" w:hAnsi="Arial" w:cs="Arial"/>
        </w:rPr>
        <w:t>Committee and the Board</w:t>
      </w:r>
      <w:r w:rsidR="002564F5" w:rsidRPr="00B12C10">
        <w:rPr>
          <w:rFonts w:ascii="Arial" w:hAnsi="Arial" w:cs="Arial"/>
        </w:rPr>
        <w:t xml:space="preserve"> </w:t>
      </w:r>
      <w:r w:rsidR="000852C6" w:rsidRPr="00B12C10">
        <w:rPr>
          <w:rFonts w:ascii="Arial" w:hAnsi="Arial" w:cs="Arial"/>
        </w:rPr>
        <w:t xml:space="preserve">will evaluate the proposals by determining the perceived congruence of its selection criteria and needs against the submitted proposals. Specifically, the </w:t>
      </w:r>
      <w:r w:rsidR="00F93FFB">
        <w:rPr>
          <w:rFonts w:ascii="Arial" w:hAnsi="Arial" w:cs="Arial"/>
        </w:rPr>
        <w:t>Committee and the Board</w:t>
      </w:r>
      <w:r w:rsidR="000852C6" w:rsidRPr="00B12C10">
        <w:rPr>
          <w:rFonts w:ascii="Arial" w:hAnsi="Arial" w:cs="Arial"/>
        </w:rPr>
        <w:t xml:space="preserve"> will score the proposal</w:t>
      </w:r>
      <w:r w:rsidR="00C31F91">
        <w:rPr>
          <w:rFonts w:ascii="Arial" w:hAnsi="Arial" w:cs="Arial"/>
        </w:rPr>
        <w:t>s</w:t>
      </w:r>
      <w:r w:rsidR="000852C6" w:rsidRPr="00B12C10">
        <w:rPr>
          <w:rFonts w:ascii="Arial" w:hAnsi="Arial" w:cs="Arial"/>
        </w:rPr>
        <w:t xml:space="preserve"> according to the scoring methodology below</w:t>
      </w:r>
      <w:r w:rsidR="00FB041D" w:rsidRPr="00B12C10">
        <w:rPr>
          <w:rFonts w:ascii="Arial" w:hAnsi="Arial" w:cs="Arial"/>
        </w:rPr>
        <w:t>:</w:t>
      </w:r>
    </w:p>
    <w:p w14:paraId="3CD51682" w14:textId="77777777" w:rsidR="00886118" w:rsidRPr="00B12C10" w:rsidRDefault="00886118" w:rsidP="00C93A62">
      <w:pPr>
        <w:ind w:left="720"/>
        <w:jc w:val="both"/>
        <w:rPr>
          <w:rFonts w:ascii="Arial" w:hAnsi="Arial" w:cs="Arial"/>
        </w:rPr>
      </w:pPr>
    </w:p>
    <w:tbl>
      <w:tblPr>
        <w:tblW w:w="9800" w:type="dxa"/>
        <w:tblInd w:w="607" w:type="dxa"/>
        <w:tblLook w:val="04A0" w:firstRow="1" w:lastRow="0" w:firstColumn="1" w:lastColumn="0" w:noHBand="0" w:noVBand="1"/>
      </w:tblPr>
      <w:tblGrid>
        <w:gridCol w:w="7960"/>
        <w:gridCol w:w="1840"/>
      </w:tblGrid>
      <w:tr w:rsidR="00C037D5" w14:paraId="7967EE21" w14:textId="77777777" w:rsidTr="65D02D18">
        <w:trPr>
          <w:trHeight w:val="188"/>
        </w:trPr>
        <w:tc>
          <w:tcPr>
            <w:tcW w:w="796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14:paraId="55CD589C" w14:textId="77777777" w:rsidR="00C43D00" w:rsidRPr="00B12C10" w:rsidRDefault="00323A0E" w:rsidP="00D31A5F">
            <w:pPr>
              <w:rPr>
                <w:rFonts w:ascii="Arial" w:hAnsi="Arial" w:cs="Arial"/>
                <w:b/>
                <w:bCs/>
                <w:color w:val="000000"/>
                <w:sz w:val="22"/>
                <w:szCs w:val="22"/>
              </w:rPr>
            </w:pPr>
            <w:r>
              <w:rPr>
                <w:rFonts w:ascii="Arial" w:hAnsi="Arial" w:cs="Arial"/>
                <w:b/>
                <w:bCs/>
                <w:color w:val="000000"/>
                <w:sz w:val="22"/>
                <w:szCs w:val="22"/>
              </w:rPr>
              <w:t>P</w:t>
            </w:r>
            <w:r w:rsidR="009E5B89">
              <w:rPr>
                <w:rFonts w:ascii="Arial" w:hAnsi="Arial" w:cs="Arial"/>
                <w:b/>
                <w:bCs/>
                <w:color w:val="000000"/>
                <w:sz w:val="22"/>
                <w:szCs w:val="22"/>
              </w:rPr>
              <w:t>rovider</w:t>
            </w:r>
            <w:r w:rsidRPr="00B12C10">
              <w:rPr>
                <w:rFonts w:ascii="Arial" w:hAnsi="Arial" w:cs="Arial"/>
                <w:b/>
                <w:bCs/>
                <w:color w:val="000000"/>
                <w:sz w:val="22"/>
                <w:szCs w:val="22"/>
              </w:rPr>
              <w:t xml:space="preserve"> </w:t>
            </w:r>
            <w:r w:rsidR="00C178FA" w:rsidRPr="00B12C10">
              <w:rPr>
                <w:rFonts w:ascii="Arial" w:hAnsi="Arial" w:cs="Arial"/>
                <w:b/>
                <w:bCs/>
                <w:color w:val="000000"/>
                <w:sz w:val="22"/>
                <w:szCs w:val="22"/>
              </w:rPr>
              <w:t>s</w:t>
            </w:r>
            <w:r w:rsidR="00D31A5F" w:rsidRPr="00B12C10">
              <w:rPr>
                <w:rFonts w:ascii="Arial" w:hAnsi="Arial" w:cs="Arial"/>
                <w:b/>
                <w:bCs/>
                <w:color w:val="000000"/>
                <w:sz w:val="22"/>
                <w:szCs w:val="22"/>
              </w:rPr>
              <w:t xml:space="preserve">ubmission </w:t>
            </w:r>
            <w:r w:rsidR="00C178FA" w:rsidRPr="00B12C10">
              <w:rPr>
                <w:rFonts w:ascii="Arial" w:hAnsi="Arial" w:cs="Arial"/>
                <w:b/>
                <w:bCs/>
                <w:color w:val="000000"/>
                <w:sz w:val="22"/>
                <w:szCs w:val="22"/>
              </w:rPr>
              <w:t>i</w:t>
            </w:r>
            <w:r w:rsidR="00D31A5F" w:rsidRPr="00B12C10">
              <w:rPr>
                <w:rFonts w:ascii="Arial" w:hAnsi="Arial" w:cs="Arial"/>
                <w:b/>
                <w:bCs/>
                <w:color w:val="000000"/>
                <w:sz w:val="22"/>
                <w:szCs w:val="22"/>
              </w:rPr>
              <w:t xml:space="preserve">nformation </w:t>
            </w:r>
          </w:p>
        </w:tc>
        <w:tc>
          <w:tcPr>
            <w:tcW w:w="1840" w:type="dxa"/>
            <w:tcBorders>
              <w:top w:val="single" w:sz="4" w:space="0" w:color="auto"/>
              <w:left w:val="nil"/>
              <w:bottom w:val="single" w:sz="4" w:space="0" w:color="auto"/>
              <w:right w:val="single" w:sz="4" w:space="0" w:color="auto"/>
            </w:tcBorders>
            <w:shd w:val="clear" w:color="auto" w:fill="DCE6F1"/>
            <w:noWrap/>
            <w:vAlign w:val="center"/>
            <w:hideMark/>
          </w:tcPr>
          <w:p w14:paraId="41CD3B47" w14:textId="4D488B6B" w:rsidR="00C43D00" w:rsidRPr="00B12C10" w:rsidRDefault="00CC0FF3">
            <w:pPr>
              <w:jc w:val="center"/>
              <w:rPr>
                <w:rFonts w:ascii="Arial" w:hAnsi="Arial" w:cs="Arial"/>
                <w:b/>
                <w:bCs/>
                <w:color w:val="000000"/>
                <w:sz w:val="22"/>
                <w:szCs w:val="22"/>
              </w:rPr>
            </w:pPr>
            <w:r>
              <w:rPr>
                <w:rFonts w:ascii="Arial" w:hAnsi="Arial" w:cs="Arial"/>
                <w:b/>
                <w:bCs/>
                <w:color w:val="000000"/>
                <w:sz w:val="22"/>
                <w:szCs w:val="22"/>
              </w:rPr>
              <w:t>4</w:t>
            </w:r>
            <w:r w:rsidR="00323A0E">
              <w:rPr>
                <w:rFonts w:ascii="Arial" w:hAnsi="Arial" w:cs="Arial"/>
                <w:b/>
                <w:bCs/>
                <w:color w:val="000000"/>
                <w:sz w:val="22"/>
                <w:szCs w:val="22"/>
              </w:rPr>
              <w:t>0</w:t>
            </w:r>
            <w:r w:rsidR="00323A0E" w:rsidRPr="00B12C10">
              <w:rPr>
                <w:rFonts w:ascii="Arial" w:hAnsi="Arial" w:cs="Arial"/>
                <w:b/>
                <w:bCs/>
                <w:color w:val="000000"/>
                <w:sz w:val="22"/>
                <w:szCs w:val="22"/>
              </w:rPr>
              <w:t xml:space="preserve"> Max Score</w:t>
            </w:r>
          </w:p>
        </w:tc>
      </w:tr>
      <w:tr w:rsidR="00C037D5" w14:paraId="49956E90"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232751F0"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 xml:space="preserve">Application </w:t>
            </w:r>
            <w:r w:rsidR="00D81140" w:rsidRPr="00B12C10">
              <w:rPr>
                <w:rFonts w:ascii="Arial" w:hAnsi="Arial" w:cs="Arial"/>
                <w:color w:val="000000"/>
                <w:sz w:val="22"/>
                <w:szCs w:val="22"/>
              </w:rPr>
              <w:t xml:space="preserve">itself is </w:t>
            </w:r>
            <w:proofErr w:type="gramStart"/>
            <w:r w:rsidR="00D81140" w:rsidRPr="00B12C10">
              <w:rPr>
                <w:rFonts w:ascii="Arial" w:hAnsi="Arial" w:cs="Arial"/>
                <w:color w:val="000000"/>
                <w:sz w:val="22"/>
                <w:szCs w:val="22"/>
              </w:rPr>
              <w:t>completely filled</w:t>
            </w:r>
            <w:proofErr w:type="gramEnd"/>
            <w:r w:rsidR="00D81140" w:rsidRPr="00B12C10">
              <w:rPr>
                <w:rFonts w:ascii="Arial" w:hAnsi="Arial" w:cs="Arial"/>
                <w:color w:val="000000"/>
                <w:sz w:val="22"/>
                <w:szCs w:val="22"/>
              </w:rPr>
              <w:t xml:space="preserve"> out</w:t>
            </w:r>
            <w:r w:rsidR="00E17192">
              <w:rPr>
                <w:rFonts w:ascii="Arial" w:hAnsi="Arial" w:cs="Arial"/>
                <w:color w:val="000000"/>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14:paraId="367F3808"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10</w:t>
            </w:r>
          </w:p>
        </w:tc>
      </w:tr>
      <w:tr w:rsidR="00C037D5" w14:paraId="2A4775E5"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04BF541F"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All required documentation is attached</w:t>
            </w:r>
            <w:r w:rsidR="00E17192">
              <w:rPr>
                <w:rFonts w:ascii="Arial" w:hAnsi="Arial" w:cs="Arial"/>
                <w:color w:val="000000"/>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14:paraId="3B0AD984"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10</w:t>
            </w:r>
          </w:p>
        </w:tc>
      </w:tr>
      <w:tr w:rsidR="00C037D5" w14:paraId="13D09038"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5CCDDF00"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 xml:space="preserve">The provider </w:t>
            </w:r>
            <w:r w:rsidR="009E30DF" w:rsidRPr="00B12C10">
              <w:rPr>
                <w:rFonts w:ascii="Arial" w:hAnsi="Arial" w:cs="Arial"/>
                <w:color w:val="000000"/>
                <w:sz w:val="22"/>
                <w:szCs w:val="22"/>
              </w:rPr>
              <w:t xml:space="preserve">is currently </w:t>
            </w:r>
            <w:r w:rsidR="009F7E6B" w:rsidRPr="00B12C10">
              <w:rPr>
                <w:rFonts w:ascii="Arial" w:hAnsi="Arial" w:cs="Arial"/>
                <w:color w:val="000000"/>
                <w:sz w:val="22"/>
                <w:szCs w:val="22"/>
              </w:rPr>
              <w:t xml:space="preserve">financially </w:t>
            </w:r>
            <w:proofErr w:type="gramStart"/>
            <w:r w:rsidR="009F7E6B" w:rsidRPr="00B12C10">
              <w:rPr>
                <w:rFonts w:ascii="Arial" w:hAnsi="Arial" w:cs="Arial"/>
                <w:color w:val="000000"/>
                <w:sz w:val="22"/>
                <w:szCs w:val="22"/>
              </w:rPr>
              <w:t xml:space="preserve">stable, </w:t>
            </w:r>
            <w:r w:rsidR="009E30DF" w:rsidRPr="00B12C10">
              <w:rPr>
                <w:rFonts w:ascii="Arial" w:hAnsi="Arial" w:cs="Arial"/>
                <w:color w:val="000000"/>
                <w:sz w:val="22"/>
                <w:szCs w:val="22"/>
              </w:rPr>
              <w:t>and</w:t>
            </w:r>
            <w:proofErr w:type="gramEnd"/>
            <w:r w:rsidR="009E30DF" w:rsidRPr="00B12C10">
              <w:rPr>
                <w:rFonts w:ascii="Arial" w:hAnsi="Arial" w:cs="Arial"/>
                <w:color w:val="000000"/>
                <w:sz w:val="22"/>
                <w:szCs w:val="22"/>
              </w:rPr>
              <w:t xml:space="preserve"> has a history of financial stability.</w:t>
            </w:r>
          </w:p>
        </w:tc>
        <w:tc>
          <w:tcPr>
            <w:tcW w:w="1840" w:type="dxa"/>
            <w:tcBorders>
              <w:top w:val="nil"/>
              <w:left w:val="nil"/>
              <w:bottom w:val="single" w:sz="4" w:space="0" w:color="auto"/>
              <w:right w:val="single" w:sz="4" w:space="0" w:color="auto"/>
            </w:tcBorders>
            <w:shd w:val="clear" w:color="auto" w:fill="auto"/>
            <w:noWrap/>
            <w:vAlign w:val="center"/>
            <w:hideMark/>
          </w:tcPr>
          <w:p w14:paraId="60F0E00F"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10</w:t>
            </w:r>
          </w:p>
        </w:tc>
      </w:tr>
      <w:tr w:rsidR="00C037D5" w14:paraId="79374817"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433975FB"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The provider is recognized as a Small Business high priority organization</w:t>
            </w:r>
          </w:p>
        </w:tc>
        <w:tc>
          <w:tcPr>
            <w:tcW w:w="1840" w:type="dxa"/>
            <w:tcBorders>
              <w:top w:val="nil"/>
              <w:left w:val="nil"/>
              <w:bottom w:val="single" w:sz="4" w:space="0" w:color="auto"/>
              <w:right w:val="single" w:sz="4" w:space="0" w:color="auto"/>
            </w:tcBorders>
            <w:shd w:val="clear" w:color="auto" w:fill="auto"/>
            <w:noWrap/>
            <w:vAlign w:val="center"/>
            <w:hideMark/>
          </w:tcPr>
          <w:p w14:paraId="0E6FFC86"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5</w:t>
            </w:r>
          </w:p>
        </w:tc>
      </w:tr>
      <w:tr w:rsidR="00C037D5" w14:paraId="17FD8F9C"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58D58906"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The provider’s proposed management structure indicates proper oversight and supervision of the services provided.</w:t>
            </w:r>
          </w:p>
        </w:tc>
        <w:tc>
          <w:tcPr>
            <w:tcW w:w="1840" w:type="dxa"/>
            <w:tcBorders>
              <w:top w:val="nil"/>
              <w:left w:val="nil"/>
              <w:bottom w:val="single" w:sz="4" w:space="0" w:color="auto"/>
              <w:right w:val="single" w:sz="4" w:space="0" w:color="auto"/>
            </w:tcBorders>
            <w:shd w:val="clear" w:color="auto" w:fill="auto"/>
            <w:noWrap/>
            <w:vAlign w:val="center"/>
            <w:hideMark/>
          </w:tcPr>
          <w:p w14:paraId="12F68FF6"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5</w:t>
            </w:r>
          </w:p>
        </w:tc>
      </w:tr>
      <w:tr w:rsidR="00C037D5" w14:paraId="2DF6BECE" w14:textId="77777777" w:rsidTr="65D02D18">
        <w:trPr>
          <w:trHeight w:val="224"/>
        </w:trPr>
        <w:tc>
          <w:tcPr>
            <w:tcW w:w="7960" w:type="dxa"/>
            <w:tcBorders>
              <w:top w:val="nil"/>
              <w:left w:val="single" w:sz="4" w:space="0" w:color="auto"/>
              <w:bottom w:val="single" w:sz="4" w:space="0" w:color="auto"/>
              <w:right w:val="single" w:sz="4" w:space="0" w:color="auto"/>
            </w:tcBorders>
            <w:shd w:val="clear" w:color="auto" w:fill="DCE6F1"/>
            <w:vAlign w:val="bottom"/>
            <w:hideMark/>
          </w:tcPr>
          <w:p w14:paraId="757B12D5" w14:textId="77777777" w:rsidR="00C43D00" w:rsidRPr="00B12C10" w:rsidRDefault="00323A0E">
            <w:pPr>
              <w:rPr>
                <w:rFonts w:ascii="Arial" w:hAnsi="Arial" w:cs="Arial"/>
                <w:b/>
                <w:bCs/>
                <w:color w:val="000000"/>
                <w:sz w:val="22"/>
                <w:szCs w:val="22"/>
              </w:rPr>
            </w:pPr>
            <w:r w:rsidRPr="00B12C10">
              <w:rPr>
                <w:rFonts w:ascii="Arial" w:hAnsi="Arial" w:cs="Arial"/>
                <w:b/>
                <w:bCs/>
                <w:color w:val="000000"/>
                <w:sz w:val="22"/>
                <w:szCs w:val="22"/>
              </w:rPr>
              <w:t xml:space="preserve">Proposal </w:t>
            </w:r>
            <w:r w:rsidR="00C178FA" w:rsidRPr="00B12C10">
              <w:rPr>
                <w:rFonts w:ascii="Arial" w:hAnsi="Arial" w:cs="Arial"/>
                <w:b/>
                <w:bCs/>
                <w:color w:val="000000"/>
                <w:sz w:val="22"/>
                <w:szCs w:val="22"/>
              </w:rPr>
              <w:t>n</w:t>
            </w:r>
            <w:r w:rsidRPr="00B12C10">
              <w:rPr>
                <w:rFonts w:ascii="Arial" w:hAnsi="Arial" w:cs="Arial"/>
                <w:b/>
                <w:bCs/>
                <w:color w:val="000000"/>
                <w:sz w:val="22"/>
                <w:szCs w:val="22"/>
              </w:rPr>
              <w:t xml:space="preserve">arrative and past performance </w:t>
            </w:r>
          </w:p>
        </w:tc>
        <w:tc>
          <w:tcPr>
            <w:tcW w:w="1840" w:type="dxa"/>
            <w:tcBorders>
              <w:top w:val="nil"/>
              <w:left w:val="nil"/>
              <w:bottom w:val="single" w:sz="4" w:space="0" w:color="auto"/>
              <w:right w:val="single" w:sz="4" w:space="0" w:color="auto"/>
            </w:tcBorders>
            <w:shd w:val="clear" w:color="auto" w:fill="DCE6F1"/>
            <w:noWrap/>
            <w:vAlign w:val="center"/>
            <w:hideMark/>
          </w:tcPr>
          <w:p w14:paraId="0D8E7A4E" w14:textId="30CE7ED1" w:rsidR="00C43D00" w:rsidRPr="00B12C10" w:rsidRDefault="00291674">
            <w:pPr>
              <w:jc w:val="center"/>
              <w:rPr>
                <w:rFonts w:ascii="Arial" w:hAnsi="Arial" w:cs="Arial"/>
                <w:b/>
                <w:bCs/>
                <w:color w:val="000000"/>
                <w:sz w:val="22"/>
                <w:szCs w:val="22"/>
              </w:rPr>
            </w:pPr>
            <w:r>
              <w:rPr>
                <w:rFonts w:ascii="Arial" w:hAnsi="Arial" w:cs="Arial"/>
                <w:b/>
                <w:bCs/>
                <w:color w:val="000000"/>
                <w:sz w:val="22"/>
                <w:szCs w:val="22"/>
              </w:rPr>
              <w:t>14</w:t>
            </w:r>
            <w:r w:rsidR="00323A0E">
              <w:rPr>
                <w:rFonts w:ascii="Arial" w:hAnsi="Arial" w:cs="Arial"/>
                <w:b/>
                <w:bCs/>
                <w:color w:val="000000"/>
                <w:sz w:val="22"/>
                <w:szCs w:val="22"/>
              </w:rPr>
              <w:t>5</w:t>
            </w:r>
            <w:r w:rsidR="00323A0E" w:rsidRPr="00B12C10">
              <w:rPr>
                <w:rFonts w:ascii="Arial" w:hAnsi="Arial" w:cs="Arial"/>
                <w:b/>
                <w:bCs/>
                <w:color w:val="000000"/>
                <w:sz w:val="22"/>
                <w:szCs w:val="22"/>
              </w:rPr>
              <w:t xml:space="preserve"> Max Score</w:t>
            </w:r>
          </w:p>
        </w:tc>
      </w:tr>
      <w:tr w:rsidR="00291674" w14:paraId="29726AFA" w14:textId="77777777" w:rsidTr="65D02D18">
        <w:trPr>
          <w:trHeight w:val="341"/>
        </w:trPr>
        <w:tc>
          <w:tcPr>
            <w:tcW w:w="7960" w:type="dxa"/>
            <w:tcBorders>
              <w:top w:val="nil"/>
              <w:left w:val="single" w:sz="4" w:space="0" w:color="auto"/>
              <w:bottom w:val="single" w:sz="4" w:space="0" w:color="auto"/>
              <w:right w:val="single" w:sz="4" w:space="0" w:color="auto"/>
            </w:tcBorders>
            <w:shd w:val="clear" w:color="auto" w:fill="auto"/>
            <w:vAlign w:val="bottom"/>
          </w:tcPr>
          <w:p w14:paraId="719F9774" w14:textId="4079D864" w:rsidR="00291674" w:rsidRDefault="00291674" w:rsidP="0004711C">
            <w:pPr>
              <w:rPr>
                <w:rFonts w:ascii="Arial" w:hAnsi="Arial" w:cs="Arial"/>
                <w:color w:val="000000"/>
                <w:sz w:val="22"/>
                <w:szCs w:val="22"/>
              </w:rPr>
            </w:pPr>
            <w:r w:rsidRPr="00CB0680">
              <w:rPr>
                <w:rFonts w:ascii="Arial" w:hAnsi="Arial" w:cs="Arial"/>
                <w:color w:val="000000"/>
                <w:sz w:val="22"/>
                <w:szCs w:val="22"/>
              </w:rPr>
              <w:t>The provider is a senior center with a good history of service delivery and positive references.</w:t>
            </w:r>
            <w:r>
              <w:rPr>
                <w:rFonts w:ascii="Arial" w:hAnsi="Arial" w:cs="Arial"/>
                <w:color w:val="00000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tcPr>
          <w:p w14:paraId="12823D32" w14:textId="3C6D3418" w:rsidR="00291674" w:rsidRDefault="00291674">
            <w:pPr>
              <w:jc w:val="center"/>
              <w:rPr>
                <w:rFonts w:ascii="Arial" w:hAnsi="Arial" w:cs="Arial"/>
                <w:color w:val="000000"/>
                <w:sz w:val="22"/>
                <w:szCs w:val="22"/>
              </w:rPr>
            </w:pPr>
            <w:r>
              <w:rPr>
                <w:rFonts w:ascii="Arial" w:hAnsi="Arial" w:cs="Arial"/>
                <w:color w:val="000000"/>
                <w:sz w:val="22"/>
                <w:szCs w:val="22"/>
              </w:rPr>
              <w:t>20</w:t>
            </w:r>
          </w:p>
        </w:tc>
      </w:tr>
      <w:tr w:rsidR="00C037D5" w14:paraId="203EE112" w14:textId="77777777" w:rsidTr="65D02D18">
        <w:trPr>
          <w:trHeight w:val="341"/>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6E02AEB6" w14:textId="0FC6CD56" w:rsidR="00C43D00" w:rsidRPr="00B12C10" w:rsidRDefault="00323A0E" w:rsidP="0004711C">
            <w:pPr>
              <w:rPr>
                <w:rFonts w:ascii="Arial" w:hAnsi="Arial" w:cs="Arial"/>
                <w:color w:val="000000"/>
                <w:sz w:val="22"/>
                <w:szCs w:val="22"/>
              </w:rPr>
            </w:pPr>
            <w:r>
              <w:rPr>
                <w:rFonts w:ascii="Arial" w:hAnsi="Arial" w:cs="Arial"/>
                <w:color w:val="000000"/>
                <w:sz w:val="22"/>
                <w:szCs w:val="22"/>
              </w:rPr>
              <w:t>The provider implements other senior programs that wil</w:t>
            </w:r>
            <w:r w:rsidR="00C22A3B">
              <w:rPr>
                <w:rFonts w:ascii="Arial" w:hAnsi="Arial" w:cs="Arial"/>
                <w:color w:val="000000"/>
                <w:sz w:val="22"/>
                <w:szCs w:val="22"/>
              </w:rPr>
              <w:t xml:space="preserve">l benefit nutrition </w:t>
            </w:r>
            <w:r>
              <w:rPr>
                <w:rFonts w:ascii="Arial" w:hAnsi="Arial" w:cs="Arial"/>
                <w:color w:val="000000"/>
                <w:sz w:val="22"/>
                <w:szCs w:val="22"/>
              </w:rPr>
              <w:t xml:space="preserve">consumers. </w:t>
            </w:r>
            <w:r w:rsidRPr="00B12C10">
              <w:rPr>
                <w:rFonts w:ascii="Arial" w:hAnsi="Arial" w:cs="Arial"/>
                <w:color w:val="000000"/>
                <w:sz w:val="22"/>
                <w:szCs w:val="22"/>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77F58010" w14:textId="77777777" w:rsidR="00C43D00" w:rsidRPr="00B12C10" w:rsidRDefault="00323A0E">
            <w:pPr>
              <w:jc w:val="center"/>
              <w:rPr>
                <w:rFonts w:ascii="Arial" w:hAnsi="Arial" w:cs="Arial"/>
                <w:color w:val="000000"/>
                <w:sz w:val="22"/>
                <w:szCs w:val="22"/>
              </w:rPr>
            </w:pPr>
            <w:r>
              <w:rPr>
                <w:rFonts w:ascii="Arial" w:hAnsi="Arial" w:cs="Arial"/>
                <w:color w:val="000000"/>
                <w:sz w:val="22"/>
                <w:szCs w:val="22"/>
              </w:rPr>
              <w:t>10</w:t>
            </w:r>
          </w:p>
        </w:tc>
      </w:tr>
      <w:tr w:rsidR="00C037D5" w14:paraId="7500962F"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274D41BD"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The provide</w:t>
            </w:r>
            <w:r w:rsidR="00177B05">
              <w:rPr>
                <w:rFonts w:ascii="Arial" w:hAnsi="Arial" w:cs="Arial"/>
                <w:color w:val="000000"/>
                <w:sz w:val="22"/>
                <w:szCs w:val="22"/>
              </w:rPr>
              <w:t>r</w:t>
            </w:r>
            <w:r w:rsidR="00860B4B" w:rsidRPr="00B12C10">
              <w:rPr>
                <w:rFonts w:ascii="Arial" w:hAnsi="Arial" w:cs="Arial"/>
                <w:color w:val="000000"/>
                <w:sz w:val="22"/>
                <w:szCs w:val="22"/>
              </w:rPr>
              <w:t xml:space="preserve">’s </w:t>
            </w:r>
            <w:r w:rsidRPr="00B12C10">
              <w:rPr>
                <w:rFonts w:ascii="Arial" w:hAnsi="Arial" w:cs="Arial"/>
                <w:color w:val="000000"/>
                <w:sz w:val="22"/>
                <w:szCs w:val="22"/>
              </w:rPr>
              <w:t>strengths</w:t>
            </w:r>
            <w:r w:rsidR="00860B4B" w:rsidRPr="00B12C10">
              <w:rPr>
                <w:rFonts w:ascii="Arial" w:hAnsi="Arial" w:cs="Arial"/>
                <w:color w:val="000000"/>
                <w:sz w:val="22"/>
                <w:szCs w:val="22"/>
              </w:rPr>
              <w:t>, as corroborated with references</w:t>
            </w:r>
            <w:r w:rsidR="00E868FA" w:rsidRPr="00B12C10">
              <w:rPr>
                <w:rFonts w:ascii="Arial" w:hAnsi="Arial" w:cs="Arial"/>
                <w:color w:val="000000"/>
                <w:sz w:val="22"/>
                <w:szCs w:val="22"/>
              </w:rPr>
              <w:t xml:space="preserve"> and business contacts</w:t>
            </w:r>
            <w:r w:rsidR="00860B4B" w:rsidRPr="00B12C10">
              <w:rPr>
                <w:rFonts w:ascii="Arial" w:hAnsi="Arial" w:cs="Arial"/>
                <w:color w:val="000000"/>
                <w:sz w:val="22"/>
                <w:szCs w:val="22"/>
              </w:rPr>
              <w:t>,</w:t>
            </w:r>
            <w:r w:rsidRPr="00B12C10">
              <w:rPr>
                <w:rFonts w:ascii="Arial" w:hAnsi="Arial" w:cs="Arial"/>
                <w:color w:val="000000"/>
                <w:sz w:val="22"/>
                <w:szCs w:val="22"/>
              </w:rPr>
              <w:t xml:space="preserve"> are relevant and will enhance the program. </w:t>
            </w:r>
          </w:p>
        </w:tc>
        <w:tc>
          <w:tcPr>
            <w:tcW w:w="1840" w:type="dxa"/>
            <w:tcBorders>
              <w:top w:val="nil"/>
              <w:left w:val="nil"/>
              <w:bottom w:val="single" w:sz="4" w:space="0" w:color="auto"/>
              <w:right w:val="single" w:sz="4" w:space="0" w:color="auto"/>
            </w:tcBorders>
            <w:shd w:val="clear" w:color="auto" w:fill="auto"/>
            <w:noWrap/>
            <w:vAlign w:val="center"/>
            <w:hideMark/>
          </w:tcPr>
          <w:p w14:paraId="59DFAD1A"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20</w:t>
            </w:r>
          </w:p>
        </w:tc>
      </w:tr>
      <w:tr w:rsidR="00C037D5" w14:paraId="2A013717" w14:textId="77777777" w:rsidTr="65D02D18">
        <w:trPr>
          <w:trHeight w:val="600"/>
        </w:trPr>
        <w:tc>
          <w:tcPr>
            <w:tcW w:w="7960" w:type="dxa"/>
            <w:tcBorders>
              <w:top w:val="nil"/>
              <w:left w:val="single" w:sz="4" w:space="0" w:color="auto"/>
              <w:bottom w:val="single" w:sz="4" w:space="0" w:color="auto"/>
              <w:right w:val="single" w:sz="4" w:space="0" w:color="auto"/>
            </w:tcBorders>
            <w:shd w:val="clear" w:color="auto" w:fill="auto"/>
            <w:vAlign w:val="bottom"/>
          </w:tcPr>
          <w:p w14:paraId="328E7DD0" w14:textId="77777777" w:rsidR="008A220D" w:rsidRPr="00B12C10" w:rsidRDefault="00323A0E">
            <w:pPr>
              <w:rPr>
                <w:rFonts w:ascii="Arial" w:hAnsi="Arial" w:cs="Arial"/>
                <w:color w:val="000000"/>
                <w:sz w:val="22"/>
                <w:szCs w:val="22"/>
              </w:rPr>
            </w:pPr>
            <w:r w:rsidRPr="00B12C10">
              <w:rPr>
                <w:rFonts w:ascii="Arial" w:hAnsi="Arial" w:cs="Arial"/>
                <w:color w:val="000000"/>
                <w:sz w:val="22"/>
                <w:szCs w:val="22"/>
              </w:rPr>
              <w:t xml:space="preserve">The provider has a history of implementing </w:t>
            </w:r>
            <w:r w:rsidR="00271D38" w:rsidRPr="00B12C10">
              <w:rPr>
                <w:rFonts w:ascii="Arial" w:hAnsi="Arial" w:cs="Arial"/>
                <w:color w:val="000000"/>
                <w:sz w:val="22"/>
                <w:szCs w:val="22"/>
              </w:rPr>
              <w:t>good quality assurance plans and measures.</w:t>
            </w:r>
          </w:p>
        </w:tc>
        <w:tc>
          <w:tcPr>
            <w:tcW w:w="1840" w:type="dxa"/>
            <w:tcBorders>
              <w:top w:val="nil"/>
              <w:left w:val="nil"/>
              <w:bottom w:val="single" w:sz="4" w:space="0" w:color="auto"/>
              <w:right w:val="single" w:sz="4" w:space="0" w:color="auto"/>
            </w:tcBorders>
            <w:shd w:val="clear" w:color="auto" w:fill="auto"/>
            <w:noWrap/>
            <w:vAlign w:val="center"/>
          </w:tcPr>
          <w:p w14:paraId="1F7D6E67" w14:textId="77777777" w:rsidR="008A220D" w:rsidRPr="00B12C10" w:rsidRDefault="00323A0E">
            <w:pPr>
              <w:jc w:val="center"/>
              <w:rPr>
                <w:rFonts w:ascii="Arial" w:hAnsi="Arial" w:cs="Arial"/>
                <w:color w:val="000000"/>
                <w:sz w:val="22"/>
                <w:szCs w:val="22"/>
              </w:rPr>
            </w:pPr>
            <w:r w:rsidRPr="00B12C10">
              <w:rPr>
                <w:rFonts w:ascii="Arial" w:hAnsi="Arial" w:cs="Arial"/>
                <w:color w:val="000000"/>
                <w:sz w:val="22"/>
                <w:szCs w:val="22"/>
              </w:rPr>
              <w:t>25</w:t>
            </w:r>
          </w:p>
        </w:tc>
      </w:tr>
      <w:tr w:rsidR="00C037D5" w14:paraId="7586E1C9" w14:textId="77777777" w:rsidTr="65D02D18">
        <w:trPr>
          <w:trHeight w:val="6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0BAB46C0"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The provider identified a process that ensures consumers complaints are being recognized and a process to resolve these grievances.</w:t>
            </w:r>
          </w:p>
        </w:tc>
        <w:tc>
          <w:tcPr>
            <w:tcW w:w="1840" w:type="dxa"/>
            <w:tcBorders>
              <w:top w:val="nil"/>
              <w:left w:val="nil"/>
              <w:bottom w:val="single" w:sz="4" w:space="0" w:color="auto"/>
              <w:right w:val="single" w:sz="4" w:space="0" w:color="auto"/>
            </w:tcBorders>
            <w:shd w:val="clear" w:color="auto" w:fill="auto"/>
            <w:noWrap/>
            <w:vAlign w:val="center"/>
            <w:hideMark/>
          </w:tcPr>
          <w:p w14:paraId="44C5DB9D" w14:textId="2E77153E" w:rsidR="00C43D00" w:rsidRPr="00B12C10" w:rsidRDefault="0086227C">
            <w:pPr>
              <w:jc w:val="center"/>
              <w:rPr>
                <w:rFonts w:ascii="Arial" w:hAnsi="Arial" w:cs="Arial"/>
                <w:color w:val="000000"/>
                <w:sz w:val="22"/>
                <w:szCs w:val="22"/>
              </w:rPr>
            </w:pPr>
            <w:r>
              <w:rPr>
                <w:rFonts w:ascii="Arial" w:hAnsi="Arial" w:cs="Arial"/>
                <w:color w:val="000000"/>
                <w:sz w:val="22"/>
                <w:szCs w:val="22"/>
              </w:rPr>
              <w:t>1</w:t>
            </w:r>
            <w:r w:rsidR="00323A0E" w:rsidRPr="00B12C10">
              <w:rPr>
                <w:rFonts w:ascii="Arial" w:hAnsi="Arial" w:cs="Arial"/>
                <w:color w:val="000000"/>
                <w:sz w:val="22"/>
                <w:szCs w:val="22"/>
              </w:rPr>
              <w:t>5</w:t>
            </w:r>
          </w:p>
        </w:tc>
      </w:tr>
      <w:tr w:rsidR="00C037D5" w14:paraId="56D1C498"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tcPr>
          <w:p w14:paraId="5290CE5C" w14:textId="77777777" w:rsidR="00FA65B7" w:rsidRPr="00B12C10" w:rsidRDefault="00323A0E">
            <w:pPr>
              <w:rPr>
                <w:rFonts w:ascii="Arial" w:hAnsi="Arial" w:cs="Arial"/>
                <w:color w:val="000000"/>
                <w:sz w:val="22"/>
                <w:szCs w:val="22"/>
              </w:rPr>
            </w:pPr>
            <w:r w:rsidRPr="00B12C10">
              <w:rPr>
                <w:rFonts w:ascii="Arial" w:hAnsi="Arial" w:cs="Arial"/>
                <w:color w:val="000000"/>
                <w:sz w:val="22"/>
                <w:szCs w:val="22"/>
              </w:rPr>
              <w:t xml:space="preserve">The provider has a history of implementing </w:t>
            </w:r>
            <w:r w:rsidR="00E8742A" w:rsidRPr="00B12C10">
              <w:rPr>
                <w:rFonts w:ascii="Arial" w:hAnsi="Arial" w:cs="Arial"/>
                <w:color w:val="000000"/>
                <w:sz w:val="22"/>
                <w:szCs w:val="22"/>
              </w:rPr>
              <w:t xml:space="preserve">and executing </w:t>
            </w:r>
            <w:r w:rsidRPr="00B12C10">
              <w:rPr>
                <w:rFonts w:ascii="Arial" w:hAnsi="Arial" w:cs="Arial"/>
                <w:color w:val="000000"/>
                <w:sz w:val="22"/>
                <w:szCs w:val="22"/>
              </w:rPr>
              <w:t>a good grievance resolution process.</w:t>
            </w:r>
          </w:p>
        </w:tc>
        <w:tc>
          <w:tcPr>
            <w:tcW w:w="1840" w:type="dxa"/>
            <w:tcBorders>
              <w:top w:val="nil"/>
              <w:left w:val="nil"/>
              <w:bottom w:val="single" w:sz="4" w:space="0" w:color="auto"/>
              <w:right w:val="single" w:sz="4" w:space="0" w:color="auto"/>
            </w:tcBorders>
            <w:shd w:val="clear" w:color="auto" w:fill="auto"/>
            <w:noWrap/>
            <w:vAlign w:val="center"/>
          </w:tcPr>
          <w:p w14:paraId="18498075" w14:textId="49E65055" w:rsidR="00FA65B7" w:rsidRPr="00B12C10" w:rsidRDefault="0086227C">
            <w:pPr>
              <w:jc w:val="center"/>
              <w:rPr>
                <w:rFonts w:ascii="Arial" w:hAnsi="Arial" w:cs="Arial"/>
                <w:color w:val="000000"/>
                <w:sz w:val="22"/>
                <w:szCs w:val="22"/>
              </w:rPr>
            </w:pPr>
            <w:r>
              <w:rPr>
                <w:rFonts w:ascii="Arial" w:hAnsi="Arial" w:cs="Arial"/>
                <w:color w:val="000000"/>
                <w:sz w:val="22"/>
                <w:szCs w:val="22"/>
              </w:rPr>
              <w:t>1</w:t>
            </w:r>
            <w:r w:rsidR="00323A0E" w:rsidRPr="00B12C10">
              <w:rPr>
                <w:rFonts w:ascii="Arial" w:hAnsi="Arial" w:cs="Arial"/>
                <w:color w:val="000000"/>
                <w:sz w:val="22"/>
                <w:szCs w:val="22"/>
              </w:rPr>
              <w:t>5</w:t>
            </w:r>
          </w:p>
        </w:tc>
      </w:tr>
      <w:tr w:rsidR="00C037D5" w14:paraId="124B06D3"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486FEEFC"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The provider</w:t>
            </w:r>
            <w:r w:rsidR="00690E67" w:rsidRPr="00B12C10">
              <w:rPr>
                <w:rFonts w:ascii="Arial" w:hAnsi="Arial" w:cs="Arial"/>
                <w:color w:val="000000"/>
                <w:sz w:val="22"/>
                <w:szCs w:val="22"/>
              </w:rPr>
              <w:t xml:space="preserve">’s </w:t>
            </w:r>
            <w:r w:rsidR="00CF1A04" w:rsidRPr="00B12C10">
              <w:rPr>
                <w:rFonts w:ascii="Arial" w:hAnsi="Arial" w:cs="Arial"/>
                <w:color w:val="000000"/>
                <w:sz w:val="22"/>
                <w:szCs w:val="22"/>
              </w:rPr>
              <w:t xml:space="preserve">staff is </w:t>
            </w:r>
            <w:r w:rsidRPr="00B12C10">
              <w:rPr>
                <w:rFonts w:ascii="Arial" w:hAnsi="Arial" w:cs="Arial"/>
                <w:color w:val="000000"/>
                <w:sz w:val="22"/>
                <w:szCs w:val="22"/>
              </w:rPr>
              <w:t xml:space="preserve">trained to work with seniors. </w:t>
            </w:r>
          </w:p>
        </w:tc>
        <w:tc>
          <w:tcPr>
            <w:tcW w:w="1840" w:type="dxa"/>
            <w:tcBorders>
              <w:top w:val="nil"/>
              <w:left w:val="nil"/>
              <w:bottom w:val="single" w:sz="4" w:space="0" w:color="auto"/>
              <w:right w:val="single" w:sz="4" w:space="0" w:color="auto"/>
            </w:tcBorders>
            <w:shd w:val="clear" w:color="auto" w:fill="auto"/>
            <w:noWrap/>
            <w:vAlign w:val="center"/>
            <w:hideMark/>
          </w:tcPr>
          <w:p w14:paraId="09300561" w14:textId="77777777" w:rsidR="00C43D00" w:rsidRPr="00B12C10" w:rsidRDefault="00323A0E">
            <w:pPr>
              <w:jc w:val="center"/>
              <w:rPr>
                <w:rFonts w:ascii="Arial" w:hAnsi="Arial" w:cs="Arial"/>
                <w:color w:val="000000"/>
                <w:sz w:val="22"/>
                <w:szCs w:val="22"/>
              </w:rPr>
            </w:pPr>
            <w:r w:rsidRPr="00B12C10">
              <w:rPr>
                <w:rFonts w:ascii="Arial" w:hAnsi="Arial" w:cs="Arial"/>
                <w:color w:val="000000"/>
                <w:sz w:val="22"/>
                <w:szCs w:val="22"/>
              </w:rPr>
              <w:t>20</w:t>
            </w:r>
          </w:p>
        </w:tc>
      </w:tr>
      <w:tr w:rsidR="00C037D5" w14:paraId="06C3A586"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noWrap/>
            <w:vAlign w:val="bottom"/>
          </w:tcPr>
          <w:p w14:paraId="6351830C" w14:textId="77777777" w:rsidR="000B57E5" w:rsidRPr="0068419D" w:rsidRDefault="00323A0E">
            <w:pPr>
              <w:rPr>
                <w:rFonts w:ascii="Arial" w:hAnsi="Arial" w:cs="Arial"/>
                <w:bCs/>
                <w:color w:val="000000"/>
                <w:sz w:val="22"/>
                <w:szCs w:val="22"/>
              </w:rPr>
            </w:pPr>
            <w:r w:rsidRPr="0068419D">
              <w:rPr>
                <w:rFonts w:ascii="Arial" w:hAnsi="Arial" w:cs="Arial"/>
                <w:bCs/>
                <w:color w:val="000000"/>
                <w:sz w:val="22"/>
                <w:szCs w:val="22"/>
              </w:rPr>
              <w:t>The provider has a reputation for integrity</w:t>
            </w:r>
            <w:r w:rsidRPr="00B12C10">
              <w:rPr>
                <w:rFonts w:ascii="Arial" w:hAnsi="Arial" w:cs="Arial"/>
                <w:bCs/>
                <w:color w:val="000000"/>
                <w:sz w:val="22"/>
                <w:szCs w:val="22"/>
              </w:rPr>
              <w:t xml:space="preserve"> and compliance with the law</w:t>
            </w:r>
            <w:r w:rsidRPr="0068419D">
              <w:rPr>
                <w:rFonts w:ascii="Arial" w:hAnsi="Arial" w:cs="Arial"/>
                <w:bCs/>
                <w:color w:val="000000"/>
                <w:sz w:val="22"/>
                <w:szCs w:val="22"/>
              </w:rPr>
              <w:t>.</w:t>
            </w:r>
          </w:p>
        </w:tc>
        <w:tc>
          <w:tcPr>
            <w:tcW w:w="1840" w:type="dxa"/>
            <w:tcBorders>
              <w:top w:val="nil"/>
              <w:left w:val="nil"/>
              <w:bottom w:val="single" w:sz="4" w:space="0" w:color="auto"/>
              <w:right w:val="single" w:sz="4" w:space="0" w:color="auto"/>
            </w:tcBorders>
            <w:shd w:val="clear" w:color="auto" w:fill="auto"/>
            <w:noWrap/>
            <w:vAlign w:val="center"/>
          </w:tcPr>
          <w:p w14:paraId="491D5E9E" w14:textId="77777777" w:rsidR="000B57E5" w:rsidRPr="0068419D" w:rsidRDefault="00323A0E">
            <w:pPr>
              <w:jc w:val="center"/>
              <w:rPr>
                <w:rFonts w:ascii="Arial" w:hAnsi="Arial" w:cs="Arial"/>
                <w:bCs/>
                <w:color w:val="000000"/>
                <w:sz w:val="22"/>
                <w:szCs w:val="22"/>
              </w:rPr>
            </w:pPr>
            <w:r w:rsidRPr="0068419D">
              <w:rPr>
                <w:rFonts w:ascii="Arial" w:hAnsi="Arial" w:cs="Arial"/>
                <w:bCs/>
                <w:color w:val="000000"/>
                <w:sz w:val="22"/>
                <w:szCs w:val="22"/>
              </w:rPr>
              <w:t>20</w:t>
            </w:r>
          </w:p>
        </w:tc>
      </w:tr>
      <w:tr w:rsidR="00C037D5" w14:paraId="28EA00E9" w14:textId="77777777" w:rsidTr="65D02D18">
        <w:trPr>
          <w:trHeight w:val="224"/>
        </w:trPr>
        <w:tc>
          <w:tcPr>
            <w:tcW w:w="7960" w:type="dxa"/>
            <w:tcBorders>
              <w:top w:val="nil"/>
              <w:left w:val="single" w:sz="4" w:space="0" w:color="auto"/>
              <w:bottom w:val="single" w:sz="4" w:space="0" w:color="auto"/>
              <w:right w:val="single" w:sz="4" w:space="0" w:color="auto"/>
            </w:tcBorders>
            <w:shd w:val="clear" w:color="auto" w:fill="DCE6F1"/>
            <w:noWrap/>
            <w:vAlign w:val="bottom"/>
            <w:hideMark/>
          </w:tcPr>
          <w:p w14:paraId="1AB1BC28" w14:textId="77777777" w:rsidR="00C43D00" w:rsidRPr="00B12C10" w:rsidRDefault="00323A0E">
            <w:pPr>
              <w:rPr>
                <w:rFonts w:ascii="Arial" w:hAnsi="Arial" w:cs="Arial"/>
                <w:b/>
                <w:bCs/>
                <w:color w:val="000000"/>
                <w:sz w:val="22"/>
                <w:szCs w:val="22"/>
              </w:rPr>
            </w:pPr>
            <w:r w:rsidRPr="00B12C10">
              <w:rPr>
                <w:rFonts w:ascii="Arial" w:hAnsi="Arial" w:cs="Arial"/>
                <w:b/>
                <w:bCs/>
                <w:color w:val="000000"/>
                <w:sz w:val="22"/>
                <w:szCs w:val="22"/>
              </w:rPr>
              <w:t>Cost</w:t>
            </w:r>
            <w:r w:rsidR="003F5B38">
              <w:rPr>
                <w:rFonts w:ascii="Arial" w:hAnsi="Arial" w:cs="Arial"/>
                <w:b/>
                <w:bCs/>
                <w:color w:val="000000"/>
                <w:sz w:val="22"/>
                <w:szCs w:val="22"/>
              </w:rPr>
              <w:t>-e</w:t>
            </w:r>
            <w:r w:rsidRPr="00B12C10">
              <w:rPr>
                <w:rFonts w:ascii="Arial" w:hAnsi="Arial" w:cs="Arial"/>
                <w:b/>
                <w:bCs/>
                <w:color w:val="000000"/>
                <w:sz w:val="22"/>
                <w:szCs w:val="22"/>
              </w:rPr>
              <w:t xml:space="preserve">ffectiveness, </w:t>
            </w:r>
            <w:r w:rsidR="003F5B38">
              <w:rPr>
                <w:rFonts w:ascii="Arial" w:hAnsi="Arial" w:cs="Arial"/>
                <w:b/>
                <w:bCs/>
                <w:color w:val="000000"/>
                <w:sz w:val="22"/>
                <w:szCs w:val="22"/>
              </w:rPr>
              <w:t>b</w:t>
            </w:r>
            <w:r w:rsidRPr="00B12C10">
              <w:rPr>
                <w:rFonts w:ascii="Arial" w:hAnsi="Arial" w:cs="Arial"/>
                <w:b/>
                <w:bCs/>
                <w:color w:val="000000"/>
                <w:sz w:val="22"/>
                <w:szCs w:val="22"/>
              </w:rPr>
              <w:t>udget</w:t>
            </w:r>
            <w:r w:rsidR="008A3F93">
              <w:rPr>
                <w:rFonts w:ascii="Arial" w:hAnsi="Arial" w:cs="Arial"/>
                <w:b/>
                <w:bCs/>
                <w:color w:val="000000"/>
                <w:sz w:val="22"/>
                <w:szCs w:val="22"/>
              </w:rPr>
              <w:t>,</w:t>
            </w:r>
            <w:r w:rsidRPr="00B12C10">
              <w:rPr>
                <w:rFonts w:ascii="Arial" w:hAnsi="Arial" w:cs="Arial"/>
                <w:b/>
                <w:bCs/>
                <w:color w:val="000000"/>
                <w:sz w:val="22"/>
                <w:szCs w:val="22"/>
              </w:rPr>
              <w:t xml:space="preserve"> and </w:t>
            </w:r>
            <w:r w:rsidR="003F5B38">
              <w:rPr>
                <w:rFonts w:ascii="Arial" w:hAnsi="Arial" w:cs="Arial"/>
                <w:b/>
                <w:bCs/>
                <w:color w:val="000000"/>
                <w:sz w:val="22"/>
                <w:szCs w:val="22"/>
              </w:rPr>
              <w:t>l</w:t>
            </w:r>
            <w:r w:rsidRPr="00B12C10">
              <w:rPr>
                <w:rFonts w:ascii="Arial" w:hAnsi="Arial" w:cs="Arial"/>
                <w:b/>
                <w:bCs/>
                <w:color w:val="000000"/>
                <w:sz w:val="22"/>
                <w:szCs w:val="22"/>
              </w:rPr>
              <w:t xml:space="preserve">ine </w:t>
            </w:r>
            <w:r w:rsidR="003F5B38">
              <w:rPr>
                <w:rFonts w:ascii="Arial" w:hAnsi="Arial" w:cs="Arial"/>
                <w:b/>
                <w:bCs/>
                <w:color w:val="000000"/>
                <w:sz w:val="22"/>
                <w:szCs w:val="22"/>
              </w:rPr>
              <w:t>i</w:t>
            </w:r>
            <w:r w:rsidRPr="00B12C10">
              <w:rPr>
                <w:rFonts w:ascii="Arial" w:hAnsi="Arial" w:cs="Arial"/>
                <w:b/>
                <w:bCs/>
                <w:color w:val="000000"/>
                <w:sz w:val="22"/>
                <w:szCs w:val="22"/>
              </w:rPr>
              <w:t>tems</w:t>
            </w:r>
          </w:p>
        </w:tc>
        <w:tc>
          <w:tcPr>
            <w:tcW w:w="1840" w:type="dxa"/>
            <w:tcBorders>
              <w:top w:val="nil"/>
              <w:left w:val="nil"/>
              <w:bottom w:val="single" w:sz="4" w:space="0" w:color="auto"/>
              <w:right w:val="single" w:sz="4" w:space="0" w:color="auto"/>
            </w:tcBorders>
            <w:shd w:val="clear" w:color="auto" w:fill="DCE6F1"/>
            <w:noWrap/>
            <w:vAlign w:val="center"/>
            <w:hideMark/>
          </w:tcPr>
          <w:p w14:paraId="2F8C0008" w14:textId="77777777" w:rsidR="00C43D00" w:rsidRPr="00B12C10" w:rsidRDefault="00323A0E">
            <w:pPr>
              <w:jc w:val="center"/>
              <w:rPr>
                <w:rFonts w:ascii="Arial" w:hAnsi="Arial" w:cs="Arial"/>
                <w:b/>
                <w:bCs/>
                <w:color w:val="000000"/>
                <w:sz w:val="22"/>
                <w:szCs w:val="22"/>
              </w:rPr>
            </w:pPr>
            <w:r w:rsidRPr="00B12C10">
              <w:rPr>
                <w:rFonts w:ascii="Arial" w:hAnsi="Arial" w:cs="Arial"/>
                <w:b/>
                <w:bCs/>
                <w:color w:val="000000"/>
                <w:sz w:val="22"/>
                <w:szCs w:val="22"/>
              </w:rPr>
              <w:t>40 Max Score</w:t>
            </w:r>
          </w:p>
        </w:tc>
      </w:tr>
      <w:tr w:rsidR="00C037D5" w14:paraId="6908334B"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3431A17E" w14:textId="77777777" w:rsidR="00C43D00" w:rsidRPr="00B12C10" w:rsidRDefault="00323A0E">
            <w:pPr>
              <w:rPr>
                <w:rFonts w:ascii="Arial" w:hAnsi="Arial" w:cs="Arial"/>
                <w:color w:val="000000"/>
                <w:sz w:val="22"/>
                <w:szCs w:val="22"/>
              </w:rPr>
            </w:pPr>
            <w:r>
              <w:rPr>
                <w:rFonts w:ascii="Arial" w:hAnsi="Arial" w:cs="Arial"/>
                <w:color w:val="000000"/>
                <w:sz w:val="22"/>
                <w:szCs w:val="22"/>
              </w:rPr>
              <w:t xml:space="preserve">The </w:t>
            </w:r>
            <w:r w:rsidR="009E5B89">
              <w:rPr>
                <w:rFonts w:ascii="Arial" w:hAnsi="Arial" w:cs="Arial"/>
                <w:color w:val="000000"/>
                <w:sz w:val="22"/>
                <w:szCs w:val="22"/>
              </w:rPr>
              <w:t>provider</w:t>
            </w:r>
            <w:r w:rsidRPr="00B12C10">
              <w:rPr>
                <w:rFonts w:ascii="Arial" w:hAnsi="Arial" w:cs="Arial"/>
                <w:color w:val="000000"/>
                <w:sz w:val="22"/>
                <w:szCs w:val="22"/>
              </w:rPr>
              <w:t xml:space="preserve"> </w:t>
            </w:r>
            <w:r w:rsidR="0007014D">
              <w:rPr>
                <w:rFonts w:ascii="Arial" w:hAnsi="Arial" w:cs="Arial"/>
                <w:color w:val="000000"/>
                <w:sz w:val="22"/>
                <w:szCs w:val="22"/>
              </w:rPr>
              <w:t>will provide</w:t>
            </w:r>
            <w:r w:rsidR="0007014D" w:rsidRPr="00B12C10">
              <w:rPr>
                <w:rFonts w:ascii="Arial" w:hAnsi="Arial" w:cs="Arial"/>
                <w:color w:val="000000"/>
                <w:sz w:val="22"/>
                <w:szCs w:val="22"/>
              </w:rPr>
              <w:t xml:space="preserve"> </w:t>
            </w:r>
            <w:r w:rsidRPr="00B12C10">
              <w:rPr>
                <w:rFonts w:ascii="Arial" w:hAnsi="Arial" w:cs="Arial"/>
                <w:color w:val="000000"/>
                <w:sz w:val="22"/>
                <w:szCs w:val="22"/>
              </w:rPr>
              <w:t xml:space="preserve">various activities that will provide additional support for </w:t>
            </w:r>
            <w:r w:rsidR="006C0801">
              <w:rPr>
                <w:rFonts w:ascii="Arial" w:hAnsi="Arial" w:cs="Arial"/>
                <w:color w:val="000000"/>
                <w:sz w:val="22"/>
                <w:szCs w:val="22"/>
              </w:rPr>
              <w:t>A3SSA</w:t>
            </w:r>
            <w:r w:rsidRPr="00B12C10">
              <w:rPr>
                <w:rFonts w:ascii="Arial" w:hAnsi="Arial" w:cs="Arial"/>
                <w:color w:val="000000"/>
                <w:sz w:val="22"/>
                <w:szCs w:val="22"/>
              </w:rPr>
              <w:t xml:space="preserve"> funded services</w:t>
            </w:r>
          </w:p>
        </w:tc>
        <w:tc>
          <w:tcPr>
            <w:tcW w:w="1840" w:type="dxa"/>
            <w:tcBorders>
              <w:top w:val="nil"/>
              <w:left w:val="nil"/>
              <w:bottom w:val="single" w:sz="4" w:space="0" w:color="auto"/>
              <w:right w:val="single" w:sz="4" w:space="0" w:color="auto"/>
            </w:tcBorders>
            <w:shd w:val="clear" w:color="auto" w:fill="auto"/>
            <w:noWrap/>
            <w:vAlign w:val="center"/>
            <w:hideMark/>
          </w:tcPr>
          <w:p w14:paraId="6F0D371D" w14:textId="77777777" w:rsidR="00C43D00" w:rsidRPr="00B12C10" w:rsidRDefault="00323A0E" w:rsidP="005B7121">
            <w:pPr>
              <w:jc w:val="center"/>
              <w:rPr>
                <w:rFonts w:ascii="Arial" w:hAnsi="Arial" w:cs="Arial"/>
                <w:color w:val="000000"/>
                <w:sz w:val="22"/>
                <w:szCs w:val="22"/>
              </w:rPr>
            </w:pPr>
            <w:r w:rsidRPr="00B12C10">
              <w:rPr>
                <w:rFonts w:ascii="Arial" w:hAnsi="Arial" w:cs="Arial"/>
                <w:color w:val="000000"/>
                <w:sz w:val="22"/>
                <w:szCs w:val="22"/>
              </w:rPr>
              <w:t>20</w:t>
            </w:r>
          </w:p>
        </w:tc>
      </w:tr>
      <w:tr w:rsidR="00C037D5" w14:paraId="0E02B26E"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7AA4A37A" w14:textId="77777777" w:rsidR="00C43D00" w:rsidRPr="00B12C10" w:rsidRDefault="00323A0E">
            <w:pPr>
              <w:rPr>
                <w:rFonts w:ascii="Arial" w:hAnsi="Arial" w:cs="Arial"/>
                <w:color w:val="000000"/>
                <w:sz w:val="22"/>
                <w:szCs w:val="22"/>
              </w:rPr>
            </w:pPr>
            <w:r>
              <w:rPr>
                <w:rFonts w:ascii="Arial" w:hAnsi="Arial" w:cs="Arial"/>
                <w:color w:val="000000"/>
                <w:sz w:val="22"/>
                <w:szCs w:val="22"/>
              </w:rPr>
              <w:t xml:space="preserve">The provider provided </w:t>
            </w:r>
            <w:r w:rsidR="00ED4939">
              <w:rPr>
                <w:rFonts w:ascii="Arial" w:hAnsi="Arial" w:cs="Arial"/>
                <w:color w:val="000000"/>
                <w:sz w:val="22"/>
                <w:szCs w:val="22"/>
              </w:rPr>
              <w:t xml:space="preserve">a </w:t>
            </w:r>
            <w:r>
              <w:rPr>
                <w:rFonts w:ascii="Arial" w:hAnsi="Arial" w:cs="Arial"/>
                <w:color w:val="000000"/>
                <w:sz w:val="22"/>
                <w:szCs w:val="22"/>
              </w:rPr>
              <w:t xml:space="preserve">promising </w:t>
            </w:r>
            <w:r w:rsidRPr="00B12C10">
              <w:rPr>
                <w:rFonts w:ascii="Arial" w:hAnsi="Arial" w:cs="Arial"/>
                <w:color w:val="000000"/>
                <w:sz w:val="22"/>
                <w:szCs w:val="22"/>
              </w:rPr>
              <w:t xml:space="preserve">volunteer </w:t>
            </w:r>
            <w:r w:rsidR="00ED4939">
              <w:rPr>
                <w:rFonts w:ascii="Arial" w:hAnsi="Arial" w:cs="Arial"/>
                <w:color w:val="000000"/>
                <w:sz w:val="22"/>
                <w:szCs w:val="22"/>
              </w:rPr>
              <w:t>program plan, which included</w:t>
            </w:r>
            <w:r>
              <w:rPr>
                <w:rFonts w:ascii="Arial" w:hAnsi="Arial" w:cs="Arial"/>
                <w:color w:val="000000"/>
                <w:sz w:val="22"/>
                <w:szCs w:val="22"/>
              </w:rPr>
              <w:t xml:space="preserve"> </w:t>
            </w:r>
            <w:r w:rsidRPr="00B12C10">
              <w:rPr>
                <w:rFonts w:ascii="Arial" w:hAnsi="Arial" w:cs="Arial"/>
                <w:color w:val="000000"/>
                <w:sz w:val="22"/>
                <w:szCs w:val="22"/>
              </w:rPr>
              <w:t xml:space="preserve">how volunteers are </w:t>
            </w:r>
            <w:r>
              <w:rPr>
                <w:rFonts w:ascii="Arial" w:hAnsi="Arial" w:cs="Arial"/>
                <w:color w:val="000000"/>
                <w:sz w:val="22"/>
                <w:szCs w:val="22"/>
              </w:rPr>
              <w:t xml:space="preserve">going to be </w:t>
            </w:r>
            <w:r w:rsidRPr="00B12C10">
              <w:rPr>
                <w:rFonts w:ascii="Arial" w:hAnsi="Arial" w:cs="Arial"/>
                <w:color w:val="000000"/>
                <w:sz w:val="22"/>
                <w:szCs w:val="22"/>
              </w:rPr>
              <w:t>recruited, placed, dutie</w:t>
            </w:r>
            <w:r>
              <w:rPr>
                <w:rFonts w:ascii="Arial" w:hAnsi="Arial" w:cs="Arial"/>
                <w:color w:val="000000"/>
                <w:sz w:val="22"/>
                <w:szCs w:val="22"/>
              </w:rPr>
              <w:t>s, e</w:t>
            </w:r>
            <w:r w:rsidRPr="00B12C10">
              <w:rPr>
                <w:rFonts w:ascii="Arial" w:hAnsi="Arial" w:cs="Arial"/>
                <w:color w:val="000000"/>
                <w:sz w:val="22"/>
                <w:szCs w:val="22"/>
              </w:rPr>
              <w:t>tc.</w:t>
            </w:r>
          </w:p>
        </w:tc>
        <w:tc>
          <w:tcPr>
            <w:tcW w:w="1840" w:type="dxa"/>
            <w:tcBorders>
              <w:top w:val="nil"/>
              <w:left w:val="nil"/>
              <w:bottom w:val="single" w:sz="4" w:space="0" w:color="auto"/>
              <w:right w:val="single" w:sz="4" w:space="0" w:color="auto"/>
            </w:tcBorders>
            <w:shd w:val="clear" w:color="auto" w:fill="auto"/>
            <w:noWrap/>
            <w:vAlign w:val="center"/>
            <w:hideMark/>
          </w:tcPr>
          <w:p w14:paraId="19207A5B" w14:textId="77777777" w:rsidR="00C43D00" w:rsidRPr="00B12C10" w:rsidRDefault="00323A0E" w:rsidP="005B7121">
            <w:pPr>
              <w:jc w:val="center"/>
              <w:rPr>
                <w:rFonts w:ascii="Arial" w:hAnsi="Arial" w:cs="Arial"/>
                <w:color w:val="000000"/>
                <w:sz w:val="22"/>
                <w:szCs w:val="22"/>
              </w:rPr>
            </w:pPr>
            <w:r w:rsidRPr="00B12C10">
              <w:rPr>
                <w:rFonts w:ascii="Arial" w:hAnsi="Arial" w:cs="Arial"/>
                <w:color w:val="000000"/>
                <w:sz w:val="22"/>
                <w:szCs w:val="22"/>
              </w:rPr>
              <w:t>20</w:t>
            </w:r>
          </w:p>
        </w:tc>
      </w:tr>
      <w:tr w:rsidR="00C037D5" w14:paraId="3829E90B" w14:textId="77777777" w:rsidTr="65D02D18">
        <w:trPr>
          <w:trHeight w:val="269"/>
        </w:trPr>
        <w:tc>
          <w:tcPr>
            <w:tcW w:w="7960" w:type="dxa"/>
            <w:tcBorders>
              <w:top w:val="nil"/>
              <w:left w:val="single" w:sz="4" w:space="0" w:color="auto"/>
              <w:bottom w:val="single" w:sz="4" w:space="0" w:color="auto"/>
              <w:right w:val="single" w:sz="4" w:space="0" w:color="auto"/>
            </w:tcBorders>
            <w:shd w:val="clear" w:color="auto" w:fill="DCE6F1"/>
            <w:noWrap/>
            <w:vAlign w:val="bottom"/>
            <w:hideMark/>
          </w:tcPr>
          <w:p w14:paraId="1883D060" w14:textId="77777777" w:rsidR="00C43D00" w:rsidRPr="00B12C10" w:rsidRDefault="00323A0E">
            <w:pPr>
              <w:rPr>
                <w:rFonts w:ascii="Arial" w:hAnsi="Arial" w:cs="Arial"/>
                <w:b/>
                <w:bCs/>
                <w:color w:val="000000"/>
                <w:sz w:val="22"/>
                <w:szCs w:val="22"/>
              </w:rPr>
            </w:pPr>
            <w:r w:rsidRPr="00B12C10">
              <w:rPr>
                <w:rFonts w:ascii="Arial" w:hAnsi="Arial" w:cs="Arial"/>
                <w:b/>
                <w:bCs/>
                <w:color w:val="000000"/>
                <w:sz w:val="22"/>
                <w:szCs w:val="22"/>
              </w:rPr>
              <w:t xml:space="preserve">Collaboration </w:t>
            </w:r>
          </w:p>
        </w:tc>
        <w:tc>
          <w:tcPr>
            <w:tcW w:w="1840" w:type="dxa"/>
            <w:tcBorders>
              <w:top w:val="nil"/>
              <w:left w:val="nil"/>
              <w:bottom w:val="single" w:sz="4" w:space="0" w:color="auto"/>
              <w:right w:val="single" w:sz="4" w:space="0" w:color="auto"/>
            </w:tcBorders>
            <w:shd w:val="clear" w:color="auto" w:fill="DCE6F1"/>
            <w:noWrap/>
            <w:vAlign w:val="center"/>
            <w:hideMark/>
          </w:tcPr>
          <w:p w14:paraId="13DD9F03" w14:textId="4DA4346B" w:rsidR="00C43D00" w:rsidRPr="00B12C10" w:rsidRDefault="00CB0680">
            <w:pPr>
              <w:jc w:val="center"/>
              <w:rPr>
                <w:rFonts w:ascii="Arial" w:hAnsi="Arial" w:cs="Arial"/>
                <w:b/>
                <w:bCs/>
                <w:color w:val="000000"/>
                <w:sz w:val="22"/>
                <w:szCs w:val="22"/>
              </w:rPr>
            </w:pPr>
            <w:r>
              <w:rPr>
                <w:rFonts w:ascii="Arial" w:hAnsi="Arial" w:cs="Arial"/>
                <w:b/>
                <w:bCs/>
                <w:color w:val="000000"/>
                <w:sz w:val="22"/>
                <w:szCs w:val="22"/>
              </w:rPr>
              <w:t>3</w:t>
            </w:r>
            <w:r w:rsidR="00323A0E">
              <w:rPr>
                <w:rFonts w:ascii="Arial" w:hAnsi="Arial" w:cs="Arial"/>
                <w:b/>
                <w:bCs/>
                <w:color w:val="000000"/>
                <w:sz w:val="22"/>
                <w:szCs w:val="22"/>
              </w:rPr>
              <w:t>0</w:t>
            </w:r>
            <w:r w:rsidR="00323A0E" w:rsidRPr="00B12C10">
              <w:rPr>
                <w:rFonts w:ascii="Arial" w:hAnsi="Arial" w:cs="Arial"/>
                <w:b/>
                <w:bCs/>
                <w:color w:val="000000"/>
                <w:sz w:val="22"/>
                <w:szCs w:val="22"/>
              </w:rPr>
              <w:t xml:space="preserve"> Max Score</w:t>
            </w:r>
          </w:p>
        </w:tc>
      </w:tr>
      <w:tr w:rsidR="00C037D5" w14:paraId="64E4E203"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FFFFFF" w:themeFill="background1"/>
            <w:vAlign w:val="bottom"/>
            <w:hideMark/>
          </w:tcPr>
          <w:p w14:paraId="3ADE1241" w14:textId="77777777" w:rsidR="00C43D00" w:rsidRPr="00B12C10" w:rsidRDefault="00323A0E">
            <w:pPr>
              <w:rPr>
                <w:rFonts w:ascii="Arial" w:hAnsi="Arial" w:cs="Arial"/>
                <w:color w:val="000000"/>
                <w:sz w:val="22"/>
                <w:szCs w:val="22"/>
              </w:rPr>
            </w:pPr>
            <w:r w:rsidRPr="00B12C10">
              <w:rPr>
                <w:rFonts w:ascii="Arial" w:hAnsi="Arial" w:cs="Arial"/>
                <w:color w:val="000000"/>
                <w:sz w:val="22"/>
                <w:szCs w:val="22"/>
              </w:rPr>
              <w:t xml:space="preserve">The </w:t>
            </w:r>
            <w:r w:rsidR="009E5B89">
              <w:rPr>
                <w:rFonts w:ascii="Arial" w:hAnsi="Arial" w:cs="Arial"/>
                <w:color w:val="000000"/>
                <w:sz w:val="22"/>
                <w:szCs w:val="22"/>
              </w:rPr>
              <w:t>provider</w:t>
            </w:r>
            <w:r w:rsidRPr="00B12C10">
              <w:rPr>
                <w:rFonts w:ascii="Arial" w:hAnsi="Arial" w:cs="Arial"/>
                <w:color w:val="000000"/>
                <w:sz w:val="22"/>
                <w:szCs w:val="22"/>
              </w:rPr>
              <w:t xml:space="preserve"> has reasonable networking strategies that will draw support for the programs</w:t>
            </w:r>
          </w:p>
        </w:tc>
        <w:tc>
          <w:tcPr>
            <w:tcW w:w="1840" w:type="dxa"/>
            <w:tcBorders>
              <w:top w:val="nil"/>
              <w:left w:val="nil"/>
              <w:bottom w:val="single" w:sz="4" w:space="0" w:color="auto"/>
              <w:right w:val="single" w:sz="4" w:space="0" w:color="auto"/>
            </w:tcBorders>
            <w:shd w:val="clear" w:color="auto" w:fill="auto"/>
            <w:noWrap/>
            <w:vAlign w:val="center"/>
            <w:hideMark/>
          </w:tcPr>
          <w:p w14:paraId="746F177C" w14:textId="77777777" w:rsidR="00C43D00" w:rsidRPr="00B12C10" w:rsidRDefault="00323A0E" w:rsidP="005B7121">
            <w:pPr>
              <w:jc w:val="center"/>
              <w:rPr>
                <w:rFonts w:ascii="Arial" w:hAnsi="Arial" w:cs="Arial"/>
                <w:color w:val="000000"/>
                <w:sz w:val="22"/>
                <w:szCs w:val="22"/>
              </w:rPr>
            </w:pPr>
            <w:r>
              <w:rPr>
                <w:rFonts w:ascii="Arial" w:hAnsi="Arial" w:cs="Arial"/>
                <w:color w:val="000000"/>
                <w:sz w:val="22"/>
                <w:szCs w:val="22"/>
              </w:rPr>
              <w:t>10</w:t>
            </w:r>
          </w:p>
        </w:tc>
      </w:tr>
      <w:tr w:rsidR="00C037D5" w14:paraId="2ABAD038"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hideMark/>
          </w:tcPr>
          <w:p w14:paraId="3BBF7192" w14:textId="77777777" w:rsidR="00C43D00" w:rsidRPr="00B12C10" w:rsidRDefault="00323A0E">
            <w:pPr>
              <w:rPr>
                <w:rFonts w:ascii="Arial" w:hAnsi="Arial" w:cs="Arial"/>
                <w:color w:val="000000"/>
                <w:sz w:val="22"/>
                <w:szCs w:val="22"/>
              </w:rPr>
            </w:pPr>
            <w:r>
              <w:rPr>
                <w:rFonts w:ascii="Arial" w:hAnsi="Arial" w:cs="Arial"/>
                <w:color w:val="000000"/>
                <w:sz w:val="22"/>
                <w:szCs w:val="22"/>
              </w:rPr>
              <w:lastRenderedPageBreak/>
              <w:t xml:space="preserve">The </w:t>
            </w:r>
            <w:r w:rsidR="009E5B89">
              <w:rPr>
                <w:rFonts w:ascii="Arial" w:hAnsi="Arial" w:cs="Arial"/>
                <w:color w:val="000000"/>
                <w:sz w:val="22"/>
                <w:szCs w:val="22"/>
              </w:rPr>
              <w:t>provider</w:t>
            </w:r>
            <w:r w:rsidRPr="00B12C10">
              <w:rPr>
                <w:rFonts w:ascii="Arial" w:hAnsi="Arial" w:cs="Arial"/>
                <w:color w:val="000000"/>
                <w:sz w:val="22"/>
                <w:szCs w:val="22"/>
              </w:rPr>
              <w:t xml:space="preserve"> listed organizations they will collaborate with and how they will support the </w:t>
            </w:r>
            <w:r w:rsidR="006C0801">
              <w:rPr>
                <w:rFonts w:ascii="Arial" w:hAnsi="Arial" w:cs="Arial"/>
                <w:color w:val="000000"/>
                <w:sz w:val="22"/>
                <w:szCs w:val="22"/>
              </w:rPr>
              <w:t>A3SSA</w:t>
            </w:r>
            <w:r w:rsidRPr="00B12C10">
              <w:rPr>
                <w:rFonts w:ascii="Arial" w:hAnsi="Arial" w:cs="Arial"/>
                <w:color w:val="000000"/>
                <w:sz w:val="22"/>
                <w:szCs w:val="22"/>
              </w:rPr>
              <w:t xml:space="preserve"> program</w:t>
            </w:r>
          </w:p>
        </w:tc>
        <w:tc>
          <w:tcPr>
            <w:tcW w:w="1840" w:type="dxa"/>
            <w:tcBorders>
              <w:top w:val="nil"/>
              <w:left w:val="nil"/>
              <w:bottom w:val="single" w:sz="4" w:space="0" w:color="auto"/>
              <w:right w:val="single" w:sz="4" w:space="0" w:color="auto"/>
            </w:tcBorders>
            <w:shd w:val="clear" w:color="auto" w:fill="auto"/>
            <w:noWrap/>
            <w:vAlign w:val="center"/>
            <w:hideMark/>
          </w:tcPr>
          <w:p w14:paraId="3A74B7C5" w14:textId="77777777" w:rsidR="00C43D00" w:rsidRPr="00B12C10" w:rsidRDefault="00323A0E" w:rsidP="005B7121">
            <w:pPr>
              <w:jc w:val="center"/>
              <w:rPr>
                <w:rFonts w:ascii="Arial" w:hAnsi="Arial" w:cs="Arial"/>
                <w:color w:val="000000"/>
                <w:sz w:val="22"/>
                <w:szCs w:val="22"/>
              </w:rPr>
            </w:pPr>
            <w:r>
              <w:rPr>
                <w:rFonts w:ascii="Arial" w:hAnsi="Arial" w:cs="Arial"/>
                <w:color w:val="000000"/>
                <w:sz w:val="22"/>
                <w:szCs w:val="22"/>
              </w:rPr>
              <w:t>10</w:t>
            </w:r>
          </w:p>
        </w:tc>
      </w:tr>
      <w:tr w:rsidR="0086227C" w14:paraId="39F27A97"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auto"/>
            <w:vAlign w:val="bottom"/>
          </w:tcPr>
          <w:p w14:paraId="5D7B995C" w14:textId="3B29438B" w:rsidR="0086227C" w:rsidRDefault="0086227C">
            <w:pPr>
              <w:rPr>
                <w:rFonts w:ascii="Arial" w:hAnsi="Arial" w:cs="Arial"/>
                <w:color w:val="000000"/>
                <w:sz w:val="22"/>
                <w:szCs w:val="22"/>
              </w:rPr>
            </w:pPr>
            <w:r>
              <w:rPr>
                <w:rFonts w:ascii="Arial" w:hAnsi="Arial" w:cs="Arial"/>
              </w:rPr>
              <w:t>The provider offers multiple socialization activities or trains volunteers to socially engage with recipients with the goal to combat isolation in their communities.</w:t>
            </w:r>
          </w:p>
        </w:tc>
        <w:tc>
          <w:tcPr>
            <w:tcW w:w="1840" w:type="dxa"/>
            <w:tcBorders>
              <w:top w:val="nil"/>
              <w:left w:val="nil"/>
              <w:bottom w:val="single" w:sz="4" w:space="0" w:color="auto"/>
              <w:right w:val="single" w:sz="4" w:space="0" w:color="auto"/>
            </w:tcBorders>
            <w:shd w:val="clear" w:color="auto" w:fill="auto"/>
            <w:noWrap/>
            <w:vAlign w:val="center"/>
          </w:tcPr>
          <w:p w14:paraId="69B75987" w14:textId="0146EA5B" w:rsidR="0086227C" w:rsidRDefault="00CB0680" w:rsidP="005B7121">
            <w:pPr>
              <w:jc w:val="center"/>
              <w:rPr>
                <w:rFonts w:ascii="Arial" w:hAnsi="Arial" w:cs="Arial"/>
                <w:color w:val="000000"/>
                <w:sz w:val="22"/>
                <w:szCs w:val="22"/>
              </w:rPr>
            </w:pPr>
            <w:r>
              <w:rPr>
                <w:rFonts w:ascii="Arial" w:hAnsi="Arial" w:cs="Arial"/>
                <w:color w:val="000000"/>
                <w:sz w:val="22"/>
                <w:szCs w:val="22"/>
              </w:rPr>
              <w:t>10</w:t>
            </w:r>
          </w:p>
        </w:tc>
      </w:tr>
      <w:tr w:rsidR="00C037D5" w14:paraId="49A2240E" w14:textId="77777777" w:rsidTr="65D02D18">
        <w:trPr>
          <w:trHeight w:val="300"/>
        </w:trPr>
        <w:tc>
          <w:tcPr>
            <w:tcW w:w="7960" w:type="dxa"/>
            <w:tcBorders>
              <w:top w:val="nil"/>
              <w:left w:val="single" w:sz="4" w:space="0" w:color="auto"/>
              <w:bottom w:val="single" w:sz="4" w:space="0" w:color="auto"/>
              <w:right w:val="single" w:sz="4" w:space="0" w:color="auto"/>
            </w:tcBorders>
            <w:shd w:val="clear" w:color="auto" w:fill="DCE6F1"/>
            <w:vAlign w:val="bottom"/>
            <w:hideMark/>
          </w:tcPr>
          <w:p w14:paraId="5BD2AB0A" w14:textId="77777777" w:rsidR="00C43D00" w:rsidRPr="00B12C10" w:rsidRDefault="00323A0E">
            <w:pPr>
              <w:ind w:firstLineChars="400" w:firstLine="883"/>
              <w:jc w:val="right"/>
              <w:rPr>
                <w:rFonts w:ascii="Arial" w:hAnsi="Arial" w:cs="Arial"/>
                <w:b/>
                <w:bCs/>
                <w:color w:val="000000"/>
                <w:sz w:val="22"/>
                <w:szCs w:val="22"/>
              </w:rPr>
            </w:pPr>
            <w:r w:rsidRPr="00B12C10">
              <w:rPr>
                <w:rFonts w:ascii="Arial" w:hAnsi="Arial" w:cs="Arial"/>
                <w:b/>
                <w:bCs/>
                <w:color w:val="000000"/>
                <w:sz w:val="22"/>
                <w:szCs w:val="22"/>
              </w:rPr>
              <w:t>Max Score</w:t>
            </w:r>
          </w:p>
        </w:tc>
        <w:tc>
          <w:tcPr>
            <w:tcW w:w="1840" w:type="dxa"/>
            <w:tcBorders>
              <w:top w:val="nil"/>
              <w:left w:val="nil"/>
              <w:bottom w:val="single" w:sz="4" w:space="0" w:color="auto"/>
              <w:right w:val="single" w:sz="4" w:space="0" w:color="auto"/>
            </w:tcBorders>
            <w:shd w:val="clear" w:color="auto" w:fill="DCE6F1"/>
            <w:noWrap/>
            <w:vAlign w:val="center"/>
            <w:hideMark/>
          </w:tcPr>
          <w:p w14:paraId="3BF88F67" w14:textId="392005B9" w:rsidR="00C43D00" w:rsidRPr="00B12C10" w:rsidRDefault="00CC0FF3" w:rsidP="008C6206">
            <w:pPr>
              <w:jc w:val="center"/>
              <w:rPr>
                <w:rFonts w:ascii="Arial" w:hAnsi="Arial" w:cs="Arial"/>
                <w:b/>
                <w:bCs/>
                <w:color w:val="000000"/>
                <w:sz w:val="22"/>
                <w:szCs w:val="22"/>
              </w:rPr>
            </w:pPr>
            <w:r>
              <w:rPr>
                <w:rFonts w:ascii="Arial" w:hAnsi="Arial" w:cs="Arial"/>
                <w:b/>
                <w:bCs/>
                <w:color w:val="000000"/>
                <w:sz w:val="22"/>
                <w:szCs w:val="22"/>
              </w:rPr>
              <w:t>2</w:t>
            </w:r>
            <w:r w:rsidR="00CB0680">
              <w:rPr>
                <w:rFonts w:ascii="Arial" w:hAnsi="Arial" w:cs="Arial"/>
                <w:b/>
                <w:bCs/>
                <w:color w:val="000000"/>
                <w:sz w:val="22"/>
                <w:szCs w:val="22"/>
              </w:rPr>
              <w:t>5</w:t>
            </w:r>
            <w:r w:rsidR="00323A0E">
              <w:rPr>
                <w:rFonts w:ascii="Arial" w:hAnsi="Arial" w:cs="Arial"/>
                <w:b/>
                <w:bCs/>
                <w:color w:val="000000"/>
                <w:sz w:val="22"/>
                <w:szCs w:val="22"/>
              </w:rPr>
              <w:t>5</w:t>
            </w:r>
          </w:p>
        </w:tc>
      </w:tr>
    </w:tbl>
    <w:p w14:paraId="6C4E0B6B" w14:textId="77777777" w:rsidR="00C43D00" w:rsidRPr="00B12C10" w:rsidRDefault="00C43D00" w:rsidP="00C93A62">
      <w:pPr>
        <w:ind w:left="720"/>
        <w:jc w:val="both"/>
        <w:rPr>
          <w:rFonts w:ascii="Arial" w:hAnsi="Arial" w:cs="Arial"/>
        </w:rPr>
      </w:pPr>
    </w:p>
    <w:p w14:paraId="7D7A5F93" w14:textId="77777777" w:rsidR="0086227C" w:rsidRDefault="0086227C">
      <w:pPr>
        <w:ind w:left="720"/>
        <w:jc w:val="both"/>
        <w:rPr>
          <w:rFonts w:ascii="Arial" w:hAnsi="Arial" w:cs="Arial"/>
        </w:rPr>
      </w:pPr>
    </w:p>
    <w:p w14:paraId="673098B6" w14:textId="77777777" w:rsidR="0086227C" w:rsidRDefault="0086227C">
      <w:pPr>
        <w:ind w:left="720"/>
        <w:jc w:val="both"/>
        <w:rPr>
          <w:rFonts w:ascii="Arial" w:hAnsi="Arial" w:cs="Arial"/>
        </w:rPr>
      </w:pPr>
    </w:p>
    <w:p w14:paraId="0918FC03" w14:textId="6CF307C1" w:rsidR="00A7515F" w:rsidRPr="00B12C10" w:rsidRDefault="00323A0E">
      <w:pPr>
        <w:ind w:left="720"/>
        <w:jc w:val="both"/>
        <w:rPr>
          <w:rFonts w:ascii="Arial" w:hAnsi="Arial" w:cs="Arial"/>
        </w:rPr>
      </w:pPr>
      <w:r w:rsidRPr="00B12C10">
        <w:rPr>
          <w:rFonts w:ascii="Arial" w:hAnsi="Arial" w:cs="Arial"/>
        </w:rPr>
        <w:t>As is evident from the scoring methodology outline</w:t>
      </w:r>
      <w:r w:rsidR="00471E40">
        <w:rPr>
          <w:rFonts w:ascii="Arial" w:hAnsi="Arial" w:cs="Arial"/>
        </w:rPr>
        <w:t>d</w:t>
      </w:r>
      <w:r w:rsidRPr="00B12C10">
        <w:rPr>
          <w:rFonts w:ascii="Arial" w:hAnsi="Arial" w:cs="Arial"/>
        </w:rPr>
        <w:t xml:space="preserve"> above, feedback from references and business contacts plays </w:t>
      </w:r>
      <w:r w:rsidR="0047411E">
        <w:rPr>
          <w:rFonts w:ascii="Arial" w:hAnsi="Arial" w:cs="Arial"/>
        </w:rPr>
        <w:t>a large role in the scoring of each</w:t>
      </w:r>
      <w:r w:rsidRPr="00B12C10">
        <w:rPr>
          <w:rFonts w:ascii="Arial" w:hAnsi="Arial" w:cs="Arial"/>
        </w:rPr>
        <w:t xml:space="preserve"> proposal. </w:t>
      </w:r>
      <w:r w:rsidR="001213BA" w:rsidRPr="00B12C10">
        <w:rPr>
          <w:rFonts w:ascii="Arial" w:hAnsi="Arial" w:cs="Arial"/>
        </w:rPr>
        <w:t xml:space="preserve">In addition to contacting the references listed on the application form, </w:t>
      </w:r>
      <w:r w:rsidR="00990402" w:rsidRPr="00B12C10">
        <w:rPr>
          <w:rFonts w:ascii="Arial" w:hAnsi="Arial" w:cs="Arial"/>
        </w:rPr>
        <w:t>the Committee and the Board</w:t>
      </w:r>
      <w:r w:rsidR="001213BA" w:rsidRPr="00B12C10">
        <w:rPr>
          <w:rFonts w:ascii="Arial" w:hAnsi="Arial" w:cs="Arial"/>
        </w:rPr>
        <w:t xml:space="preserve"> may </w:t>
      </w:r>
      <w:r w:rsidR="00A84AC3" w:rsidRPr="00B12C10">
        <w:rPr>
          <w:rFonts w:ascii="Arial" w:hAnsi="Arial" w:cs="Arial"/>
        </w:rPr>
        <w:t>communicate with</w:t>
      </w:r>
      <w:r w:rsidR="001213BA" w:rsidRPr="00B12C10">
        <w:rPr>
          <w:rFonts w:ascii="Arial" w:hAnsi="Arial" w:cs="Arial"/>
        </w:rPr>
        <w:t xml:space="preserve"> any business contacts </w:t>
      </w:r>
      <w:r w:rsidR="00990402" w:rsidRPr="00B12C10">
        <w:rPr>
          <w:rFonts w:ascii="Arial" w:hAnsi="Arial" w:cs="Arial"/>
        </w:rPr>
        <w:t xml:space="preserve">of the </w:t>
      </w:r>
      <w:r w:rsidR="009E5B89">
        <w:rPr>
          <w:rFonts w:ascii="Arial" w:hAnsi="Arial" w:cs="Arial"/>
        </w:rPr>
        <w:t>provider</w:t>
      </w:r>
      <w:r w:rsidR="001213BA" w:rsidRPr="00B12C10">
        <w:rPr>
          <w:rFonts w:ascii="Arial" w:hAnsi="Arial" w:cs="Arial"/>
        </w:rPr>
        <w:t xml:space="preserve"> </w:t>
      </w:r>
      <w:r w:rsidR="008A3F93">
        <w:rPr>
          <w:rFonts w:ascii="Arial" w:hAnsi="Arial" w:cs="Arial"/>
        </w:rPr>
        <w:t>during</w:t>
      </w:r>
      <w:r w:rsidR="008A3F93" w:rsidRPr="00B12C10">
        <w:rPr>
          <w:rFonts w:ascii="Arial" w:hAnsi="Arial" w:cs="Arial"/>
        </w:rPr>
        <w:t xml:space="preserve"> </w:t>
      </w:r>
      <w:r w:rsidR="006E5F21" w:rsidRPr="00B12C10">
        <w:rPr>
          <w:rFonts w:ascii="Arial" w:hAnsi="Arial" w:cs="Arial"/>
        </w:rPr>
        <w:t>this RFP process.</w:t>
      </w:r>
      <w:r w:rsidR="00E72A2C" w:rsidRPr="00B12C10">
        <w:rPr>
          <w:rFonts w:ascii="Arial" w:hAnsi="Arial" w:cs="Arial"/>
        </w:rPr>
        <w:t xml:space="preserve"> </w:t>
      </w:r>
      <w:r w:rsidR="00990402" w:rsidRPr="00B12C10">
        <w:rPr>
          <w:rFonts w:ascii="Arial" w:hAnsi="Arial" w:cs="Arial"/>
        </w:rPr>
        <w:t xml:space="preserve">The Committee and </w:t>
      </w:r>
      <w:r w:rsidR="00B42FDA" w:rsidRPr="00B12C10">
        <w:rPr>
          <w:rFonts w:ascii="Arial" w:hAnsi="Arial" w:cs="Arial"/>
        </w:rPr>
        <w:t>the Board</w:t>
      </w:r>
      <w:r w:rsidR="00E72A2C" w:rsidRPr="00B12C10">
        <w:rPr>
          <w:rFonts w:ascii="Arial" w:hAnsi="Arial" w:cs="Arial"/>
        </w:rPr>
        <w:t xml:space="preserve"> may also take into consideration information from its own staff </w:t>
      </w:r>
      <w:r w:rsidRPr="00B12C10">
        <w:rPr>
          <w:rFonts w:ascii="Arial" w:hAnsi="Arial" w:cs="Arial"/>
        </w:rPr>
        <w:t xml:space="preserve">if the </w:t>
      </w:r>
      <w:r w:rsidR="009E5B89">
        <w:rPr>
          <w:rFonts w:ascii="Arial" w:hAnsi="Arial" w:cs="Arial"/>
        </w:rPr>
        <w:t>provider</w:t>
      </w:r>
      <w:r w:rsidRPr="00B12C10">
        <w:rPr>
          <w:rFonts w:ascii="Arial" w:hAnsi="Arial" w:cs="Arial"/>
        </w:rPr>
        <w:t xml:space="preserve"> has contracted with </w:t>
      </w:r>
      <w:r w:rsidR="00197A69">
        <w:rPr>
          <w:rFonts w:ascii="Arial" w:hAnsi="Arial" w:cs="Arial"/>
        </w:rPr>
        <w:t>SWIA3</w:t>
      </w:r>
      <w:r w:rsidRPr="00B12C10">
        <w:rPr>
          <w:rFonts w:ascii="Arial" w:hAnsi="Arial" w:cs="Arial"/>
        </w:rPr>
        <w:t xml:space="preserve"> at any time in the </w:t>
      </w:r>
      <w:r w:rsidR="00715E1E">
        <w:rPr>
          <w:rFonts w:ascii="Arial" w:hAnsi="Arial" w:cs="Arial"/>
        </w:rPr>
        <w:t>past</w:t>
      </w:r>
      <w:r w:rsidR="0015326F" w:rsidRPr="00B12C10">
        <w:rPr>
          <w:rFonts w:ascii="Arial" w:hAnsi="Arial" w:cs="Arial"/>
        </w:rPr>
        <w:t>.</w:t>
      </w:r>
    </w:p>
    <w:p w14:paraId="1E88C78C" w14:textId="77777777" w:rsidR="00A7515F" w:rsidRPr="00B12C10" w:rsidRDefault="00A7515F" w:rsidP="001F507D">
      <w:pPr>
        <w:ind w:left="720"/>
        <w:jc w:val="both"/>
        <w:rPr>
          <w:rFonts w:ascii="Arial" w:hAnsi="Arial" w:cs="Arial"/>
        </w:rPr>
      </w:pPr>
    </w:p>
    <w:p w14:paraId="005C1224" w14:textId="77777777" w:rsidR="001F507D" w:rsidRPr="00B12C10" w:rsidRDefault="0581CC65" w:rsidP="0581CC65">
      <w:pPr>
        <w:ind w:left="720"/>
        <w:jc w:val="both"/>
        <w:rPr>
          <w:rFonts w:ascii="Arial" w:hAnsi="Arial" w:cs="Arial"/>
        </w:rPr>
      </w:pPr>
      <w:r w:rsidRPr="0581CC65">
        <w:rPr>
          <w:rFonts w:ascii="Arial" w:hAnsi="Arial" w:cs="Arial"/>
        </w:rPr>
        <w:t xml:space="preserve">References and business contacts may be asked the following types of questions: </w:t>
      </w:r>
    </w:p>
    <w:p w14:paraId="67309F1B" w14:textId="77777777" w:rsidR="0093341A" w:rsidRPr="00B12C10" w:rsidRDefault="0093341A" w:rsidP="001F507D">
      <w:pPr>
        <w:ind w:left="720"/>
        <w:jc w:val="both"/>
        <w:rPr>
          <w:rFonts w:ascii="Arial" w:hAnsi="Arial" w:cs="Arial"/>
        </w:rPr>
      </w:pPr>
    </w:p>
    <w:p w14:paraId="4F54B935"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w:t>
      </w:r>
      <w:r w:rsidR="00AA4DC5">
        <w:rPr>
          <w:rFonts w:ascii="Arial" w:hAnsi="Arial" w:cs="Arial"/>
          <w:sz w:val="24"/>
          <w:szCs w:val="24"/>
        </w:rPr>
        <w:t>provide</w:t>
      </w:r>
      <w:r w:rsidRPr="00B12C10">
        <w:rPr>
          <w:rFonts w:ascii="Arial" w:hAnsi="Arial" w:cs="Arial"/>
          <w:sz w:val="24"/>
          <w:szCs w:val="24"/>
        </w:rPr>
        <w:t xml:space="preserve"> accommodations to </w:t>
      </w:r>
      <w:r w:rsidR="007623CE">
        <w:rPr>
          <w:rFonts w:ascii="Arial" w:hAnsi="Arial" w:cs="Arial"/>
          <w:sz w:val="24"/>
          <w:szCs w:val="24"/>
        </w:rPr>
        <w:t>consumers</w:t>
      </w:r>
      <w:r w:rsidRPr="00B12C10">
        <w:rPr>
          <w:rFonts w:ascii="Arial" w:hAnsi="Arial" w:cs="Arial"/>
          <w:sz w:val="24"/>
          <w:szCs w:val="24"/>
        </w:rPr>
        <w:t xml:space="preserve"> with disabilities? </w:t>
      </w:r>
    </w:p>
    <w:p w14:paraId="00520BC9"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w:t>
      </w:r>
      <w:r w:rsidR="00AA4DC5">
        <w:rPr>
          <w:rFonts w:ascii="Arial" w:hAnsi="Arial" w:cs="Arial"/>
          <w:sz w:val="24"/>
          <w:szCs w:val="24"/>
        </w:rPr>
        <w:t>provide</w:t>
      </w:r>
      <w:r w:rsidRPr="00B12C10">
        <w:rPr>
          <w:rFonts w:ascii="Arial" w:hAnsi="Arial" w:cs="Arial"/>
          <w:sz w:val="24"/>
          <w:szCs w:val="24"/>
        </w:rPr>
        <w:t xml:space="preserve"> accommodations to </w:t>
      </w:r>
      <w:r w:rsidR="007623CE">
        <w:rPr>
          <w:rFonts w:ascii="Arial" w:hAnsi="Arial" w:cs="Arial"/>
          <w:sz w:val="24"/>
          <w:szCs w:val="24"/>
        </w:rPr>
        <w:t>consumers</w:t>
      </w:r>
      <w:r w:rsidRPr="00B12C10">
        <w:rPr>
          <w:rFonts w:ascii="Arial" w:hAnsi="Arial" w:cs="Arial"/>
          <w:sz w:val="24"/>
          <w:szCs w:val="24"/>
        </w:rPr>
        <w:t xml:space="preserve"> </w:t>
      </w:r>
      <w:r w:rsidR="00AA4DC5">
        <w:rPr>
          <w:rFonts w:ascii="Arial" w:hAnsi="Arial" w:cs="Arial"/>
          <w:sz w:val="24"/>
          <w:szCs w:val="24"/>
        </w:rPr>
        <w:t xml:space="preserve">who do not speak English, or </w:t>
      </w:r>
      <w:r w:rsidRPr="00B12C10">
        <w:rPr>
          <w:rFonts w:ascii="Arial" w:hAnsi="Arial" w:cs="Arial"/>
          <w:sz w:val="24"/>
          <w:szCs w:val="24"/>
        </w:rPr>
        <w:t>whose first language is not English?</w:t>
      </w:r>
    </w:p>
    <w:p w14:paraId="669AD637"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maintain the confidentiality of </w:t>
      </w:r>
      <w:r w:rsidR="00D90F6A">
        <w:rPr>
          <w:rFonts w:ascii="Arial" w:hAnsi="Arial" w:cs="Arial"/>
          <w:sz w:val="24"/>
          <w:szCs w:val="24"/>
        </w:rPr>
        <w:t>consumer</w:t>
      </w:r>
      <w:r w:rsidRPr="00B12C10">
        <w:rPr>
          <w:rFonts w:ascii="Arial" w:hAnsi="Arial" w:cs="Arial"/>
          <w:sz w:val="24"/>
          <w:szCs w:val="24"/>
        </w:rPr>
        <w:t xml:space="preserve"> information? </w:t>
      </w:r>
    </w:p>
    <w:p w14:paraId="5D18DEA9"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t>
      </w:r>
      <w:r w:rsidR="00A82AA7" w:rsidRPr="00B12C10">
        <w:rPr>
          <w:rFonts w:ascii="Arial" w:hAnsi="Arial" w:cs="Arial"/>
          <w:sz w:val="24"/>
          <w:szCs w:val="24"/>
        </w:rPr>
        <w:t>would you rate the satisfaction level of</w:t>
      </w:r>
      <w:r w:rsidRPr="00B12C10">
        <w:rPr>
          <w:rFonts w:ascii="Arial" w:hAnsi="Arial" w:cs="Arial"/>
          <w:sz w:val="24"/>
          <w:szCs w:val="24"/>
        </w:rPr>
        <w:t xml:space="preserve"> the </w:t>
      </w:r>
      <w:r w:rsidR="009E5B89">
        <w:rPr>
          <w:rFonts w:ascii="Arial" w:hAnsi="Arial" w:cs="Arial"/>
          <w:sz w:val="24"/>
          <w:szCs w:val="24"/>
        </w:rPr>
        <w:t>provider</w:t>
      </w:r>
      <w:r w:rsidRPr="00B12C10">
        <w:rPr>
          <w:rFonts w:ascii="Arial" w:hAnsi="Arial" w:cs="Arial"/>
          <w:sz w:val="24"/>
          <w:szCs w:val="24"/>
        </w:rPr>
        <w:t xml:space="preserve">’s </w:t>
      </w:r>
      <w:r w:rsidR="007623CE">
        <w:rPr>
          <w:rFonts w:ascii="Arial" w:hAnsi="Arial" w:cs="Arial"/>
          <w:sz w:val="24"/>
          <w:szCs w:val="24"/>
        </w:rPr>
        <w:t>consumers</w:t>
      </w:r>
      <w:r w:rsidRPr="00B12C10">
        <w:rPr>
          <w:rFonts w:ascii="Arial" w:hAnsi="Arial" w:cs="Arial"/>
          <w:sz w:val="24"/>
          <w:szCs w:val="24"/>
        </w:rPr>
        <w:t xml:space="preserve">? </w:t>
      </w:r>
    </w:p>
    <w:p w14:paraId="1E22EA17"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t>
      </w:r>
      <w:r w:rsidR="00A82AA7" w:rsidRPr="00B12C10">
        <w:rPr>
          <w:rFonts w:ascii="Arial" w:hAnsi="Arial" w:cs="Arial"/>
          <w:sz w:val="24"/>
          <w:szCs w:val="24"/>
        </w:rPr>
        <w:t xml:space="preserve">would you rate your satisfaction level </w:t>
      </w:r>
      <w:r w:rsidRPr="00B12C10">
        <w:rPr>
          <w:rFonts w:ascii="Arial" w:hAnsi="Arial" w:cs="Arial"/>
          <w:sz w:val="24"/>
          <w:szCs w:val="24"/>
        </w:rPr>
        <w:t xml:space="preserve">with the </w:t>
      </w:r>
      <w:r w:rsidR="009E5B89">
        <w:rPr>
          <w:rFonts w:ascii="Arial" w:hAnsi="Arial" w:cs="Arial"/>
          <w:sz w:val="24"/>
          <w:szCs w:val="24"/>
        </w:rPr>
        <w:t>provider</w:t>
      </w:r>
      <w:r w:rsidRPr="00B12C10">
        <w:rPr>
          <w:rFonts w:ascii="Arial" w:hAnsi="Arial" w:cs="Arial"/>
          <w:sz w:val="24"/>
          <w:szCs w:val="24"/>
        </w:rPr>
        <w:t xml:space="preserve">? Please explain your answer, providing details and specific instances if at all possible. </w:t>
      </w:r>
    </w:p>
    <w:p w14:paraId="3C7B2F06"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How</w:t>
      </w:r>
      <w:r w:rsidR="00A82AA7" w:rsidRPr="00B12C10">
        <w:rPr>
          <w:rFonts w:ascii="Arial" w:hAnsi="Arial" w:cs="Arial"/>
          <w:sz w:val="24"/>
          <w:szCs w:val="24"/>
        </w:rPr>
        <w:t xml:space="preserve"> would you rate the </w:t>
      </w:r>
      <w:r w:rsidR="009E5B89">
        <w:rPr>
          <w:rFonts w:ascii="Arial" w:hAnsi="Arial" w:cs="Arial"/>
          <w:sz w:val="24"/>
          <w:szCs w:val="24"/>
        </w:rPr>
        <w:t>provider</w:t>
      </w:r>
      <w:r w:rsidR="00A82AA7" w:rsidRPr="00B12C10">
        <w:rPr>
          <w:rFonts w:ascii="Arial" w:hAnsi="Arial" w:cs="Arial"/>
          <w:sz w:val="24"/>
          <w:szCs w:val="24"/>
        </w:rPr>
        <w:t xml:space="preserve">’s preparedness to provide </w:t>
      </w:r>
      <w:r w:rsidRPr="00B12C10">
        <w:rPr>
          <w:rFonts w:ascii="Arial" w:hAnsi="Arial" w:cs="Arial"/>
          <w:sz w:val="24"/>
          <w:szCs w:val="24"/>
        </w:rPr>
        <w:t xml:space="preserve">the services set out in this RFP? </w:t>
      </w:r>
    </w:p>
    <w:p w14:paraId="5CC7DBA2"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t>
      </w:r>
      <w:r w:rsidR="00A82AA7" w:rsidRPr="00B12C10">
        <w:rPr>
          <w:rFonts w:ascii="Arial" w:hAnsi="Arial" w:cs="Arial"/>
          <w:sz w:val="24"/>
          <w:szCs w:val="24"/>
        </w:rPr>
        <w:t xml:space="preserve">would you rate the </w:t>
      </w:r>
      <w:r w:rsidRPr="00B12C10">
        <w:rPr>
          <w:rFonts w:ascii="Arial" w:hAnsi="Arial" w:cs="Arial"/>
          <w:sz w:val="24"/>
          <w:szCs w:val="24"/>
        </w:rPr>
        <w:t>professional</w:t>
      </w:r>
      <w:r w:rsidR="00A82AA7" w:rsidRPr="00B12C10">
        <w:rPr>
          <w:rFonts w:ascii="Arial" w:hAnsi="Arial" w:cs="Arial"/>
          <w:sz w:val="24"/>
          <w:szCs w:val="24"/>
        </w:rPr>
        <w:t>ism and training of</w:t>
      </w:r>
      <w:r w:rsidRPr="00B12C10">
        <w:rPr>
          <w:rFonts w:ascii="Arial" w:hAnsi="Arial" w:cs="Arial"/>
          <w:sz w:val="24"/>
          <w:szCs w:val="24"/>
        </w:rPr>
        <w:t xml:space="preserve"> the </w:t>
      </w:r>
      <w:r w:rsidR="009E5B89">
        <w:rPr>
          <w:rFonts w:ascii="Arial" w:hAnsi="Arial" w:cs="Arial"/>
          <w:sz w:val="24"/>
          <w:szCs w:val="24"/>
        </w:rPr>
        <w:t>provider</w:t>
      </w:r>
      <w:r w:rsidRPr="00B12C10">
        <w:rPr>
          <w:rFonts w:ascii="Arial" w:hAnsi="Arial" w:cs="Arial"/>
          <w:sz w:val="24"/>
          <w:szCs w:val="24"/>
        </w:rPr>
        <w:t xml:space="preserve">’s employees? </w:t>
      </w:r>
    </w:p>
    <w:p w14:paraId="7A41C99D" w14:textId="77777777" w:rsidR="00E868FA"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implement a quality assurance plan? </w:t>
      </w:r>
    </w:p>
    <w:p w14:paraId="48E07E3A" w14:textId="77777777" w:rsidR="00E868FA"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implement </w:t>
      </w:r>
      <w:r w:rsidR="00A15858">
        <w:rPr>
          <w:rFonts w:ascii="Arial" w:hAnsi="Arial" w:cs="Arial"/>
          <w:sz w:val="24"/>
          <w:szCs w:val="24"/>
        </w:rPr>
        <w:t xml:space="preserve">a </w:t>
      </w:r>
      <w:r w:rsidRPr="00B12C10">
        <w:rPr>
          <w:rFonts w:ascii="Arial" w:hAnsi="Arial" w:cs="Arial"/>
          <w:sz w:val="24"/>
          <w:szCs w:val="24"/>
        </w:rPr>
        <w:t xml:space="preserve">grievance </w:t>
      </w:r>
      <w:r w:rsidR="00E8742A" w:rsidRPr="00B12C10">
        <w:rPr>
          <w:rFonts w:ascii="Arial" w:hAnsi="Arial" w:cs="Arial"/>
          <w:sz w:val="24"/>
          <w:szCs w:val="24"/>
        </w:rPr>
        <w:t>resolution process,</w:t>
      </w:r>
      <w:r w:rsidR="002E6D1C" w:rsidRPr="00B12C10">
        <w:rPr>
          <w:rFonts w:ascii="Arial" w:hAnsi="Arial" w:cs="Arial"/>
          <w:sz w:val="24"/>
          <w:szCs w:val="24"/>
        </w:rPr>
        <w:t xml:space="preserve"> and to resolve grievances in a satisfactory and </w:t>
      </w:r>
      <w:r w:rsidRPr="00B12C10">
        <w:rPr>
          <w:rFonts w:ascii="Arial" w:hAnsi="Arial" w:cs="Arial"/>
          <w:sz w:val="24"/>
          <w:szCs w:val="24"/>
        </w:rPr>
        <w:t xml:space="preserve">timely manner? </w:t>
      </w:r>
    </w:p>
    <w:p w14:paraId="67574A04" w14:textId="77777777" w:rsidR="00C80842"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’s integrity</w:t>
      </w:r>
      <w:r w:rsidR="0011230F" w:rsidRPr="00B12C10">
        <w:rPr>
          <w:rFonts w:ascii="Arial" w:hAnsi="Arial" w:cs="Arial"/>
          <w:sz w:val="24"/>
          <w:szCs w:val="24"/>
        </w:rPr>
        <w:t xml:space="preserve">, as well as the </w:t>
      </w:r>
      <w:r w:rsidR="009E5B89">
        <w:rPr>
          <w:rFonts w:ascii="Arial" w:hAnsi="Arial" w:cs="Arial"/>
          <w:sz w:val="24"/>
          <w:szCs w:val="24"/>
        </w:rPr>
        <w:t>provider</w:t>
      </w:r>
      <w:r w:rsidR="0011230F" w:rsidRPr="00B12C10">
        <w:rPr>
          <w:rFonts w:ascii="Arial" w:hAnsi="Arial" w:cs="Arial"/>
          <w:sz w:val="24"/>
          <w:szCs w:val="24"/>
        </w:rPr>
        <w:t>’s ability and</w:t>
      </w:r>
      <w:r w:rsidRPr="00B12C10">
        <w:rPr>
          <w:rFonts w:ascii="Arial" w:hAnsi="Arial" w:cs="Arial"/>
          <w:sz w:val="24"/>
          <w:szCs w:val="24"/>
        </w:rPr>
        <w:t xml:space="preserve"> determination to comply with the law?</w:t>
      </w:r>
    </w:p>
    <w:p w14:paraId="1ABF5838" w14:textId="77777777" w:rsidR="001F507D" w:rsidRPr="00B12C10" w:rsidRDefault="00323A0E" w:rsidP="001F507D">
      <w:pPr>
        <w:pStyle w:val="ListParagraph"/>
        <w:numPr>
          <w:ilvl w:val="0"/>
          <w:numId w:val="18"/>
        </w:numPr>
        <w:jc w:val="both"/>
        <w:rPr>
          <w:rFonts w:ascii="Arial" w:hAnsi="Arial" w:cs="Arial"/>
          <w:sz w:val="24"/>
          <w:szCs w:val="24"/>
        </w:rPr>
      </w:pPr>
      <w:r>
        <w:rPr>
          <w:rFonts w:ascii="Arial" w:hAnsi="Arial" w:cs="Arial"/>
          <w:sz w:val="24"/>
          <w:szCs w:val="24"/>
        </w:rPr>
        <w:t>List</w:t>
      </w:r>
      <w:r w:rsidRPr="00B12C10">
        <w:rPr>
          <w:rFonts w:ascii="Arial" w:hAnsi="Arial" w:cs="Arial"/>
          <w:sz w:val="24"/>
          <w:szCs w:val="24"/>
        </w:rPr>
        <w:t xml:space="preserve"> the </w:t>
      </w:r>
      <w:r w:rsidR="009E5B89">
        <w:rPr>
          <w:rFonts w:ascii="Arial" w:hAnsi="Arial" w:cs="Arial"/>
          <w:sz w:val="24"/>
          <w:szCs w:val="24"/>
        </w:rPr>
        <w:t>provider</w:t>
      </w:r>
      <w:r w:rsidR="00AC4D36">
        <w:rPr>
          <w:rFonts w:ascii="Arial" w:hAnsi="Arial" w:cs="Arial"/>
          <w:sz w:val="24"/>
          <w:szCs w:val="24"/>
        </w:rPr>
        <w:t>’s three greatest strengths.</w:t>
      </w:r>
      <w:r w:rsidRPr="00B12C10">
        <w:rPr>
          <w:rFonts w:ascii="Arial" w:hAnsi="Arial" w:cs="Arial"/>
          <w:sz w:val="24"/>
          <w:szCs w:val="24"/>
        </w:rPr>
        <w:t xml:space="preserve"> </w:t>
      </w:r>
    </w:p>
    <w:p w14:paraId="39A80AE0" w14:textId="77777777" w:rsidR="001F507D" w:rsidRPr="00B12C10" w:rsidRDefault="00323A0E" w:rsidP="001F507D">
      <w:pPr>
        <w:pStyle w:val="ListParagraph"/>
        <w:numPr>
          <w:ilvl w:val="0"/>
          <w:numId w:val="18"/>
        </w:numPr>
        <w:jc w:val="both"/>
        <w:rPr>
          <w:rFonts w:ascii="Arial" w:hAnsi="Arial" w:cs="Arial"/>
          <w:sz w:val="24"/>
          <w:szCs w:val="24"/>
        </w:rPr>
      </w:pPr>
      <w:r>
        <w:rPr>
          <w:rFonts w:ascii="Arial" w:hAnsi="Arial" w:cs="Arial"/>
          <w:sz w:val="24"/>
          <w:szCs w:val="24"/>
        </w:rPr>
        <w:t>List</w:t>
      </w:r>
      <w:r w:rsidR="00AC4D36">
        <w:rPr>
          <w:rFonts w:ascii="Arial" w:hAnsi="Arial" w:cs="Arial"/>
          <w:sz w:val="24"/>
          <w:szCs w:val="24"/>
        </w:rPr>
        <w:t xml:space="preserve"> the provider’s three</w:t>
      </w:r>
      <w:r w:rsidRPr="00B12C10">
        <w:rPr>
          <w:rFonts w:ascii="Arial" w:hAnsi="Arial" w:cs="Arial"/>
          <w:sz w:val="24"/>
          <w:szCs w:val="24"/>
        </w:rPr>
        <w:t xml:space="preserve"> </w:t>
      </w:r>
      <w:r w:rsidR="00AC4D36">
        <w:rPr>
          <w:rFonts w:ascii="Arial" w:hAnsi="Arial" w:cs="Arial"/>
          <w:sz w:val="24"/>
          <w:szCs w:val="24"/>
        </w:rPr>
        <w:t xml:space="preserve">greatest </w:t>
      </w:r>
      <w:r w:rsidRPr="00B12C10">
        <w:rPr>
          <w:rFonts w:ascii="Arial" w:hAnsi="Arial" w:cs="Arial"/>
          <w:sz w:val="24"/>
          <w:szCs w:val="24"/>
        </w:rPr>
        <w:t>weaknesses</w:t>
      </w:r>
      <w:r w:rsidR="00AC4D36">
        <w:rPr>
          <w:rFonts w:ascii="Arial" w:hAnsi="Arial" w:cs="Arial"/>
          <w:sz w:val="24"/>
          <w:szCs w:val="24"/>
        </w:rPr>
        <w:t>.</w:t>
      </w:r>
      <w:r w:rsidRPr="00B12C10">
        <w:rPr>
          <w:rFonts w:ascii="Arial" w:hAnsi="Arial" w:cs="Arial"/>
          <w:sz w:val="24"/>
          <w:szCs w:val="24"/>
        </w:rPr>
        <w:t xml:space="preserve"> </w:t>
      </w:r>
    </w:p>
    <w:p w14:paraId="7EB6057E" w14:textId="77777777" w:rsidR="001F507D" w:rsidRPr="00B12C10" w:rsidRDefault="00323A0E" w:rsidP="001F507D">
      <w:pPr>
        <w:pStyle w:val="ListParagraph"/>
        <w:numPr>
          <w:ilvl w:val="0"/>
          <w:numId w:val="18"/>
        </w:numPr>
        <w:jc w:val="both"/>
        <w:rPr>
          <w:rFonts w:ascii="Arial" w:hAnsi="Arial" w:cs="Arial"/>
          <w:sz w:val="24"/>
          <w:szCs w:val="24"/>
        </w:rPr>
      </w:pPr>
      <w:r w:rsidRPr="00B12C10">
        <w:rPr>
          <w:rFonts w:ascii="Arial" w:hAnsi="Arial" w:cs="Arial"/>
          <w:sz w:val="24"/>
          <w:szCs w:val="24"/>
        </w:rPr>
        <w:t xml:space="preserve">How would you rate the </w:t>
      </w:r>
      <w:r w:rsidR="009E5B89">
        <w:rPr>
          <w:rFonts w:ascii="Arial" w:hAnsi="Arial" w:cs="Arial"/>
          <w:sz w:val="24"/>
          <w:szCs w:val="24"/>
        </w:rPr>
        <w:t>provider</w:t>
      </w:r>
      <w:r w:rsidRPr="00B12C10">
        <w:rPr>
          <w:rFonts w:ascii="Arial" w:hAnsi="Arial" w:cs="Arial"/>
          <w:sz w:val="24"/>
          <w:szCs w:val="24"/>
        </w:rPr>
        <w:t xml:space="preserve">’s ability to provide timely, detailed, and organized reports and invoices? Please explain your answer, providing details and specific instances if at all possible. </w:t>
      </w:r>
    </w:p>
    <w:p w14:paraId="27FDB5FA" w14:textId="77777777" w:rsidR="001F507D" w:rsidRPr="00B12C10" w:rsidRDefault="00323A0E" w:rsidP="001F507D">
      <w:pPr>
        <w:pStyle w:val="ListParagraph"/>
        <w:numPr>
          <w:ilvl w:val="0"/>
          <w:numId w:val="18"/>
        </w:numPr>
        <w:jc w:val="both"/>
        <w:rPr>
          <w:rFonts w:ascii="Arial" w:hAnsi="Arial" w:cs="Arial"/>
        </w:rPr>
      </w:pPr>
      <w:r w:rsidRPr="00B12C10">
        <w:rPr>
          <w:rFonts w:ascii="Arial" w:hAnsi="Arial" w:cs="Arial"/>
          <w:sz w:val="24"/>
          <w:szCs w:val="24"/>
        </w:rPr>
        <w:t xml:space="preserve">To what other organizations or individuals has this </w:t>
      </w:r>
      <w:r w:rsidR="009E5B89">
        <w:rPr>
          <w:rFonts w:ascii="Arial" w:hAnsi="Arial" w:cs="Arial"/>
          <w:sz w:val="24"/>
          <w:szCs w:val="24"/>
        </w:rPr>
        <w:t>provider</w:t>
      </w:r>
      <w:r w:rsidRPr="00B12C10">
        <w:rPr>
          <w:rFonts w:ascii="Arial" w:hAnsi="Arial" w:cs="Arial"/>
          <w:sz w:val="24"/>
          <w:szCs w:val="24"/>
        </w:rPr>
        <w:t xml:space="preserve"> provided services who are not listed as references? </w:t>
      </w:r>
    </w:p>
    <w:p w14:paraId="4B3AED65" w14:textId="77777777" w:rsidR="001F507D" w:rsidRPr="0004711C" w:rsidRDefault="001F507D" w:rsidP="001F507D">
      <w:pPr>
        <w:pStyle w:val="ListParagraph"/>
        <w:jc w:val="both"/>
        <w:rPr>
          <w:rFonts w:ascii="Arial" w:hAnsi="Arial" w:cs="Arial"/>
          <w:sz w:val="24"/>
          <w:szCs w:val="24"/>
        </w:rPr>
      </w:pPr>
    </w:p>
    <w:p w14:paraId="2EB210A9" w14:textId="4B198875" w:rsidR="00EA6CDE" w:rsidRPr="00B12C10" w:rsidRDefault="00291674" w:rsidP="00EA6CDE">
      <w:pPr>
        <w:ind w:left="720"/>
        <w:jc w:val="both"/>
        <w:rPr>
          <w:rFonts w:ascii="Arial" w:hAnsi="Arial" w:cs="Arial"/>
        </w:rPr>
      </w:pPr>
      <w:r>
        <w:rPr>
          <w:rFonts w:ascii="Arial" w:hAnsi="Arial" w:cs="Arial"/>
        </w:rPr>
        <w:t xml:space="preserve">Only one congregate and HDM service provider per </w:t>
      </w:r>
      <w:r w:rsidR="00C52EC6">
        <w:rPr>
          <w:rFonts w:ascii="Arial" w:hAnsi="Arial" w:cs="Arial"/>
        </w:rPr>
        <w:t>area</w:t>
      </w:r>
      <w:r>
        <w:rPr>
          <w:rFonts w:ascii="Arial" w:hAnsi="Arial" w:cs="Arial"/>
        </w:rPr>
        <w:t xml:space="preserve"> will be selected. Senior Centers will be given the priority with a good proposal score, positive references and a good history of service delivery.</w:t>
      </w:r>
      <w:r w:rsidR="001F7BD4">
        <w:rPr>
          <w:rFonts w:ascii="Arial" w:hAnsi="Arial" w:cs="Arial"/>
        </w:rPr>
        <w:t xml:space="preserve"> </w:t>
      </w:r>
    </w:p>
    <w:p w14:paraId="0035FC7D" w14:textId="77777777" w:rsidR="007A6550" w:rsidRPr="00B12C10" w:rsidRDefault="007A6550" w:rsidP="001F507D">
      <w:pPr>
        <w:pStyle w:val="ListParagraph"/>
        <w:jc w:val="both"/>
        <w:rPr>
          <w:rFonts w:ascii="Arial" w:hAnsi="Arial" w:cs="Arial"/>
        </w:rPr>
      </w:pPr>
    </w:p>
    <w:p w14:paraId="3223F9C3" w14:textId="6025815F" w:rsidR="00EB64A2" w:rsidRDefault="00323A0E" w:rsidP="00EB64A2">
      <w:pPr>
        <w:ind w:firstLine="720"/>
        <w:jc w:val="both"/>
        <w:rPr>
          <w:rFonts w:ascii="Arial" w:hAnsi="Arial" w:cs="Arial"/>
        </w:rPr>
      </w:pPr>
      <w:r w:rsidRPr="00B12C10">
        <w:rPr>
          <w:rFonts w:ascii="Arial" w:hAnsi="Arial" w:cs="Arial"/>
        </w:rPr>
        <w:t xml:space="preserve">At any point in the evaluation process, </w:t>
      </w:r>
      <w:r w:rsidR="009C7CCD">
        <w:rPr>
          <w:rFonts w:ascii="Arial" w:hAnsi="Arial" w:cs="Arial"/>
        </w:rPr>
        <w:t>SWIA3</w:t>
      </w:r>
      <w:r w:rsidRPr="00B12C10">
        <w:rPr>
          <w:rFonts w:ascii="Arial" w:hAnsi="Arial" w:cs="Arial"/>
        </w:rPr>
        <w:t xml:space="preserve"> reserves the right:</w:t>
      </w:r>
    </w:p>
    <w:p w14:paraId="29318A14" w14:textId="77777777" w:rsidR="000A7465" w:rsidRPr="00B12C10" w:rsidRDefault="000A7465" w:rsidP="00FB36A1">
      <w:pPr>
        <w:ind w:firstLine="720"/>
        <w:jc w:val="both"/>
        <w:rPr>
          <w:rFonts w:ascii="Arial" w:hAnsi="Arial" w:cs="Arial"/>
        </w:rPr>
      </w:pPr>
    </w:p>
    <w:p w14:paraId="6C8AFA21" w14:textId="77777777" w:rsidR="00EB64A2" w:rsidRPr="00B12C10" w:rsidRDefault="00323A0E" w:rsidP="00FB36A1">
      <w:pPr>
        <w:pStyle w:val="ListParagraph"/>
        <w:numPr>
          <w:ilvl w:val="0"/>
          <w:numId w:val="13"/>
        </w:numPr>
        <w:ind w:left="1080"/>
        <w:jc w:val="both"/>
        <w:rPr>
          <w:rFonts w:ascii="Arial" w:hAnsi="Arial" w:cs="Arial"/>
          <w:sz w:val="24"/>
          <w:szCs w:val="24"/>
        </w:rPr>
      </w:pPr>
      <w:r w:rsidRPr="00B12C10">
        <w:rPr>
          <w:rFonts w:ascii="Arial" w:hAnsi="Arial" w:cs="Arial"/>
          <w:sz w:val="24"/>
          <w:szCs w:val="24"/>
        </w:rPr>
        <w:lastRenderedPageBreak/>
        <w:t xml:space="preserve">To reject any or all proposals, or any part thereof; </w:t>
      </w:r>
    </w:p>
    <w:p w14:paraId="2AAAAE2A" w14:textId="28632BE1" w:rsidR="00EB64A2" w:rsidRPr="00B12C10" w:rsidRDefault="00323A0E" w:rsidP="00FB36A1">
      <w:pPr>
        <w:pStyle w:val="ListParagraph"/>
        <w:numPr>
          <w:ilvl w:val="0"/>
          <w:numId w:val="13"/>
        </w:numPr>
        <w:ind w:left="1080"/>
        <w:jc w:val="both"/>
        <w:rPr>
          <w:rFonts w:ascii="Arial" w:hAnsi="Arial" w:cs="Arial"/>
          <w:sz w:val="24"/>
          <w:szCs w:val="24"/>
        </w:rPr>
      </w:pPr>
      <w:r w:rsidRPr="00B12C10">
        <w:rPr>
          <w:rFonts w:ascii="Arial" w:hAnsi="Arial" w:cs="Arial"/>
          <w:sz w:val="24"/>
          <w:szCs w:val="24"/>
        </w:rPr>
        <w:t xml:space="preserve">To reject any proposal that, in the opinion of </w:t>
      </w:r>
      <w:r w:rsidR="009C7CCD">
        <w:rPr>
          <w:rFonts w:ascii="Arial" w:hAnsi="Arial" w:cs="Arial"/>
          <w:sz w:val="24"/>
          <w:szCs w:val="24"/>
        </w:rPr>
        <w:t>SWIA3</w:t>
      </w:r>
      <w:r w:rsidRPr="00B12C10">
        <w:rPr>
          <w:rFonts w:ascii="Arial" w:hAnsi="Arial" w:cs="Arial"/>
          <w:sz w:val="24"/>
          <w:szCs w:val="24"/>
        </w:rPr>
        <w:t xml:space="preserve">, contains statements intended to mislead </w:t>
      </w:r>
      <w:r w:rsidR="009C7CCD">
        <w:rPr>
          <w:rFonts w:ascii="Arial" w:hAnsi="Arial" w:cs="Arial"/>
          <w:sz w:val="24"/>
          <w:szCs w:val="24"/>
        </w:rPr>
        <w:t>SWIA3</w:t>
      </w:r>
      <w:r w:rsidRPr="00B12C10">
        <w:rPr>
          <w:rFonts w:ascii="Arial" w:hAnsi="Arial" w:cs="Arial"/>
          <w:sz w:val="24"/>
          <w:szCs w:val="24"/>
        </w:rPr>
        <w:t xml:space="preserve"> in its evaluation of the </w:t>
      </w:r>
      <w:proofErr w:type="gramStart"/>
      <w:r w:rsidRPr="00B12C10">
        <w:rPr>
          <w:rFonts w:ascii="Arial" w:hAnsi="Arial" w:cs="Arial"/>
          <w:sz w:val="24"/>
          <w:szCs w:val="24"/>
        </w:rPr>
        <w:t>proposal;</w:t>
      </w:r>
      <w:proofErr w:type="gramEnd"/>
    </w:p>
    <w:p w14:paraId="70E84391" w14:textId="77777777" w:rsidR="00EB64A2" w:rsidRPr="00B12C10" w:rsidRDefault="00323A0E" w:rsidP="00FB36A1">
      <w:pPr>
        <w:pStyle w:val="ListParagraph"/>
        <w:numPr>
          <w:ilvl w:val="0"/>
          <w:numId w:val="13"/>
        </w:numPr>
        <w:ind w:left="1080"/>
        <w:jc w:val="both"/>
        <w:rPr>
          <w:rFonts w:ascii="Arial" w:hAnsi="Arial" w:cs="Arial"/>
          <w:sz w:val="24"/>
          <w:szCs w:val="24"/>
        </w:rPr>
      </w:pPr>
      <w:r w:rsidRPr="00B12C10">
        <w:rPr>
          <w:rFonts w:ascii="Arial" w:hAnsi="Arial" w:cs="Arial"/>
          <w:sz w:val="24"/>
          <w:szCs w:val="24"/>
        </w:rPr>
        <w:t>To reject any proposal that does not provide a response to each of the required sections of the application or does not provide required documentation;</w:t>
      </w:r>
    </w:p>
    <w:p w14:paraId="1975085D" w14:textId="477B0C30" w:rsidR="00EB64A2" w:rsidRPr="00B12C10" w:rsidRDefault="00323A0E" w:rsidP="00FB36A1">
      <w:pPr>
        <w:pStyle w:val="ListParagraph"/>
        <w:numPr>
          <w:ilvl w:val="0"/>
          <w:numId w:val="13"/>
        </w:numPr>
        <w:ind w:left="1080"/>
        <w:jc w:val="both"/>
        <w:rPr>
          <w:rFonts w:ascii="Arial" w:hAnsi="Arial" w:cs="Arial"/>
          <w:sz w:val="24"/>
          <w:szCs w:val="24"/>
        </w:rPr>
      </w:pPr>
      <w:r w:rsidRPr="00B12C10">
        <w:rPr>
          <w:rFonts w:ascii="Arial" w:hAnsi="Arial" w:cs="Arial"/>
          <w:sz w:val="24"/>
          <w:szCs w:val="24"/>
        </w:rPr>
        <w:t xml:space="preserve">To waive any minor defects in the submittal if this is to the advantage of </w:t>
      </w:r>
      <w:r w:rsidR="009C7CCD">
        <w:rPr>
          <w:rFonts w:ascii="Arial" w:hAnsi="Arial" w:cs="Arial"/>
          <w:sz w:val="24"/>
          <w:szCs w:val="24"/>
        </w:rPr>
        <w:t>SWIA3</w:t>
      </w:r>
      <w:r w:rsidRPr="00B12C10">
        <w:rPr>
          <w:rFonts w:ascii="Arial" w:hAnsi="Arial" w:cs="Arial"/>
          <w:sz w:val="24"/>
          <w:szCs w:val="24"/>
        </w:rPr>
        <w:t>;</w:t>
      </w:r>
    </w:p>
    <w:p w14:paraId="39CEA6D6" w14:textId="031D61B4" w:rsidR="00EB64A2" w:rsidRPr="00B12C10" w:rsidRDefault="00323A0E" w:rsidP="00FB36A1">
      <w:pPr>
        <w:pStyle w:val="ListParagraph"/>
        <w:numPr>
          <w:ilvl w:val="0"/>
          <w:numId w:val="13"/>
        </w:numPr>
        <w:ind w:left="1080"/>
        <w:jc w:val="both"/>
        <w:rPr>
          <w:rFonts w:ascii="Arial" w:hAnsi="Arial" w:cs="Arial"/>
          <w:sz w:val="24"/>
          <w:szCs w:val="24"/>
        </w:rPr>
      </w:pPr>
      <w:r w:rsidRPr="00B12C10">
        <w:rPr>
          <w:rFonts w:ascii="Arial" w:hAnsi="Arial" w:cs="Arial"/>
          <w:sz w:val="24"/>
          <w:szCs w:val="24"/>
        </w:rPr>
        <w:t xml:space="preserve">To accept the submittal that is in the best interest of </w:t>
      </w:r>
      <w:r w:rsidR="009C7CCD">
        <w:rPr>
          <w:rFonts w:ascii="Arial" w:hAnsi="Arial" w:cs="Arial"/>
          <w:sz w:val="24"/>
          <w:szCs w:val="24"/>
        </w:rPr>
        <w:t>SWIA3</w:t>
      </w:r>
      <w:r w:rsidRPr="00B12C10">
        <w:rPr>
          <w:rFonts w:ascii="Arial" w:hAnsi="Arial" w:cs="Arial"/>
          <w:sz w:val="24"/>
          <w:szCs w:val="24"/>
        </w:rPr>
        <w:t>.</w:t>
      </w:r>
    </w:p>
    <w:p w14:paraId="47E32B6B" w14:textId="77777777" w:rsidR="00715BC4" w:rsidRPr="00B12C10" w:rsidRDefault="00715BC4" w:rsidP="00C93A62">
      <w:pPr>
        <w:ind w:left="720"/>
        <w:jc w:val="both"/>
        <w:rPr>
          <w:rFonts w:ascii="Arial" w:hAnsi="Arial" w:cs="Arial"/>
        </w:rPr>
      </w:pPr>
    </w:p>
    <w:p w14:paraId="7105933E" w14:textId="734AF2EC" w:rsidR="00715BC4" w:rsidRPr="00B12C10" w:rsidRDefault="009C7CCD" w:rsidP="00C93A62">
      <w:pPr>
        <w:ind w:left="720"/>
        <w:jc w:val="both"/>
        <w:rPr>
          <w:rFonts w:ascii="Arial" w:hAnsi="Arial" w:cs="Arial"/>
        </w:rPr>
      </w:pPr>
      <w:r>
        <w:rPr>
          <w:rFonts w:ascii="Arial" w:hAnsi="Arial" w:cs="Arial"/>
        </w:rPr>
        <w:t xml:space="preserve">SWIA3’s </w:t>
      </w:r>
      <w:r w:rsidR="00323A0E" w:rsidRPr="00B12C10">
        <w:rPr>
          <w:rFonts w:ascii="Arial" w:hAnsi="Arial" w:cs="Arial"/>
        </w:rPr>
        <w:t>decision shall be final.</w:t>
      </w:r>
      <w:r w:rsidR="00EA6CDE" w:rsidRPr="00B12C10">
        <w:rPr>
          <w:rFonts w:ascii="Arial" w:hAnsi="Arial" w:cs="Arial"/>
        </w:rPr>
        <w:t xml:space="preserve"> W</w:t>
      </w:r>
      <w:r w:rsidR="00323A0E" w:rsidRPr="00B12C10">
        <w:rPr>
          <w:rFonts w:ascii="Arial" w:hAnsi="Arial" w:cs="Arial"/>
        </w:rPr>
        <w:t xml:space="preserve">aiver </w:t>
      </w:r>
      <w:r w:rsidR="00EA6CDE" w:rsidRPr="00B12C10">
        <w:rPr>
          <w:rFonts w:ascii="Arial" w:hAnsi="Arial" w:cs="Arial"/>
        </w:rPr>
        <w:t xml:space="preserve">by </w:t>
      </w:r>
      <w:r>
        <w:rPr>
          <w:rFonts w:ascii="Arial" w:hAnsi="Arial" w:cs="Arial"/>
        </w:rPr>
        <w:t xml:space="preserve">SWIA3 </w:t>
      </w:r>
      <w:r w:rsidR="00323A0E" w:rsidRPr="00B12C10">
        <w:rPr>
          <w:rFonts w:ascii="Arial" w:hAnsi="Arial" w:cs="Arial"/>
        </w:rPr>
        <w:t>of a minor defect</w:t>
      </w:r>
      <w:r w:rsidR="00EA6CDE" w:rsidRPr="00B12C10">
        <w:rPr>
          <w:rFonts w:ascii="Arial" w:hAnsi="Arial" w:cs="Arial"/>
        </w:rPr>
        <w:t xml:space="preserve"> in a proposal</w:t>
      </w:r>
      <w:r w:rsidR="00323A0E" w:rsidRPr="00B12C10">
        <w:rPr>
          <w:rFonts w:ascii="Arial" w:hAnsi="Arial" w:cs="Arial"/>
        </w:rPr>
        <w:t xml:space="preserve"> shall in no way modify the RFP or excuse the </w:t>
      </w:r>
      <w:r w:rsidR="009E5B89">
        <w:rPr>
          <w:rFonts w:ascii="Arial" w:hAnsi="Arial" w:cs="Arial"/>
        </w:rPr>
        <w:t>provider</w:t>
      </w:r>
      <w:r w:rsidR="00FB7486" w:rsidRPr="00B12C10">
        <w:rPr>
          <w:rFonts w:ascii="Arial" w:hAnsi="Arial" w:cs="Arial"/>
        </w:rPr>
        <w:t xml:space="preserve"> </w:t>
      </w:r>
      <w:r w:rsidR="00323A0E" w:rsidRPr="00B12C10">
        <w:rPr>
          <w:rFonts w:ascii="Arial" w:hAnsi="Arial" w:cs="Arial"/>
        </w:rPr>
        <w:t xml:space="preserve">from full compliance with </w:t>
      </w:r>
      <w:r w:rsidR="00FB7486" w:rsidRPr="00B12C10">
        <w:rPr>
          <w:rFonts w:ascii="Arial" w:hAnsi="Arial" w:cs="Arial"/>
        </w:rPr>
        <w:t>contractual and legal requirements</w:t>
      </w:r>
      <w:r w:rsidR="00323A0E" w:rsidRPr="00B12C10">
        <w:rPr>
          <w:rFonts w:ascii="Arial" w:hAnsi="Arial" w:cs="Arial"/>
        </w:rPr>
        <w:t xml:space="preserve"> if the </w:t>
      </w:r>
      <w:r w:rsidR="009E5B89">
        <w:rPr>
          <w:rFonts w:ascii="Arial" w:hAnsi="Arial" w:cs="Arial"/>
        </w:rPr>
        <w:t>provider</w:t>
      </w:r>
      <w:r w:rsidR="00FB7486" w:rsidRPr="00B12C10">
        <w:rPr>
          <w:rFonts w:ascii="Arial" w:hAnsi="Arial" w:cs="Arial"/>
        </w:rPr>
        <w:t xml:space="preserve"> </w:t>
      </w:r>
      <w:r w:rsidR="00323A0E" w:rsidRPr="00B12C10">
        <w:rPr>
          <w:rFonts w:ascii="Arial" w:hAnsi="Arial" w:cs="Arial"/>
        </w:rPr>
        <w:t xml:space="preserve">is awarded </w:t>
      </w:r>
      <w:r w:rsidR="00C179F9" w:rsidRPr="00B12C10">
        <w:rPr>
          <w:rFonts w:ascii="Arial" w:hAnsi="Arial" w:cs="Arial"/>
        </w:rPr>
        <w:t xml:space="preserve">a </w:t>
      </w:r>
      <w:r w:rsidR="00323A0E" w:rsidRPr="00B12C10">
        <w:rPr>
          <w:rFonts w:ascii="Arial" w:hAnsi="Arial" w:cs="Arial"/>
        </w:rPr>
        <w:t xml:space="preserve">contract. </w:t>
      </w:r>
    </w:p>
    <w:p w14:paraId="7DEE9686" w14:textId="77777777" w:rsidR="00C93A62" w:rsidRPr="00B12C10" w:rsidRDefault="00C93A62" w:rsidP="004071E6">
      <w:pPr>
        <w:jc w:val="both"/>
        <w:rPr>
          <w:rFonts w:ascii="Arial" w:hAnsi="Arial" w:cs="Arial"/>
          <w:color w:val="FF0000"/>
        </w:rPr>
      </w:pPr>
    </w:p>
    <w:p w14:paraId="45118D30" w14:textId="26EC2392" w:rsidR="00943FCE" w:rsidRPr="006C0801" w:rsidRDefault="00323A0E" w:rsidP="00DB6B15">
      <w:pPr>
        <w:pStyle w:val="Heading2"/>
        <w:rPr>
          <w:rFonts w:ascii="Arial" w:hAnsi="Arial" w:cs="Arial"/>
        </w:rPr>
      </w:pPr>
      <w:bookmarkStart w:id="44" w:name="_Toc125790499"/>
      <w:r w:rsidRPr="006C0801">
        <w:rPr>
          <w:rFonts w:ascii="Arial" w:hAnsi="Arial" w:cs="Arial"/>
        </w:rPr>
        <w:t>NOTIFICATION OF AWARD</w:t>
      </w:r>
      <w:bookmarkEnd w:id="44"/>
    </w:p>
    <w:p w14:paraId="4D6243AD" w14:textId="6E1AF685" w:rsidR="00651F32" w:rsidRDefault="00323A0E" w:rsidP="00E05368">
      <w:pPr>
        <w:ind w:left="720"/>
        <w:jc w:val="both"/>
        <w:rPr>
          <w:rFonts w:ascii="Arial" w:hAnsi="Arial" w:cs="Arial"/>
        </w:rPr>
      </w:pPr>
      <w:r>
        <w:rPr>
          <w:rFonts w:ascii="Arial" w:hAnsi="Arial" w:cs="Arial"/>
        </w:rPr>
        <w:t xml:space="preserve">The </w:t>
      </w:r>
      <w:r w:rsidR="009E5B89">
        <w:rPr>
          <w:rFonts w:ascii="Arial" w:hAnsi="Arial" w:cs="Arial"/>
        </w:rPr>
        <w:t>provider</w:t>
      </w:r>
      <w:r w:rsidRPr="00B12C10">
        <w:rPr>
          <w:rFonts w:ascii="Arial" w:hAnsi="Arial" w:cs="Arial"/>
        </w:rPr>
        <w:t xml:space="preserve">s will be notified of </w:t>
      </w:r>
      <w:r w:rsidR="00516774" w:rsidRPr="00B12C10">
        <w:rPr>
          <w:rFonts w:ascii="Arial" w:hAnsi="Arial" w:cs="Arial"/>
        </w:rPr>
        <w:t xml:space="preserve">the results of </w:t>
      </w:r>
      <w:r w:rsidR="002535FC" w:rsidRPr="00B12C10">
        <w:rPr>
          <w:rFonts w:ascii="Arial" w:hAnsi="Arial" w:cs="Arial"/>
        </w:rPr>
        <w:t>the RFP</w:t>
      </w:r>
      <w:r w:rsidRPr="00B12C10">
        <w:rPr>
          <w:rFonts w:ascii="Arial" w:hAnsi="Arial" w:cs="Arial"/>
        </w:rPr>
        <w:t xml:space="preserve"> by</w:t>
      </w:r>
      <w:r w:rsidR="00CB2705">
        <w:rPr>
          <w:rFonts w:ascii="Arial" w:hAnsi="Arial" w:cs="Arial"/>
        </w:rPr>
        <w:t xml:space="preserve"> </w:t>
      </w:r>
      <w:r w:rsidR="00103B5B">
        <w:rPr>
          <w:rFonts w:ascii="Arial" w:hAnsi="Arial" w:cs="Arial"/>
        </w:rPr>
        <w:t>Thursday, May 25, 2023</w:t>
      </w:r>
      <w:r w:rsidR="00E1302D" w:rsidRPr="00601DA4">
        <w:rPr>
          <w:rFonts w:ascii="Arial" w:hAnsi="Arial" w:cs="Arial"/>
        </w:rPr>
        <w:t xml:space="preserve">. </w:t>
      </w:r>
      <w:r w:rsidRPr="00B12C10">
        <w:rPr>
          <w:rFonts w:ascii="Arial" w:hAnsi="Arial" w:cs="Arial"/>
        </w:rPr>
        <w:t xml:space="preserve">Unsuccessful </w:t>
      </w:r>
      <w:r w:rsidR="009E5B89">
        <w:rPr>
          <w:rFonts w:ascii="Arial" w:hAnsi="Arial" w:cs="Arial"/>
        </w:rPr>
        <w:t>provider</w:t>
      </w:r>
      <w:r w:rsidRPr="00B12C10">
        <w:rPr>
          <w:rFonts w:ascii="Arial" w:hAnsi="Arial" w:cs="Arial"/>
        </w:rPr>
        <w:t>s may request to be informed of the reasons they did not receive the contract.</w:t>
      </w:r>
    </w:p>
    <w:p w14:paraId="4DCB2A80" w14:textId="77777777" w:rsidR="006C0801" w:rsidRPr="00B12C10" w:rsidRDefault="006C0801" w:rsidP="00E05368">
      <w:pPr>
        <w:ind w:left="720"/>
        <w:jc w:val="both"/>
        <w:rPr>
          <w:rFonts w:ascii="Arial" w:hAnsi="Arial" w:cs="Arial"/>
        </w:rPr>
      </w:pPr>
    </w:p>
    <w:p w14:paraId="062A4480" w14:textId="37CF536C" w:rsidR="0004711C" w:rsidRPr="006C0801" w:rsidRDefault="00323A0E" w:rsidP="00DB6B15">
      <w:pPr>
        <w:pStyle w:val="Heading2"/>
        <w:rPr>
          <w:rFonts w:ascii="Arial" w:hAnsi="Arial" w:cs="Arial"/>
        </w:rPr>
      </w:pPr>
      <w:bookmarkStart w:id="45" w:name="_Toc125790500"/>
      <w:r w:rsidRPr="006C0801">
        <w:rPr>
          <w:rFonts w:ascii="Arial" w:hAnsi="Arial" w:cs="Arial"/>
        </w:rPr>
        <w:t>CONTRACT NEGOTIATION</w:t>
      </w:r>
      <w:bookmarkEnd w:id="45"/>
      <w:r w:rsidRPr="006C0801">
        <w:rPr>
          <w:rFonts w:ascii="Arial" w:hAnsi="Arial" w:cs="Arial"/>
        </w:rPr>
        <w:t xml:space="preserve"> </w:t>
      </w:r>
    </w:p>
    <w:p w14:paraId="1E92875E" w14:textId="34CF5228" w:rsidR="0004711C" w:rsidRPr="00B12C10" w:rsidRDefault="00323A0E" w:rsidP="0004711C">
      <w:pPr>
        <w:ind w:left="720"/>
        <w:jc w:val="both"/>
        <w:rPr>
          <w:rFonts w:ascii="Arial" w:hAnsi="Arial" w:cs="Arial"/>
        </w:rPr>
      </w:pPr>
      <w:r w:rsidRPr="00B12C10">
        <w:rPr>
          <w:rFonts w:ascii="Arial" w:hAnsi="Arial" w:cs="Arial"/>
        </w:rPr>
        <w:t xml:space="preserve">After the proposal has been </w:t>
      </w:r>
      <w:r>
        <w:rPr>
          <w:rFonts w:ascii="Arial" w:hAnsi="Arial" w:cs="Arial"/>
        </w:rPr>
        <w:t>scored</w:t>
      </w:r>
      <w:r w:rsidRPr="00B12C10">
        <w:rPr>
          <w:rFonts w:ascii="Arial" w:hAnsi="Arial" w:cs="Arial"/>
        </w:rPr>
        <w:t xml:space="preserve">, </w:t>
      </w:r>
      <w:r w:rsidR="00103B5B">
        <w:rPr>
          <w:rFonts w:ascii="Arial" w:hAnsi="Arial" w:cs="Arial"/>
        </w:rPr>
        <w:t>SWIA3</w:t>
      </w:r>
      <w:r w:rsidRPr="00B12C10">
        <w:rPr>
          <w:rFonts w:ascii="Arial" w:hAnsi="Arial" w:cs="Arial"/>
        </w:rPr>
        <w:t xml:space="preserve"> may recommend changes in the </w:t>
      </w:r>
      <w:r>
        <w:rPr>
          <w:rFonts w:ascii="Arial" w:hAnsi="Arial" w:cs="Arial"/>
        </w:rPr>
        <w:t>provider</w:t>
      </w:r>
      <w:r w:rsidRPr="00B12C10">
        <w:rPr>
          <w:rFonts w:ascii="Arial" w:hAnsi="Arial" w:cs="Arial"/>
        </w:rPr>
        <w:t xml:space="preserve">’s proposed methodology. If </w:t>
      </w:r>
      <w:r w:rsidR="006C0801">
        <w:rPr>
          <w:rFonts w:ascii="Arial" w:hAnsi="Arial" w:cs="Arial"/>
        </w:rPr>
        <w:t>A3SSA</w:t>
      </w:r>
      <w:r w:rsidRPr="00B12C10">
        <w:rPr>
          <w:rFonts w:ascii="Arial" w:hAnsi="Arial" w:cs="Arial"/>
        </w:rPr>
        <w:t xml:space="preserve"> recommends changes, then the </w:t>
      </w:r>
      <w:r>
        <w:rPr>
          <w:rFonts w:ascii="Arial" w:hAnsi="Arial" w:cs="Arial"/>
        </w:rPr>
        <w:t>provider</w:t>
      </w:r>
      <w:r w:rsidRPr="00B12C10">
        <w:rPr>
          <w:rFonts w:ascii="Arial" w:hAnsi="Arial" w:cs="Arial"/>
        </w:rPr>
        <w:t xml:space="preserve"> must negotiate in good faith on those changes.</w:t>
      </w:r>
      <w:r>
        <w:rPr>
          <w:rFonts w:ascii="Arial" w:hAnsi="Arial" w:cs="Arial"/>
        </w:rPr>
        <w:t xml:space="preserve"> </w:t>
      </w:r>
    </w:p>
    <w:p w14:paraId="765FE2B5" w14:textId="77777777" w:rsidR="0004711C" w:rsidRPr="00B12C10" w:rsidRDefault="0004711C" w:rsidP="0004711C">
      <w:pPr>
        <w:ind w:left="720"/>
        <w:jc w:val="both"/>
        <w:rPr>
          <w:rFonts w:ascii="Arial" w:hAnsi="Arial" w:cs="Arial"/>
        </w:rPr>
      </w:pPr>
    </w:p>
    <w:p w14:paraId="5789377C" w14:textId="4AD054CF" w:rsidR="0004711C" w:rsidRPr="00B12C10" w:rsidRDefault="00323A0E" w:rsidP="0004711C">
      <w:pPr>
        <w:ind w:left="720"/>
        <w:jc w:val="both"/>
        <w:rPr>
          <w:rFonts w:ascii="Arial" w:hAnsi="Arial" w:cs="Arial"/>
        </w:rPr>
      </w:pPr>
      <w:r w:rsidRPr="00B12C10">
        <w:rPr>
          <w:rFonts w:ascii="Arial" w:hAnsi="Arial" w:cs="Arial"/>
        </w:rPr>
        <w:t xml:space="preserve">Subject to agreement upon changes resulting from the recommendations of </w:t>
      </w:r>
      <w:r w:rsidR="00496D62">
        <w:rPr>
          <w:rFonts w:ascii="Arial" w:hAnsi="Arial" w:cs="Arial"/>
        </w:rPr>
        <w:t>SWIA3</w:t>
      </w:r>
      <w:r w:rsidRPr="00B12C10">
        <w:rPr>
          <w:rFonts w:ascii="Arial" w:hAnsi="Arial" w:cs="Arial"/>
        </w:rPr>
        <w:t xml:space="preserve">, if any, the contract shall be in a form as provided by </w:t>
      </w:r>
      <w:r w:rsidR="00496D62">
        <w:rPr>
          <w:rFonts w:ascii="Arial" w:hAnsi="Arial" w:cs="Arial"/>
        </w:rPr>
        <w:t>SWIA3</w:t>
      </w:r>
      <w:r w:rsidRPr="00B12C10">
        <w:rPr>
          <w:rFonts w:ascii="Arial" w:hAnsi="Arial" w:cs="Arial"/>
        </w:rPr>
        <w:t xml:space="preserve">. </w:t>
      </w:r>
    </w:p>
    <w:p w14:paraId="46226218" w14:textId="77777777" w:rsidR="006A08B5" w:rsidRPr="00B12C10" w:rsidRDefault="006A08B5" w:rsidP="00E8572E">
      <w:pPr>
        <w:jc w:val="both"/>
        <w:rPr>
          <w:rFonts w:ascii="Arial" w:hAnsi="Arial" w:cs="Arial"/>
        </w:rPr>
      </w:pPr>
    </w:p>
    <w:p w14:paraId="301A0896" w14:textId="03C9CCB3" w:rsidR="00651F32" w:rsidRPr="006C0801" w:rsidRDefault="00323A0E" w:rsidP="00DB6B15">
      <w:pPr>
        <w:pStyle w:val="Heading2"/>
        <w:rPr>
          <w:rFonts w:ascii="Arial" w:hAnsi="Arial" w:cs="Arial"/>
        </w:rPr>
      </w:pPr>
      <w:bookmarkStart w:id="46" w:name="_Toc126056273"/>
      <w:bookmarkStart w:id="47" w:name="_Toc125790501"/>
      <w:r w:rsidRPr="006C0801">
        <w:rPr>
          <w:rFonts w:ascii="Arial" w:hAnsi="Arial" w:cs="Arial"/>
        </w:rPr>
        <w:t>A</w:t>
      </w:r>
      <w:r w:rsidR="00943FCE" w:rsidRPr="006C0801">
        <w:rPr>
          <w:rFonts w:ascii="Arial" w:hAnsi="Arial" w:cs="Arial"/>
        </w:rPr>
        <w:t>PPEALS</w:t>
      </w:r>
      <w:bookmarkEnd w:id="46"/>
      <w:bookmarkEnd w:id="47"/>
    </w:p>
    <w:p w14:paraId="71C84279" w14:textId="0FE84DA3" w:rsidR="006A08B5" w:rsidRDefault="00323A0E" w:rsidP="65D02D18">
      <w:pPr>
        <w:ind w:left="720"/>
        <w:jc w:val="both"/>
        <w:rPr>
          <w:rStyle w:val="f11s"/>
          <w:rFonts w:ascii="Arial" w:hAnsi="Arial" w:cs="Arial"/>
          <w:color w:val="161616"/>
        </w:rPr>
      </w:pPr>
      <w:r w:rsidRPr="00B12C10">
        <w:rPr>
          <w:rFonts w:ascii="Arial" w:hAnsi="Arial" w:cs="Arial"/>
        </w:rPr>
        <w:t xml:space="preserve">Unsuccessful </w:t>
      </w:r>
      <w:r w:rsidR="009E5B89">
        <w:rPr>
          <w:rFonts w:ascii="Arial" w:hAnsi="Arial" w:cs="Arial"/>
        </w:rPr>
        <w:t>provider</w:t>
      </w:r>
      <w:r w:rsidRPr="00B12C10">
        <w:rPr>
          <w:rFonts w:ascii="Arial" w:hAnsi="Arial" w:cs="Arial"/>
        </w:rPr>
        <w:t xml:space="preserve">s may appeal the decision </w:t>
      </w:r>
      <w:r w:rsidR="00CC0FF3">
        <w:rPr>
          <w:rFonts w:ascii="Arial" w:hAnsi="Arial" w:cs="Arial"/>
        </w:rPr>
        <w:t>befo</w:t>
      </w:r>
      <w:r w:rsidR="00103B5B">
        <w:rPr>
          <w:rFonts w:ascii="Arial" w:hAnsi="Arial" w:cs="Arial"/>
        </w:rPr>
        <w:t xml:space="preserve">re Thursday, June 1, </w:t>
      </w:r>
      <w:proofErr w:type="gramStart"/>
      <w:r w:rsidR="00103B5B">
        <w:rPr>
          <w:rFonts w:ascii="Arial" w:hAnsi="Arial" w:cs="Arial"/>
        </w:rPr>
        <w:t>2023</w:t>
      </w:r>
      <w:proofErr w:type="gramEnd"/>
      <w:r w:rsidR="00CC0FF3">
        <w:rPr>
          <w:rFonts w:ascii="Arial" w:hAnsi="Arial" w:cs="Arial"/>
        </w:rPr>
        <w:t xml:space="preserve"> </w:t>
      </w:r>
      <w:r w:rsidRPr="00B12C10">
        <w:rPr>
          <w:rFonts w:ascii="Arial" w:hAnsi="Arial" w:cs="Arial"/>
        </w:rPr>
        <w:t>by</w:t>
      </w:r>
      <w:r w:rsidR="00CF5512" w:rsidRPr="00B12C10">
        <w:rPr>
          <w:rFonts w:ascii="Arial" w:hAnsi="Arial" w:cs="Arial"/>
        </w:rPr>
        <w:t xml:space="preserve"> </w:t>
      </w:r>
      <w:r w:rsidR="00CF5512" w:rsidRPr="00B12C10">
        <w:rPr>
          <w:rStyle w:val="f11s"/>
          <w:rFonts w:ascii="Arial" w:hAnsi="Arial" w:cs="Arial"/>
          <w:color w:val="161616"/>
          <w:spacing w:val="4"/>
        </w:rPr>
        <w:t>r</w:t>
      </w:r>
      <w:r w:rsidRPr="009E5B89">
        <w:rPr>
          <w:rStyle w:val="f11s"/>
          <w:rFonts w:ascii="Arial" w:hAnsi="Arial" w:cs="Arial"/>
          <w:color w:val="161616"/>
          <w:spacing w:val="4"/>
        </w:rPr>
        <w:t>espond</w:t>
      </w:r>
      <w:r w:rsidR="00CF5512" w:rsidRPr="00B12C10">
        <w:rPr>
          <w:rStyle w:val="f11s"/>
          <w:rFonts w:ascii="Arial" w:hAnsi="Arial" w:cs="Arial"/>
          <w:color w:val="161616"/>
          <w:spacing w:val="4"/>
        </w:rPr>
        <w:t>ing</w:t>
      </w:r>
      <w:r w:rsidRPr="00B12C10">
        <w:rPr>
          <w:rStyle w:val="f11s"/>
          <w:rFonts w:ascii="Arial" w:hAnsi="Arial" w:cs="Arial"/>
          <w:color w:val="161616"/>
          <w:spacing w:val="4"/>
        </w:rPr>
        <w:t xml:space="preserve"> in</w:t>
      </w:r>
      <w:r w:rsidR="00CC0FF3">
        <w:rPr>
          <w:rStyle w:val="f11s"/>
          <w:rFonts w:ascii="Arial" w:hAnsi="Arial" w:cs="Arial"/>
          <w:color w:val="161616"/>
          <w:spacing w:val="4"/>
        </w:rPr>
        <w:t xml:space="preserve"> writing to the </w:t>
      </w:r>
      <w:r w:rsidR="00496D62">
        <w:rPr>
          <w:rStyle w:val="f11s"/>
          <w:rFonts w:ascii="Arial" w:hAnsi="Arial" w:cs="Arial"/>
          <w:color w:val="161616"/>
          <w:spacing w:val="4"/>
        </w:rPr>
        <w:t>SWIA3</w:t>
      </w:r>
      <w:r w:rsidR="00CC0FF3">
        <w:rPr>
          <w:rStyle w:val="f11s"/>
          <w:rFonts w:ascii="Arial" w:hAnsi="Arial" w:cs="Arial"/>
          <w:color w:val="161616"/>
          <w:spacing w:val="4"/>
        </w:rPr>
        <w:t xml:space="preserve"> within</w:t>
      </w:r>
      <w:r w:rsidRPr="009E5B89">
        <w:rPr>
          <w:rStyle w:val="f11s"/>
          <w:rFonts w:ascii="Arial" w:hAnsi="Arial" w:cs="Arial"/>
          <w:color w:val="161616"/>
          <w:spacing w:val="4"/>
        </w:rPr>
        <w:t xml:space="preserve"> seven (7) calendar days of the date of </w:t>
      </w:r>
      <w:r w:rsidR="004913D9" w:rsidRPr="009E5B89">
        <w:rPr>
          <w:rStyle w:val="f11s"/>
          <w:rFonts w:ascii="Arial" w:hAnsi="Arial" w:cs="Arial"/>
          <w:color w:val="161616"/>
          <w:spacing w:val="4"/>
        </w:rPr>
        <w:t>the notification of awards</w:t>
      </w:r>
      <w:r w:rsidR="00CC0FF3">
        <w:rPr>
          <w:rStyle w:val="f11s"/>
          <w:rFonts w:ascii="Arial" w:hAnsi="Arial" w:cs="Arial"/>
          <w:color w:val="161616"/>
          <w:spacing w:val="4"/>
        </w:rPr>
        <w:t xml:space="preserve">. </w:t>
      </w:r>
      <w:r w:rsidR="00CF5512" w:rsidRPr="00B12C10">
        <w:rPr>
          <w:rStyle w:val="f11s"/>
          <w:rFonts w:ascii="Arial" w:hAnsi="Arial" w:cs="Arial"/>
          <w:color w:val="161616"/>
          <w:spacing w:val="4"/>
        </w:rPr>
        <w:t xml:space="preserve">Such appeals must include </w:t>
      </w:r>
      <w:r w:rsidR="00960A8E">
        <w:rPr>
          <w:rStyle w:val="f11s"/>
          <w:rFonts w:ascii="Arial" w:hAnsi="Arial" w:cs="Arial"/>
          <w:color w:val="161616"/>
          <w:spacing w:val="4"/>
        </w:rPr>
        <w:t xml:space="preserve">a </w:t>
      </w:r>
      <w:r w:rsidRPr="009E5B89">
        <w:rPr>
          <w:rStyle w:val="f11s"/>
          <w:rFonts w:ascii="Arial" w:hAnsi="Arial" w:cs="Arial"/>
          <w:color w:val="161616"/>
          <w:spacing w:val="4"/>
        </w:rPr>
        <w:t>reason or</w:t>
      </w:r>
      <w:r w:rsidR="00960A8E">
        <w:rPr>
          <w:rStyle w:val="f11s"/>
          <w:rFonts w:ascii="Arial" w:hAnsi="Arial" w:cs="Arial"/>
          <w:color w:val="161616"/>
          <w:spacing w:val="4"/>
        </w:rPr>
        <w:t xml:space="preserve"> the</w:t>
      </w:r>
      <w:r w:rsidRPr="009E5B89">
        <w:rPr>
          <w:rStyle w:val="f11s"/>
          <w:rFonts w:ascii="Arial" w:hAnsi="Arial" w:cs="Arial"/>
          <w:color w:val="161616"/>
          <w:spacing w:val="4"/>
        </w:rPr>
        <w:t xml:space="preserve"> reasons that the award decision of the </w:t>
      </w:r>
      <w:r w:rsidR="00CF5512" w:rsidRPr="00B12C10">
        <w:rPr>
          <w:rStyle w:val="f11s"/>
          <w:rFonts w:ascii="Arial" w:hAnsi="Arial" w:cs="Arial"/>
          <w:color w:val="161616"/>
          <w:spacing w:val="4"/>
        </w:rPr>
        <w:t>B</w:t>
      </w:r>
      <w:r w:rsidRPr="00B12C10">
        <w:rPr>
          <w:rStyle w:val="f11s"/>
          <w:rFonts w:ascii="Arial" w:hAnsi="Arial" w:cs="Arial"/>
          <w:color w:val="161616"/>
          <w:spacing w:val="4"/>
        </w:rPr>
        <w:t xml:space="preserve">oard is in error. </w:t>
      </w:r>
    </w:p>
    <w:p w14:paraId="2AAB0FF3" w14:textId="77777777" w:rsidR="0004711C" w:rsidRPr="009E5B89" w:rsidRDefault="0004711C" w:rsidP="0004711C">
      <w:pPr>
        <w:ind w:left="720"/>
        <w:jc w:val="both"/>
        <w:rPr>
          <w:rStyle w:val="f11s"/>
          <w:rFonts w:ascii="Arial" w:hAnsi="Arial" w:cs="Arial"/>
          <w:color w:val="161616"/>
          <w:spacing w:val="4"/>
        </w:rPr>
      </w:pPr>
    </w:p>
    <w:p w14:paraId="7F8F97A5" w14:textId="0A5B99B2" w:rsidR="004D33DA" w:rsidRPr="009E5B89" w:rsidRDefault="00323A0E" w:rsidP="65D02D18">
      <w:pPr>
        <w:shd w:val="clear" w:color="auto" w:fill="FFFFFF" w:themeFill="background1"/>
        <w:spacing w:line="240" w:lineRule="atLeast"/>
        <w:ind w:left="720"/>
        <w:jc w:val="both"/>
        <w:rPr>
          <w:rStyle w:val="f11s"/>
          <w:rFonts w:ascii="Arial" w:hAnsi="Arial" w:cs="Arial"/>
          <w:color w:val="161616"/>
        </w:rPr>
      </w:pPr>
      <w:r w:rsidRPr="00B12C10">
        <w:rPr>
          <w:rStyle w:val="f11s"/>
          <w:rFonts w:ascii="Arial" w:hAnsi="Arial" w:cs="Arial"/>
          <w:color w:val="161616"/>
          <w:spacing w:val="4"/>
        </w:rPr>
        <w:t>Upon receipt of the appeal, t</w:t>
      </w:r>
      <w:r w:rsidR="004913D9" w:rsidRPr="00B12C10">
        <w:rPr>
          <w:rStyle w:val="f11s"/>
          <w:rFonts w:ascii="Arial" w:hAnsi="Arial" w:cs="Arial"/>
          <w:color w:val="161616"/>
          <w:spacing w:val="4"/>
        </w:rPr>
        <w:t>he</w:t>
      </w:r>
      <w:r w:rsidR="006A08B5" w:rsidRPr="009E5B89">
        <w:rPr>
          <w:rStyle w:val="f11s"/>
          <w:rFonts w:ascii="Arial" w:hAnsi="Arial" w:cs="Arial"/>
          <w:color w:val="161616"/>
          <w:spacing w:val="4"/>
        </w:rPr>
        <w:t xml:space="preserve"> </w:t>
      </w:r>
      <w:r w:rsidR="00496D62">
        <w:rPr>
          <w:rStyle w:val="f11s"/>
          <w:rFonts w:ascii="Arial" w:hAnsi="Arial" w:cs="Arial"/>
          <w:color w:val="161616"/>
          <w:spacing w:val="4"/>
        </w:rPr>
        <w:t>SWIA3</w:t>
      </w:r>
      <w:r w:rsidR="004913D9" w:rsidRPr="009E5B89">
        <w:rPr>
          <w:rStyle w:val="f11s"/>
          <w:rFonts w:ascii="Arial" w:hAnsi="Arial" w:cs="Arial"/>
          <w:color w:val="161616"/>
          <w:spacing w:val="4"/>
        </w:rPr>
        <w:t xml:space="preserve"> </w:t>
      </w:r>
      <w:r w:rsidR="006A08B5" w:rsidRPr="009E5B89">
        <w:rPr>
          <w:rStyle w:val="f11s"/>
          <w:rFonts w:ascii="Arial" w:hAnsi="Arial" w:cs="Arial"/>
          <w:color w:val="161616"/>
          <w:spacing w:val="4"/>
        </w:rPr>
        <w:t xml:space="preserve">board shall review its decision and determine </w:t>
      </w:r>
      <w:r w:rsidR="004D33DA">
        <w:rPr>
          <w:rStyle w:val="f11s"/>
          <w:rFonts w:ascii="Arial" w:hAnsi="Arial" w:cs="Arial"/>
          <w:color w:val="161616"/>
          <w:spacing w:val="4"/>
        </w:rPr>
        <w:t>by</w:t>
      </w:r>
      <w:r w:rsidR="004913D9" w:rsidRPr="009E5B89">
        <w:rPr>
          <w:rStyle w:val="f11s"/>
          <w:rFonts w:ascii="Arial" w:hAnsi="Arial" w:cs="Arial"/>
          <w:color w:val="161616"/>
          <w:spacing w:val="4"/>
        </w:rPr>
        <w:t xml:space="preserve"> </w:t>
      </w:r>
      <w:r w:rsidR="00866190">
        <w:rPr>
          <w:rFonts w:ascii="Arial" w:hAnsi="Arial" w:cs="Arial"/>
        </w:rPr>
        <w:t>Thursday June 8, 2023</w:t>
      </w:r>
      <w:r w:rsidR="004913D9" w:rsidRPr="00B12C10">
        <w:rPr>
          <w:rStyle w:val="f11s"/>
          <w:rFonts w:ascii="Arial" w:hAnsi="Arial" w:cs="Arial"/>
          <w:color w:val="161616"/>
          <w:spacing w:val="4"/>
        </w:rPr>
        <w:t xml:space="preserve">, </w:t>
      </w:r>
      <w:r w:rsidR="006A08B5" w:rsidRPr="009E5B89">
        <w:rPr>
          <w:rStyle w:val="f11s"/>
          <w:rFonts w:ascii="Arial" w:hAnsi="Arial" w:cs="Arial"/>
          <w:color w:val="161616"/>
          <w:spacing w:val="4"/>
        </w:rPr>
        <w:t>whether to affirm its prior award, modify the award, or choose to re-bid, setting forth its reason or reasons therefor.</w:t>
      </w:r>
      <w:r w:rsidR="00FD0A92">
        <w:rPr>
          <w:rStyle w:val="f11s"/>
          <w:rFonts w:ascii="Arial" w:hAnsi="Arial" w:cs="Arial"/>
          <w:color w:val="161616"/>
          <w:spacing w:val="4"/>
        </w:rPr>
        <w:t xml:space="preserve"> </w:t>
      </w:r>
      <w:r w:rsidR="006A08B5" w:rsidRPr="009E5B89">
        <w:rPr>
          <w:rStyle w:val="f11s"/>
          <w:rFonts w:ascii="Arial" w:hAnsi="Arial" w:cs="Arial"/>
          <w:color w:val="161616"/>
          <w:spacing w:val="4"/>
        </w:rPr>
        <w:t xml:space="preserve">After completion of the review process, </w:t>
      </w:r>
      <w:r w:rsidR="00866190">
        <w:rPr>
          <w:rStyle w:val="f11s"/>
          <w:rFonts w:ascii="Arial" w:hAnsi="Arial" w:cs="Arial"/>
          <w:color w:val="161616"/>
          <w:spacing w:val="4"/>
        </w:rPr>
        <w:t>SWIA3</w:t>
      </w:r>
      <w:r w:rsidR="006A08B5" w:rsidRPr="009E5B89">
        <w:rPr>
          <w:rStyle w:val="f11s"/>
          <w:rFonts w:ascii="Arial" w:hAnsi="Arial" w:cs="Arial"/>
          <w:color w:val="161616"/>
          <w:spacing w:val="4"/>
        </w:rPr>
        <w:t xml:space="preserve"> may proceed as it deems to be in the public interest.</w:t>
      </w:r>
      <w:r w:rsidR="004913D9" w:rsidRPr="009E5B89">
        <w:rPr>
          <w:rStyle w:val="f11s"/>
          <w:rFonts w:ascii="Arial" w:hAnsi="Arial" w:cs="Arial"/>
          <w:color w:val="161616"/>
          <w:spacing w:val="4"/>
        </w:rPr>
        <w:t xml:space="preserve"> </w:t>
      </w:r>
    </w:p>
    <w:p w14:paraId="42B981E3" w14:textId="77777777" w:rsidR="00B5456C" w:rsidRDefault="00B5456C" w:rsidP="65D02D18">
      <w:pPr>
        <w:pStyle w:val="ListParagraph"/>
        <w:shd w:val="clear" w:color="auto" w:fill="FFFFFF" w:themeFill="background1"/>
        <w:spacing w:line="240" w:lineRule="atLeast"/>
        <w:ind w:left="1080"/>
        <w:jc w:val="both"/>
        <w:rPr>
          <w:rFonts w:ascii="Arial" w:hAnsi="Arial" w:cs="Arial"/>
          <w:color w:val="161616"/>
          <w:sz w:val="24"/>
          <w:szCs w:val="24"/>
        </w:rPr>
      </w:pPr>
    </w:p>
    <w:p w14:paraId="61B8BF80" w14:textId="0977B9ED" w:rsidR="004315FF" w:rsidRPr="006C0801" w:rsidRDefault="00323A0E" w:rsidP="00DB6B15">
      <w:pPr>
        <w:pStyle w:val="Heading2"/>
        <w:rPr>
          <w:rFonts w:ascii="Arial" w:hAnsi="Arial" w:cs="Arial"/>
        </w:rPr>
      </w:pPr>
      <w:bookmarkStart w:id="48" w:name="_Toc125790502"/>
      <w:r w:rsidRPr="006C0801">
        <w:rPr>
          <w:rFonts w:ascii="Arial" w:hAnsi="Arial" w:cs="Arial"/>
        </w:rPr>
        <w:t>CONTRACT SIGNING</w:t>
      </w:r>
      <w:bookmarkEnd w:id="48"/>
    </w:p>
    <w:p w14:paraId="079769C5" w14:textId="77777777" w:rsidR="004315FF" w:rsidRDefault="00323A0E" w:rsidP="004315FF">
      <w:pPr>
        <w:ind w:left="720"/>
        <w:jc w:val="both"/>
        <w:rPr>
          <w:rFonts w:ascii="Arial" w:hAnsi="Arial" w:cs="Arial"/>
        </w:rPr>
      </w:pPr>
      <w:bookmarkStart w:id="49" w:name="_Toc494719746"/>
      <w:r w:rsidRPr="00B12C10">
        <w:rPr>
          <w:rFonts w:ascii="Arial" w:hAnsi="Arial" w:cs="Arial"/>
        </w:rPr>
        <w:t>The final step in effecting a contract is the signature process.</w:t>
      </w:r>
      <w:r>
        <w:rPr>
          <w:rFonts w:ascii="Arial" w:hAnsi="Arial" w:cs="Arial"/>
        </w:rPr>
        <w:t xml:space="preserve"> </w:t>
      </w:r>
      <w:r w:rsidRPr="00B12C10">
        <w:rPr>
          <w:rFonts w:ascii="Arial" w:hAnsi="Arial" w:cs="Arial"/>
        </w:rPr>
        <w:t xml:space="preserve">No contract exists until it is signed by both the Board and the </w:t>
      </w:r>
      <w:r>
        <w:rPr>
          <w:rFonts w:ascii="Arial" w:hAnsi="Arial" w:cs="Arial"/>
        </w:rPr>
        <w:t>provider</w:t>
      </w:r>
      <w:r w:rsidRPr="00B12C10">
        <w:rPr>
          <w:rFonts w:ascii="Arial" w:hAnsi="Arial" w:cs="Arial"/>
        </w:rPr>
        <w:t>.</w:t>
      </w:r>
      <w:r>
        <w:rPr>
          <w:rFonts w:ascii="Arial" w:hAnsi="Arial" w:cs="Arial"/>
        </w:rPr>
        <w:t xml:space="preserve"> </w:t>
      </w:r>
      <w:r w:rsidRPr="00B12C10">
        <w:rPr>
          <w:rFonts w:ascii="Arial" w:hAnsi="Arial" w:cs="Arial"/>
        </w:rPr>
        <w:t>The proposed contract becomes a binding agreement only upon the effective date and upon signature by both parties.</w:t>
      </w:r>
    </w:p>
    <w:p w14:paraId="56C15CFE" w14:textId="77777777" w:rsidR="00DB6B15" w:rsidRPr="00B12C10" w:rsidRDefault="00DB6B15" w:rsidP="004315FF">
      <w:pPr>
        <w:ind w:left="720"/>
        <w:jc w:val="both"/>
        <w:rPr>
          <w:rFonts w:ascii="Arial" w:hAnsi="Arial" w:cs="Arial"/>
        </w:rPr>
      </w:pPr>
    </w:p>
    <w:p w14:paraId="53195F7A" w14:textId="47C5D2C9" w:rsidR="00F60450" w:rsidRPr="006C0801" w:rsidRDefault="00323A0E" w:rsidP="00DB6B15">
      <w:pPr>
        <w:pStyle w:val="Heading2"/>
        <w:rPr>
          <w:rFonts w:ascii="Arial" w:hAnsi="Arial" w:cs="Arial"/>
        </w:rPr>
      </w:pPr>
      <w:bookmarkStart w:id="50" w:name="_Toc125790503"/>
      <w:r w:rsidRPr="006C0801">
        <w:rPr>
          <w:rFonts w:ascii="Arial" w:hAnsi="Arial" w:cs="Arial"/>
        </w:rPr>
        <w:t>BACKGROUND INFORMATION</w:t>
      </w:r>
      <w:bookmarkStart w:id="51" w:name="Service_Area"/>
      <w:bookmarkEnd w:id="49"/>
      <w:bookmarkEnd w:id="51"/>
      <w:bookmarkEnd w:id="50"/>
    </w:p>
    <w:p w14:paraId="0F70B80B" w14:textId="3A9FAAD1" w:rsidR="00F60450" w:rsidRPr="00B12C10" w:rsidRDefault="00323A0E" w:rsidP="009E5B89">
      <w:pPr>
        <w:ind w:left="720"/>
        <w:rPr>
          <w:rFonts w:ascii="Arial" w:hAnsi="Arial" w:cs="Arial"/>
        </w:rPr>
      </w:pPr>
      <w:r w:rsidRPr="00B12C10">
        <w:rPr>
          <w:rFonts w:ascii="Arial" w:hAnsi="Arial" w:cs="Arial"/>
        </w:rPr>
        <w:t>According to the 201</w:t>
      </w:r>
      <w:r w:rsidR="00496D62">
        <w:rPr>
          <w:rFonts w:ascii="Arial" w:hAnsi="Arial" w:cs="Arial"/>
        </w:rPr>
        <w:t>9</w:t>
      </w:r>
      <w:r w:rsidRPr="00B12C10">
        <w:rPr>
          <w:rFonts w:ascii="Arial" w:hAnsi="Arial" w:cs="Arial"/>
        </w:rPr>
        <w:t xml:space="preserve"> US Census, the </w:t>
      </w:r>
      <w:r w:rsidR="00CA258E" w:rsidRPr="00B12C10">
        <w:rPr>
          <w:rFonts w:ascii="Arial" w:hAnsi="Arial" w:cs="Arial"/>
        </w:rPr>
        <w:t xml:space="preserve">county breakdown for the </w:t>
      </w:r>
      <w:r w:rsidRPr="00B12C10">
        <w:rPr>
          <w:rFonts w:ascii="Arial" w:hAnsi="Arial" w:cs="Arial"/>
        </w:rPr>
        <w:t xml:space="preserve">total senior population over the age of 60 in the </w:t>
      </w:r>
      <w:r w:rsidR="00CA258E" w:rsidRPr="00B12C10">
        <w:rPr>
          <w:rFonts w:ascii="Arial" w:hAnsi="Arial" w:cs="Arial"/>
        </w:rPr>
        <w:t>ten-county planning and service area (hereinafter “</w:t>
      </w:r>
      <w:r w:rsidRPr="00B12C10">
        <w:rPr>
          <w:rFonts w:ascii="Arial" w:hAnsi="Arial" w:cs="Arial"/>
        </w:rPr>
        <w:t>PSA</w:t>
      </w:r>
      <w:r w:rsidR="00CA258E" w:rsidRPr="00B12C10">
        <w:rPr>
          <w:rFonts w:ascii="Arial" w:hAnsi="Arial" w:cs="Arial"/>
        </w:rPr>
        <w:t>”</w:t>
      </w:r>
      <w:r w:rsidR="00124A5B">
        <w:rPr>
          <w:rFonts w:ascii="Arial" w:hAnsi="Arial" w:cs="Arial"/>
        </w:rPr>
        <w:t xml:space="preserve">) </w:t>
      </w:r>
      <w:r w:rsidRPr="00B12C10">
        <w:rPr>
          <w:rFonts w:ascii="Arial" w:hAnsi="Arial" w:cs="Arial"/>
        </w:rPr>
        <w:t>is</w:t>
      </w:r>
      <w:r w:rsidR="00CA258E" w:rsidRPr="00B12C10">
        <w:rPr>
          <w:rFonts w:ascii="Arial" w:hAnsi="Arial" w:cs="Arial"/>
        </w:rPr>
        <w:t xml:space="preserve"> as follows:</w:t>
      </w:r>
    </w:p>
    <w:p w14:paraId="725146F9" w14:textId="0972F0D5" w:rsidR="00F60450" w:rsidRDefault="00F60450" w:rsidP="00F60450">
      <w:pPr>
        <w:rPr>
          <w:rFonts w:ascii="Arial" w:hAnsi="Arial" w:cs="Arial"/>
        </w:rPr>
      </w:pPr>
    </w:p>
    <w:p w14:paraId="198DD05B" w14:textId="707EF6A4" w:rsidR="00CB3F81" w:rsidRDefault="00CB3F81" w:rsidP="00F60450">
      <w:pPr>
        <w:rPr>
          <w:rFonts w:ascii="Arial" w:hAnsi="Arial" w:cs="Arial"/>
        </w:rPr>
      </w:pPr>
    </w:p>
    <w:p w14:paraId="51C8EBA3" w14:textId="2404A203" w:rsidR="00CB3F81" w:rsidRDefault="00CB3F81" w:rsidP="00F60450">
      <w:pPr>
        <w:rPr>
          <w:rFonts w:ascii="Arial" w:hAnsi="Arial" w:cs="Arial"/>
        </w:rPr>
      </w:pPr>
    </w:p>
    <w:p w14:paraId="60C7FFBD" w14:textId="77777777" w:rsidR="00CB3F81" w:rsidRPr="00B12C10" w:rsidRDefault="00CB3F81" w:rsidP="00F60450">
      <w:pPr>
        <w:rPr>
          <w:rFonts w:ascii="Arial" w:hAnsi="Arial" w:cs="Arial"/>
        </w:rPr>
      </w:pPr>
    </w:p>
    <w:p w14:paraId="331CBB83" w14:textId="77777777" w:rsidR="00F60450" w:rsidRPr="00B12C10" w:rsidRDefault="00F60450" w:rsidP="00F60450">
      <w:pPr>
        <w:rPr>
          <w:rFonts w:ascii="Arial" w:hAnsi="Arial" w:cs="Arial"/>
        </w:rPr>
      </w:pPr>
    </w:p>
    <w:tbl>
      <w:tblPr>
        <w:tblW w:w="4605"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440"/>
      </w:tblGrid>
      <w:tr w:rsidR="00C037D5" w14:paraId="3FBD3E47" w14:textId="77777777" w:rsidTr="00750BB7">
        <w:trPr>
          <w:trHeight w:val="332"/>
        </w:trPr>
        <w:tc>
          <w:tcPr>
            <w:tcW w:w="3165" w:type="dxa"/>
            <w:shd w:val="clear" w:color="auto" w:fill="auto"/>
            <w:noWrap/>
            <w:vAlign w:val="bottom"/>
            <w:hideMark/>
          </w:tcPr>
          <w:p w14:paraId="70527092" w14:textId="77777777" w:rsidR="00F60450" w:rsidRPr="00B12C10" w:rsidRDefault="00323A0E" w:rsidP="00F60450">
            <w:pPr>
              <w:rPr>
                <w:rFonts w:ascii="Arial" w:hAnsi="Arial" w:cs="Arial"/>
                <w:b/>
                <w:bCs/>
              </w:rPr>
            </w:pPr>
            <w:bookmarkStart w:id="52" w:name="_Hlk494453030"/>
            <w:r w:rsidRPr="00B12C10">
              <w:rPr>
                <w:rFonts w:ascii="Arial" w:hAnsi="Arial" w:cs="Arial"/>
                <w:b/>
                <w:bCs/>
              </w:rPr>
              <w:lastRenderedPageBreak/>
              <w:t>County</w:t>
            </w:r>
          </w:p>
        </w:tc>
        <w:tc>
          <w:tcPr>
            <w:tcW w:w="1440" w:type="dxa"/>
            <w:shd w:val="clear" w:color="auto" w:fill="auto"/>
            <w:noWrap/>
            <w:vAlign w:val="bottom"/>
            <w:hideMark/>
          </w:tcPr>
          <w:p w14:paraId="25B58508" w14:textId="47E63952" w:rsidR="00F60450" w:rsidRPr="00B12C10" w:rsidRDefault="00323A0E" w:rsidP="00F60450">
            <w:pPr>
              <w:rPr>
                <w:rFonts w:ascii="Arial" w:hAnsi="Arial" w:cs="Arial"/>
                <w:b/>
                <w:bCs/>
              </w:rPr>
            </w:pPr>
            <w:r w:rsidRPr="00B12C10">
              <w:rPr>
                <w:rFonts w:ascii="Arial" w:hAnsi="Arial" w:cs="Arial"/>
                <w:b/>
                <w:bCs/>
              </w:rPr>
              <w:t>201</w:t>
            </w:r>
            <w:r w:rsidR="00496D62">
              <w:rPr>
                <w:rFonts w:ascii="Arial" w:hAnsi="Arial" w:cs="Arial"/>
                <w:b/>
                <w:bCs/>
              </w:rPr>
              <w:t>9</w:t>
            </w:r>
          </w:p>
        </w:tc>
      </w:tr>
      <w:tr w:rsidR="00C037D5" w14:paraId="5556B32B" w14:textId="77777777" w:rsidTr="00750BB7">
        <w:trPr>
          <w:trHeight w:val="315"/>
        </w:trPr>
        <w:tc>
          <w:tcPr>
            <w:tcW w:w="3165" w:type="dxa"/>
            <w:shd w:val="clear" w:color="auto" w:fill="auto"/>
            <w:noWrap/>
            <w:vAlign w:val="bottom"/>
            <w:hideMark/>
          </w:tcPr>
          <w:p w14:paraId="5A0AF060" w14:textId="77777777" w:rsidR="00F60450" w:rsidRPr="00B12C10" w:rsidRDefault="00323A0E" w:rsidP="00F60450">
            <w:pPr>
              <w:rPr>
                <w:rFonts w:ascii="Arial" w:hAnsi="Arial" w:cs="Arial"/>
              </w:rPr>
            </w:pPr>
            <w:r w:rsidRPr="00B12C10">
              <w:rPr>
                <w:rFonts w:ascii="Arial" w:hAnsi="Arial" w:cs="Arial"/>
              </w:rPr>
              <w:t>Ada County</w:t>
            </w:r>
          </w:p>
        </w:tc>
        <w:tc>
          <w:tcPr>
            <w:tcW w:w="1440" w:type="dxa"/>
            <w:shd w:val="clear" w:color="auto" w:fill="auto"/>
            <w:noWrap/>
            <w:vAlign w:val="bottom"/>
          </w:tcPr>
          <w:p w14:paraId="70B470C2" w14:textId="460690DB" w:rsidR="00F60450" w:rsidRPr="00B12C10" w:rsidRDefault="00496D62" w:rsidP="00F60450">
            <w:pPr>
              <w:rPr>
                <w:rFonts w:ascii="Arial" w:hAnsi="Arial" w:cs="Arial"/>
              </w:rPr>
            </w:pPr>
            <w:r>
              <w:rPr>
                <w:rFonts w:ascii="Arial" w:hAnsi="Arial" w:cs="Arial"/>
              </w:rPr>
              <w:t>100,357</w:t>
            </w:r>
          </w:p>
        </w:tc>
      </w:tr>
      <w:tr w:rsidR="00C037D5" w14:paraId="3BAC1F2D" w14:textId="77777777" w:rsidTr="00750BB7">
        <w:trPr>
          <w:trHeight w:val="315"/>
        </w:trPr>
        <w:tc>
          <w:tcPr>
            <w:tcW w:w="3165" w:type="dxa"/>
            <w:shd w:val="clear" w:color="auto" w:fill="auto"/>
            <w:noWrap/>
            <w:vAlign w:val="bottom"/>
            <w:hideMark/>
          </w:tcPr>
          <w:p w14:paraId="7A2459A6" w14:textId="77777777" w:rsidR="00F60450" w:rsidRPr="00B12C10" w:rsidRDefault="00323A0E" w:rsidP="00F60450">
            <w:pPr>
              <w:rPr>
                <w:rFonts w:ascii="Arial" w:hAnsi="Arial" w:cs="Arial"/>
              </w:rPr>
            </w:pPr>
            <w:r w:rsidRPr="00B12C10">
              <w:rPr>
                <w:rFonts w:ascii="Arial" w:hAnsi="Arial" w:cs="Arial"/>
              </w:rPr>
              <w:t>Adams County</w:t>
            </w:r>
          </w:p>
        </w:tc>
        <w:tc>
          <w:tcPr>
            <w:tcW w:w="1440" w:type="dxa"/>
            <w:shd w:val="clear" w:color="auto" w:fill="auto"/>
            <w:noWrap/>
            <w:vAlign w:val="bottom"/>
          </w:tcPr>
          <w:p w14:paraId="5F903E1F" w14:textId="4B21836A" w:rsidR="00F60450" w:rsidRPr="00B12C10" w:rsidRDefault="00323A0E" w:rsidP="00F60450">
            <w:pPr>
              <w:rPr>
                <w:rFonts w:ascii="Arial" w:hAnsi="Arial" w:cs="Arial"/>
              </w:rPr>
            </w:pPr>
            <w:r w:rsidRPr="00B12C10">
              <w:rPr>
                <w:rFonts w:ascii="Arial" w:hAnsi="Arial" w:cs="Arial"/>
              </w:rPr>
              <w:t>1,</w:t>
            </w:r>
            <w:r w:rsidR="00496D62">
              <w:rPr>
                <w:rFonts w:ascii="Arial" w:hAnsi="Arial" w:cs="Arial"/>
              </w:rPr>
              <w:t>805</w:t>
            </w:r>
          </w:p>
        </w:tc>
      </w:tr>
      <w:tr w:rsidR="00C037D5" w14:paraId="4CB0ABAC" w14:textId="77777777" w:rsidTr="00750BB7">
        <w:trPr>
          <w:trHeight w:val="315"/>
        </w:trPr>
        <w:tc>
          <w:tcPr>
            <w:tcW w:w="3165" w:type="dxa"/>
            <w:shd w:val="clear" w:color="auto" w:fill="auto"/>
            <w:noWrap/>
            <w:vAlign w:val="bottom"/>
            <w:hideMark/>
          </w:tcPr>
          <w:p w14:paraId="5534DB1C" w14:textId="77777777" w:rsidR="00F60450" w:rsidRPr="00B12C10" w:rsidRDefault="00323A0E" w:rsidP="00F60450">
            <w:pPr>
              <w:rPr>
                <w:rFonts w:ascii="Arial" w:hAnsi="Arial" w:cs="Arial"/>
              </w:rPr>
            </w:pPr>
            <w:r w:rsidRPr="00B12C10">
              <w:rPr>
                <w:rFonts w:ascii="Arial" w:hAnsi="Arial" w:cs="Arial"/>
              </w:rPr>
              <w:t>Boise County</w:t>
            </w:r>
          </w:p>
        </w:tc>
        <w:tc>
          <w:tcPr>
            <w:tcW w:w="1440" w:type="dxa"/>
            <w:shd w:val="clear" w:color="auto" w:fill="auto"/>
            <w:noWrap/>
            <w:vAlign w:val="bottom"/>
          </w:tcPr>
          <w:p w14:paraId="67C6B23D" w14:textId="23F1DCA3" w:rsidR="00F60450" w:rsidRPr="00B12C10" w:rsidRDefault="00323A0E" w:rsidP="00F60450">
            <w:pPr>
              <w:rPr>
                <w:rFonts w:ascii="Arial" w:hAnsi="Arial" w:cs="Arial"/>
              </w:rPr>
            </w:pPr>
            <w:r w:rsidRPr="00B12C10">
              <w:rPr>
                <w:rFonts w:ascii="Arial" w:hAnsi="Arial" w:cs="Arial"/>
              </w:rPr>
              <w:t>2,</w:t>
            </w:r>
            <w:r w:rsidR="00496D62">
              <w:rPr>
                <w:rFonts w:ascii="Arial" w:hAnsi="Arial" w:cs="Arial"/>
              </w:rPr>
              <w:t>931</w:t>
            </w:r>
          </w:p>
        </w:tc>
      </w:tr>
      <w:tr w:rsidR="00C037D5" w14:paraId="727BDD88" w14:textId="77777777" w:rsidTr="00750BB7">
        <w:trPr>
          <w:trHeight w:val="315"/>
        </w:trPr>
        <w:tc>
          <w:tcPr>
            <w:tcW w:w="3165" w:type="dxa"/>
            <w:shd w:val="clear" w:color="auto" w:fill="auto"/>
            <w:noWrap/>
            <w:vAlign w:val="bottom"/>
            <w:hideMark/>
          </w:tcPr>
          <w:p w14:paraId="30B6B356" w14:textId="77777777" w:rsidR="00F60450" w:rsidRPr="00B12C10" w:rsidRDefault="00323A0E" w:rsidP="00F60450">
            <w:pPr>
              <w:rPr>
                <w:rFonts w:ascii="Arial" w:hAnsi="Arial" w:cs="Arial"/>
              </w:rPr>
            </w:pPr>
            <w:r w:rsidRPr="00B12C10">
              <w:rPr>
                <w:rFonts w:ascii="Arial" w:hAnsi="Arial" w:cs="Arial"/>
              </w:rPr>
              <w:t>Canyon County</w:t>
            </w:r>
          </w:p>
        </w:tc>
        <w:tc>
          <w:tcPr>
            <w:tcW w:w="1440" w:type="dxa"/>
            <w:shd w:val="clear" w:color="auto" w:fill="auto"/>
            <w:noWrap/>
            <w:vAlign w:val="bottom"/>
          </w:tcPr>
          <w:p w14:paraId="6C0AB984" w14:textId="32E4D244" w:rsidR="00F60450" w:rsidRPr="00B12C10" w:rsidRDefault="00496D62" w:rsidP="00F60450">
            <w:pPr>
              <w:rPr>
                <w:rFonts w:ascii="Arial" w:hAnsi="Arial" w:cs="Arial"/>
              </w:rPr>
            </w:pPr>
            <w:r>
              <w:rPr>
                <w:rFonts w:ascii="Arial" w:hAnsi="Arial" w:cs="Arial"/>
              </w:rPr>
              <w:t>44,124</w:t>
            </w:r>
          </w:p>
        </w:tc>
      </w:tr>
      <w:tr w:rsidR="00C037D5" w14:paraId="76D58193" w14:textId="77777777" w:rsidTr="00750BB7">
        <w:trPr>
          <w:trHeight w:val="315"/>
        </w:trPr>
        <w:tc>
          <w:tcPr>
            <w:tcW w:w="3165" w:type="dxa"/>
            <w:shd w:val="clear" w:color="auto" w:fill="auto"/>
            <w:noWrap/>
            <w:vAlign w:val="bottom"/>
            <w:hideMark/>
          </w:tcPr>
          <w:p w14:paraId="14EEAFDB" w14:textId="77777777" w:rsidR="00F60450" w:rsidRPr="00B12C10" w:rsidRDefault="00323A0E" w:rsidP="00F60450">
            <w:pPr>
              <w:rPr>
                <w:rFonts w:ascii="Arial" w:hAnsi="Arial" w:cs="Arial"/>
              </w:rPr>
            </w:pPr>
            <w:r w:rsidRPr="00B12C10">
              <w:rPr>
                <w:rFonts w:ascii="Arial" w:hAnsi="Arial" w:cs="Arial"/>
              </w:rPr>
              <w:t>Elmore County</w:t>
            </w:r>
          </w:p>
        </w:tc>
        <w:tc>
          <w:tcPr>
            <w:tcW w:w="1440" w:type="dxa"/>
            <w:shd w:val="clear" w:color="auto" w:fill="auto"/>
            <w:noWrap/>
            <w:vAlign w:val="bottom"/>
          </w:tcPr>
          <w:p w14:paraId="23DD2B5E" w14:textId="3B8DCA57" w:rsidR="00F60450" w:rsidRPr="00B12C10" w:rsidRDefault="00496D62" w:rsidP="00F60450">
            <w:pPr>
              <w:rPr>
                <w:rFonts w:ascii="Arial" w:hAnsi="Arial" w:cs="Arial"/>
              </w:rPr>
            </w:pPr>
            <w:r>
              <w:rPr>
                <w:rFonts w:ascii="Arial" w:hAnsi="Arial" w:cs="Arial"/>
              </w:rPr>
              <w:t>5,371</w:t>
            </w:r>
          </w:p>
        </w:tc>
      </w:tr>
      <w:tr w:rsidR="00C037D5" w14:paraId="683C7A31" w14:textId="77777777" w:rsidTr="00750BB7">
        <w:trPr>
          <w:trHeight w:val="315"/>
        </w:trPr>
        <w:tc>
          <w:tcPr>
            <w:tcW w:w="3165" w:type="dxa"/>
            <w:shd w:val="clear" w:color="auto" w:fill="auto"/>
            <w:noWrap/>
            <w:vAlign w:val="bottom"/>
            <w:hideMark/>
          </w:tcPr>
          <w:p w14:paraId="77D8C8BA" w14:textId="77777777" w:rsidR="00F60450" w:rsidRPr="00B12C10" w:rsidRDefault="00323A0E" w:rsidP="00F60450">
            <w:pPr>
              <w:rPr>
                <w:rFonts w:ascii="Arial" w:hAnsi="Arial" w:cs="Arial"/>
              </w:rPr>
            </w:pPr>
            <w:r w:rsidRPr="00B12C10">
              <w:rPr>
                <w:rFonts w:ascii="Arial" w:hAnsi="Arial" w:cs="Arial"/>
              </w:rPr>
              <w:t>Gem County</w:t>
            </w:r>
          </w:p>
        </w:tc>
        <w:tc>
          <w:tcPr>
            <w:tcW w:w="1440" w:type="dxa"/>
            <w:shd w:val="clear" w:color="auto" w:fill="auto"/>
            <w:noWrap/>
            <w:vAlign w:val="bottom"/>
          </w:tcPr>
          <w:p w14:paraId="5299902A" w14:textId="0AF0E6C6" w:rsidR="00F60450" w:rsidRPr="00B12C10" w:rsidRDefault="00496D62" w:rsidP="00F60450">
            <w:pPr>
              <w:rPr>
                <w:rFonts w:ascii="Arial" w:hAnsi="Arial" w:cs="Arial"/>
              </w:rPr>
            </w:pPr>
            <w:r>
              <w:rPr>
                <w:rFonts w:ascii="Arial" w:hAnsi="Arial" w:cs="Arial"/>
              </w:rPr>
              <w:t>5,409</w:t>
            </w:r>
          </w:p>
        </w:tc>
      </w:tr>
      <w:tr w:rsidR="00C037D5" w14:paraId="2AB75AF4" w14:textId="77777777" w:rsidTr="00750BB7">
        <w:trPr>
          <w:trHeight w:val="315"/>
        </w:trPr>
        <w:tc>
          <w:tcPr>
            <w:tcW w:w="3165" w:type="dxa"/>
            <w:shd w:val="clear" w:color="auto" w:fill="auto"/>
            <w:noWrap/>
            <w:vAlign w:val="bottom"/>
            <w:hideMark/>
          </w:tcPr>
          <w:p w14:paraId="732888F5" w14:textId="77777777" w:rsidR="00F60450" w:rsidRPr="00B12C10" w:rsidRDefault="00323A0E" w:rsidP="00F60450">
            <w:pPr>
              <w:rPr>
                <w:rFonts w:ascii="Arial" w:hAnsi="Arial" w:cs="Arial"/>
              </w:rPr>
            </w:pPr>
            <w:r w:rsidRPr="00B12C10">
              <w:rPr>
                <w:rFonts w:ascii="Arial" w:hAnsi="Arial" w:cs="Arial"/>
              </w:rPr>
              <w:t>Owyhee County</w:t>
            </w:r>
          </w:p>
        </w:tc>
        <w:tc>
          <w:tcPr>
            <w:tcW w:w="1440" w:type="dxa"/>
            <w:shd w:val="clear" w:color="auto" w:fill="auto"/>
            <w:noWrap/>
            <w:vAlign w:val="bottom"/>
          </w:tcPr>
          <w:p w14:paraId="751B1311" w14:textId="4CCF4DE4" w:rsidR="00F60450" w:rsidRPr="00B12C10" w:rsidRDefault="00496D62" w:rsidP="00F60450">
            <w:pPr>
              <w:rPr>
                <w:rFonts w:ascii="Arial" w:hAnsi="Arial" w:cs="Arial"/>
              </w:rPr>
            </w:pPr>
            <w:r>
              <w:rPr>
                <w:rFonts w:ascii="Arial" w:hAnsi="Arial" w:cs="Arial"/>
              </w:rPr>
              <w:t>2,953</w:t>
            </w:r>
          </w:p>
        </w:tc>
      </w:tr>
      <w:tr w:rsidR="00C037D5" w14:paraId="5DF18C48" w14:textId="77777777" w:rsidTr="00750BB7">
        <w:trPr>
          <w:trHeight w:val="315"/>
        </w:trPr>
        <w:tc>
          <w:tcPr>
            <w:tcW w:w="3165" w:type="dxa"/>
            <w:shd w:val="clear" w:color="auto" w:fill="auto"/>
            <w:noWrap/>
            <w:vAlign w:val="bottom"/>
            <w:hideMark/>
          </w:tcPr>
          <w:p w14:paraId="57290C25" w14:textId="77777777" w:rsidR="00F60450" w:rsidRPr="00B12C10" w:rsidRDefault="00323A0E" w:rsidP="00F60450">
            <w:pPr>
              <w:rPr>
                <w:rFonts w:ascii="Arial" w:hAnsi="Arial" w:cs="Arial"/>
              </w:rPr>
            </w:pPr>
            <w:r w:rsidRPr="00B12C10">
              <w:rPr>
                <w:rFonts w:ascii="Arial" w:hAnsi="Arial" w:cs="Arial"/>
              </w:rPr>
              <w:t>Payette County</w:t>
            </w:r>
          </w:p>
        </w:tc>
        <w:tc>
          <w:tcPr>
            <w:tcW w:w="1440" w:type="dxa"/>
            <w:shd w:val="clear" w:color="auto" w:fill="auto"/>
            <w:noWrap/>
            <w:vAlign w:val="bottom"/>
          </w:tcPr>
          <w:p w14:paraId="5CC3C88C" w14:textId="0B7CE8BF" w:rsidR="00F60450" w:rsidRPr="00B12C10" w:rsidRDefault="00323A0E" w:rsidP="00F60450">
            <w:pPr>
              <w:rPr>
                <w:rFonts w:ascii="Arial" w:hAnsi="Arial" w:cs="Arial"/>
              </w:rPr>
            </w:pPr>
            <w:r w:rsidRPr="00B12C10">
              <w:rPr>
                <w:rFonts w:ascii="Arial" w:hAnsi="Arial" w:cs="Arial"/>
              </w:rPr>
              <w:t>5,</w:t>
            </w:r>
            <w:r w:rsidR="00496D62">
              <w:rPr>
                <w:rFonts w:ascii="Arial" w:hAnsi="Arial" w:cs="Arial"/>
              </w:rPr>
              <w:t>944</w:t>
            </w:r>
          </w:p>
        </w:tc>
      </w:tr>
      <w:tr w:rsidR="00C037D5" w14:paraId="2EDAAD46" w14:textId="77777777" w:rsidTr="00750BB7">
        <w:trPr>
          <w:trHeight w:val="315"/>
        </w:trPr>
        <w:tc>
          <w:tcPr>
            <w:tcW w:w="3165" w:type="dxa"/>
            <w:shd w:val="clear" w:color="auto" w:fill="auto"/>
            <w:noWrap/>
            <w:vAlign w:val="bottom"/>
            <w:hideMark/>
          </w:tcPr>
          <w:p w14:paraId="169F95CD" w14:textId="77777777" w:rsidR="00F60450" w:rsidRPr="00B12C10" w:rsidRDefault="00323A0E" w:rsidP="00F60450">
            <w:pPr>
              <w:rPr>
                <w:rFonts w:ascii="Arial" w:hAnsi="Arial" w:cs="Arial"/>
              </w:rPr>
            </w:pPr>
            <w:r w:rsidRPr="00B12C10">
              <w:rPr>
                <w:rFonts w:ascii="Arial" w:hAnsi="Arial" w:cs="Arial"/>
              </w:rPr>
              <w:t>Valley County</w:t>
            </w:r>
          </w:p>
        </w:tc>
        <w:tc>
          <w:tcPr>
            <w:tcW w:w="1440" w:type="dxa"/>
            <w:shd w:val="clear" w:color="auto" w:fill="auto"/>
            <w:noWrap/>
            <w:vAlign w:val="bottom"/>
          </w:tcPr>
          <w:p w14:paraId="0342A5AE" w14:textId="4637FAC2" w:rsidR="00F60450" w:rsidRPr="00B12C10" w:rsidRDefault="00496D62" w:rsidP="00F60450">
            <w:pPr>
              <w:rPr>
                <w:rFonts w:ascii="Arial" w:hAnsi="Arial" w:cs="Arial"/>
              </w:rPr>
            </w:pPr>
            <w:r>
              <w:rPr>
                <w:rFonts w:ascii="Arial" w:hAnsi="Arial" w:cs="Arial"/>
              </w:rPr>
              <w:t>4,022</w:t>
            </w:r>
          </w:p>
        </w:tc>
      </w:tr>
      <w:tr w:rsidR="00C037D5" w14:paraId="7F073E26" w14:textId="77777777" w:rsidTr="00750BB7">
        <w:trPr>
          <w:trHeight w:val="315"/>
        </w:trPr>
        <w:tc>
          <w:tcPr>
            <w:tcW w:w="3165" w:type="dxa"/>
            <w:shd w:val="clear" w:color="auto" w:fill="auto"/>
            <w:noWrap/>
            <w:vAlign w:val="bottom"/>
            <w:hideMark/>
          </w:tcPr>
          <w:p w14:paraId="16361E97" w14:textId="77777777" w:rsidR="00F60450" w:rsidRPr="00B12C10" w:rsidRDefault="00323A0E" w:rsidP="00F60450">
            <w:pPr>
              <w:rPr>
                <w:rFonts w:ascii="Arial" w:hAnsi="Arial" w:cs="Arial"/>
              </w:rPr>
            </w:pPr>
            <w:r w:rsidRPr="00B12C10">
              <w:rPr>
                <w:rFonts w:ascii="Arial" w:hAnsi="Arial" w:cs="Arial"/>
              </w:rPr>
              <w:t>Washington Count</w:t>
            </w:r>
          </w:p>
        </w:tc>
        <w:tc>
          <w:tcPr>
            <w:tcW w:w="1440" w:type="dxa"/>
            <w:shd w:val="clear" w:color="auto" w:fill="auto"/>
            <w:noWrap/>
            <w:vAlign w:val="bottom"/>
            <w:hideMark/>
          </w:tcPr>
          <w:p w14:paraId="35404E43" w14:textId="4E56364D" w:rsidR="00F60450" w:rsidRPr="00B12C10" w:rsidRDefault="00496D62" w:rsidP="00F60450">
            <w:pPr>
              <w:rPr>
                <w:rFonts w:ascii="Arial" w:hAnsi="Arial" w:cs="Arial"/>
              </w:rPr>
            </w:pPr>
            <w:r>
              <w:rPr>
                <w:rFonts w:ascii="Arial" w:hAnsi="Arial" w:cs="Arial"/>
              </w:rPr>
              <w:t>3,429</w:t>
            </w:r>
          </w:p>
        </w:tc>
      </w:tr>
      <w:tr w:rsidR="00C037D5" w14:paraId="417EC91E" w14:textId="77777777" w:rsidTr="00750BB7">
        <w:trPr>
          <w:trHeight w:val="315"/>
        </w:trPr>
        <w:tc>
          <w:tcPr>
            <w:tcW w:w="3165" w:type="dxa"/>
            <w:shd w:val="clear" w:color="auto" w:fill="auto"/>
            <w:noWrap/>
            <w:vAlign w:val="bottom"/>
            <w:hideMark/>
          </w:tcPr>
          <w:p w14:paraId="53E82187" w14:textId="77777777" w:rsidR="00F60450" w:rsidRPr="00B12C10" w:rsidRDefault="00F60450" w:rsidP="00F60450">
            <w:pPr>
              <w:rPr>
                <w:rFonts w:ascii="Arial" w:hAnsi="Arial" w:cs="Arial"/>
                <w:b/>
                <w:bCs/>
                <w:u w:val="single"/>
              </w:rPr>
            </w:pPr>
          </w:p>
        </w:tc>
        <w:tc>
          <w:tcPr>
            <w:tcW w:w="1440" w:type="dxa"/>
            <w:shd w:val="clear" w:color="auto" w:fill="auto"/>
            <w:noWrap/>
            <w:vAlign w:val="bottom"/>
            <w:hideMark/>
          </w:tcPr>
          <w:p w14:paraId="0B5B1D46" w14:textId="50ECC207" w:rsidR="00F60450" w:rsidRPr="00B12C10" w:rsidRDefault="00323A0E" w:rsidP="00F60450">
            <w:pPr>
              <w:rPr>
                <w:rFonts w:ascii="Arial" w:hAnsi="Arial" w:cs="Arial"/>
                <w:b/>
                <w:bCs/>
                <w:u w:val="single"/>
              </w:rPr>
            </w:pPr>
            <w:r w:rsidRPr="00B12C10">
              <w:rPr>
                <w:rFonts w:ascii="Arial" w:hAnsi="Arial" w:cs="Arial"/>
                <w:b/>
                <w:bCs/>
                <w:u w:val="single"/>
              </w:rPr>
              <w:t>1</w:t>
            </w:r>
            <w:r w:rsidR="00496D62">
              <w:rPr>
                <w:rFonts w:ascii="Arial" w:hAnsi="Arial" w:cs="Arial"/>
                <w:b/>
                <w:bCs/>
                <w:u w:val="single"/>
              </w:rPr>
              <w:t>76,345</w:t>
            </w:r>
          </w:p>
        </w:tc>
      </w:tr>
    </w:tbl>
    <w:p w14:paraId="37F650B3" w14:textId="77777777" w:rsidR="00F60450" w:rsidRPr="00B12C10" w:rsidRDefault="00F60450" w:rsidP="00F60450">
      <w:pPr>
        <w:rPr>
          <w:rFonts w:ascii="Arial" w:hAnsi="Arial" w:cs="Arial"/>
        </w:rPr>
      </w:pPr>
    </w:p>
    <w:bookmarkEnd w:id="52"/>
    <w:p w14:paraId="3EFC3746" w14:textId="77777777" w:rsidR="00496D62" w:rsidRPr="00B12C10" w:rsidRDefault="00496D62" w:rsidP="00496D62">
      <w:pPr>
        <w:rPr>
          <w:rFonts w:ascii="Arial" w:hAnsi="Arial" w:cs="Arial"/>
        </w:rPr>
      </w:pPr>
      <w:r w:rsidRPr="000E051E">
        <w:rPr>
          <w:rFonts w:ascii="Arial" w:hAnsi="Arial" w:cs="Arial"/>
          <w:bCs/>
          <w:i/>
        </w:rPr>
        <w:t>Produced by the U.S. Census Bureau in collaboration with the National Center for Health Statistics (NCHS)</w:t>
      </w:r>
      <w:r w:rsidRPr="00B12C10">
        <w:rPr>
          <w:rFonts w:ascii="Arial" w:hAnsi="Arial" w:cs="Arial"/>
          <w:bCs/>
          <w:i/>
        </w:rPr>
        <w:t>, Bridged-Race P</w:t>
      </w:r>
      <w:r>
        <w:rPr>
          <w:rFonts w:ascii="Arial" w:hAnsi="Arial" w:cs="Arial"/>
          <w:bCs/>
          <w:i/>
        </w:rPr>
        <w:t>opulation Estimate.</w:t>
      </w:r>
    </w:p>
    <w:p w14:paraId="569FB64B" w14:textId="7C47A158" w:rsidR="00F60450" w:rsidRPr="00496D62" w:rsidRDefault="00F60450" w:rsidP="00F60450">
      <w:pPr>
        <w:rPr>
          <w:rFonts w:ascii="Arial" w:hAnsi="Arial" w:cs="Arial"/>
          <w:bCs/>
          <w:i/>
        </w:rPr>
      </w:pPr>
    </w:p>
    <w:p w14:paraId="48213516" w14:textId="26DB71E9" w:rsidR="00F60450" w:rsidRPr="00B12C10" w:rsidRDefault="00323A0E" w:rsidP="00796F86">
      <w:pPr>
        <w:pStyle w:val="Heading1"/>
        <w:numPr>
          <w:ilvl w:val="0"/>
          <w:numId w:val="44"/>
        </w:numPr>
        <w:rPr>
          <w:rFonts w:ascii="Arial" w:hAnsi="Arial" w:cs="Arial"/>
          <w:b w:val="0"/>
          <w:bCs w:val="0"/>
        </w:rPr>
      </w:pPr>
      <w:bookmarkStart w:id="53" w:name="_Toc494719747"/>
      <w:bookmarkStart w:id="54" w:name="_Toc125790504"/>
      <w:r w:rsidRPr="00B12C10">
        <w:rPr>
          <w:rFonts w:ascii="Arial" w:hAnsi="Arial" w:cs="Arial"/>
        </w:rPr>
        <w:t>SERVICE AREA MAPS</w:t>
      </w:r>
      <w:bookmarkEnd w:id="53"/>
      <w:bookmarkEnd w:id="54"/>
    </w:p>
    <w:p w14:paraId="3CFE5EAA" w14:textId="77777777" w:rsidR="00F60450" w:rsidRPr="00B12C10" w:rsidRDefault="00F60450" w:rsidP="00F60450">
      <w:pPr>
        <w:rPr>
          <w:rFonts w:ascii="Arial" w:hAnsi="Arial" w:cs="Arial"/>
        </w:rPr>
      </w:pPr>
    </w:p>
    <w:p w14:paraId="05827927" w14:textId="77777777" w:rsidR="00F60450" w:rsidRPr="00B12C10" w:rsidRDefault="00323A0E" w:rsidP="00F60450">
      <w:pPr>
        <w:rPr>
          <w:rFonts w:ascii="Arial" w:hAnsi="Arial" w:cs="Arial"/>
        </w:rPr>
      </w:pPr>
      <w:r w:rsidRPr="00B12C10">
        <w:rPr>
          <w:rFonts w:ascii="Arial" w:hAnsi="Arial" w:cs="Arial"/>
        </w:rPr>
        <w:t>Service Area Maps:</w:t>
      </w:r>
    </w:p>
    <w:p w14:paraId="796E7507" w14:textId="77777777" w:rsidR="00F60450" w:rsidRPr="00B12C10" w:rsidRDefault="00F60450" w:rsidP="00F60450">
      <w:pPr>
        <w:rPr>
          <w:rFonts w:ascii="Arial" w:hAnsi="Arial" w:cs="Arial"/>
        </w:rPr>
      </w:pPr>
    </w:p>
    <w:p w14:paraId="1D8C7FA9" w14:textId="7E838A4D" w:rsidR="00F60450" w:rsidRPr="00B12C10" w:rsidRDefault="00323A0E" w:rsidP="00F60450">
      <w:pPr>
        <w:rPr>
          <w:rFonts w:ascii="Arial" w:hAnsi="Arial" w:cs="Arial"/>
        </w:rPr>
      </w:pPr>
      <w:r w:rsidRPr="00B12C10">
        <w:rPr>
          <w:rFonts w:ascii="Arial" w:hAnsi="Arial" w:cs="Arial"/>
        </w:rPr>
        <w:t xml:space="preserve">The service area maps on the following pages are intended to identify the PSA of the </w:t>
      </w:r>
      <w:r w:rsidR="00780365">
        <w:rPr>
          <w:rFonts w:ascii="Arial" w:hAnsi="Arial" w:cs="Arial"/>
        </w:rPr>
        <w:t>SWIA3</w:t>
      </w:r>
      <w:r w:rsidRPr="00B12C10">
        <w:rPr>
          <w:rFonts w:ascii="Arial" w:hAnsi="Arial" w:cs="Arial"/>
        </w:rPr>
        <w:t>.</w:t>
      </w:r>
      <w:r w:rsidR="001F7BD4">
        <w:rPr>
          <w:rFonts w:ascii="Arial" w:hAnsi="Arial" w:cs="Arial"/>
        </w:rPr>
        <w:t xml:space="preserve"> </w:t>
      </w:r>
    </w:p>
    <w:p w14:paraId="320A4273" w14:textId="77777777" w:rsidR="00F60450" w:rsidRPr="00B12C10" w:rsidRDefault="00F60450" w:rsidP="00F60450">
      <w:pPr>
        <w:rPr>
          <w:rFonts w:ascii="Arial" w:hAnsi="Arial" w:cs="Arial"/>
        </w:rPr>
      </w:pPr>
    </w:p>
    <w:p w14:paraId="4EA3F744" w14:textId="77777777" w:rsidR="00F60450" w:rsidRPr="00B12C10" w:rsidRDefault="00F60450" w:rsidP="00F60450">
      <w:pPr>
        <w:rPr>
          <w:rFonts w:ascii="Arial" w:hAnsi="Arial" w:cs="Arial"/>
        </w:rPr>
      </w:pPr>
    </w:p>
    <w:p w14:paraId="0351BC1B" w14:textId="77777777" w:rsidR="00F60450" w:rsidRPr="00B12C10" w:rsidRDefault="00323A0E" w:rsidP="00F60450">
      <w:pPr>
        <w:rPr>
          <w:rFonts w:ascii="Arial" w:hAnsi="Arial" w:cs="Arial"/>
        </w:rPr>
      </w:pPr>
      <w:r>
        <w:rPr>
          <w:noProof/>
        </w:rPr>
        <w:drawing>
          <wp:inline distT="0" distB="0" distL="0" distR="0" wp14:anchorId="0508BB25" wp14:editId="7DA0E1A6">
            <wp:extent cx="2486025" cy="2219325"/>
            <wp:effectExtent l="0" t="0" r="9525" b="9525"/>
            <wp:docPr id="825118498" name="Picture 82511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486025" cy="2219325"/>
                    </a:xfrm>
                    <a:prstGeom prst="rect">
                      <a:avLst/>
                    </a:prstGeom>
                  </pic:spPr>
                </pic:pic>
              </a:graphicData>
            </a:graphic>
          </wp:inline>
        </w:drawing>
      </w:r>
    </w:p>
    <w:p w14:paraId="71AA0776" w14:textId="77777777" w:rsidR="00F60450" w:rsidRPr="00B12C10" w:rsidRDefault="00323A0E" w:rsidP="00F60450">
      <w:pPr>
        <w:rPr>
          <w:rFonts w:ascii="Arial" w:hAnsi="Arial" w:cs="Arial"/>
          <w:b/>
        </w:rPr>
      </w:pPr>
      <w:r>
        <w:rPr>
          <w:rFonts w:ascii="Arial" w:hAnsi="Arial" w:cs="Arial"/>
        </w:rPr>
        <w:t>A3SSA</w:t>
      </w:r>
      <w:r w:rsidRPr="00B12C10">
        <w:rPr>
          <w:rFonts w:ascii="Arial" w:hAnsi="Arial" w:cs="Arial"/>
        </w:rPr>
        <w:t xml:space="preserve"> – Planning and Service Area</w:t>
      </w:r>
    </w:p>
    <w:p w14:paraId="22ED27CB" w14:textId="77777777" w:rsidR="00F60450" w:rsidRPr="00B12C10" w:rsidRDefault="00F60450" w:rsidP="00F60450">
      <w:pPr>
        <w:rPr>
          <w:rFonts w:ascii="Arial" w:hAnsi="Arial" w:cs="Arial"/>
          <w:b/>
        </w:rPr>
      </w:pPr>
    </w:p>
    <w:p w14:paraId="7F1C4CC4" w14:textId="77777777" w:rsidR="00F60450" w:rsidRPr="00B12C10" w:rsidRDefault="00323A0E" w:rsidP="00F60450">
      <w:pPr>
        <w:rPr>
          <w:rFonts w:ascii="Arial" w:hAnsi="Arial" w:cs="Arial"/>
          <w:b/>
        </w:rPr>
      </w:pPr>
      <w:r w:rsidRPr="00B12C10">
        <w:rPr>
          <w:rFonts w:ascii="Arial" w:hAnsi="Arial" w:cs="Arial"/>
          <w:b/>
        </w:rPr>
        <w:t>Note:</w:t>
      </w:r>
      <w:r w:rsidR="001F7BD4">
        <w:rPr>
          <w:rFonts w:ascii="Arial" w:hAnsi="Arial" w:cs="Arial"/>
          <w:b/>
        </w:rPr>
        <w:t xml:space="preserve"> </w:t>
      </w:r>
      <w:r w:rsidR="00CA3DA6" w:rsidRPr="00B12C10">
        <w:rPr>
          <w:rFonts w:ascii="Arial" w:hAnsi="Arial" w:cs="Arial"/>
          <w:b/>
        </w:rPr>
        <w:t xml:space="preserve">The </w:t>
      </w:r>
      <w:r w:rsidR="00DE6A57" w:rsidRPr="00B12C10">
        <w:rPr>
          <w:rFonts w:ascii="Arial" w:hAnsi="Arial" w:cs="Arial"/>
          <w:b/>
        </w:rPr>
        <w:t xml:space="preserve">Planning Service Area </w:t>
      </w:r>
      <w:r w:rsidR="00DE6A57">
        <w:rPr>
          <w:rFonts w:ascii="Arial" w:hAnsi="Arial" w:cs="Arial"/>
          <w:b/>
        </w:rPr>
        <w:t xml:space="preserve">spans a </w:t>
      </w:r>
      <w:r w:rsidR="00CA3DA6" w:rsidRPr="00B12C10">
        <w:rPr>
          <w:rFonts w:ascii="Arial" w:hAnsi="Arial" w:cs="Arial"/>
          <w:b/>
        </w:rPr>
        <w:t>to</w:t>
      </w:r>
      <w:r w:rsidRPr="00B12C10">
        <w:rPr>
          <w:rFonts w:ascii="Arial" w:hAnsi="Arial" w:cs="Arial"/>
          <w:b/>
        </w:rPr>
        <w:t xml:space="preserve">tal </w:t>
      </w:r>
      <w:r w:rsidR="00DE6A57">
        <w:rPr>
          <w:rFonts w:ascii="Arial" w:hAnsi="Arial" w:cs="Arial"/>
          <w:b/>
        </w:rPr>
        <w:t xml:space="preserve">of </w:t>
      </w:r>
      <w:r w:rsidR="00DE6A57" w:rsidRPr="00B12C10">
        <w:rPr>
          <w:rFonts w:ascii="Arial" w:hAnsi="Arial" w:cs="Arial"/>
          <w:b/>
        </w:rPr>
        <w:t>21,879</w:t>
      </w:r>
      <w:r w:rsidR="00DE6A57">
        <w:rPr>
          <w:rFonts w:ascii="Arial" w:hAnsi="Arial" w:cs="Arial"/>
          <w:b/>
        </w:rPr>
        <w:t xml:space="preserve"> </w:t>
      </w:r>
      <w:r w:rsidRPr="00B12C10">
        <w:rPr>
          <w:rFonts w:ascii="Arial" w:hAnsi="Arial" w:cs="Arial"/>
          <w:b/>
        </w:rPr>
        <w:t>square miles.</w:t>
      </w:r>
    </w:p>
    <w:p w14:paraId="7BB9F9FA" w14:textId="77777777" w:rsidR="00F60450" w:rsidRPr="00B12C10" w:rsidRDefault="00F60450" w:rsidP="00F60450">
      <w:pPr>
        <w:rPr>
          <w:rFonts w:ascii="Arial" w:hAnsi="Arial" w:cs="Arial"/>
        </w:rPr>
      </w:pPr>
    </w:p>
    <w:p w14:paraId="28B7F8E9" w14:textId="77777777" w:rsidR="00E8572E" w:rsidRPr="00B12C10" w:rsidRDefault="00323A0E" w:rsidP="00651E6F">
      <w:pPr>
        <w:jc w:val="both"/>
        <w:rPr>
          <w:rFonts w:ascii="Arial" w:hAnsi="Arial" w:cs="Arial"/>
        </w:rPr>
      </w:pPr>
      <w:r w:rsidRPr="00B12C10">
        <w:rPr>
          <w:rFonts w:ascii="Arial" w:hAnsi="Arial" w:cs="Arial"/>
        </w:rPr>
        <w:t>The Boise Metropolitan Statistical Area (MSA) is Idaho’s “</w:t>
      </w:r>
      <w:r w:rsidR="00021C45" w:rsidRPr="00B12C10">
        <w:rPr>
          <w:rFonts w:ascii="Arial" w:hAnsi="Arial" w:cs="Arial"/>
        </w:rPr>
        <w:t>megacity”, sprawling</w:t>
      </w:r>
      <w:r w:rsidRPr="00B12C10">
        <w:rPr>
          <w:rFonts w:ascii="Arial" w:hAnsi="Arial" w:cs="Arial"/>
        </w:rPr>
        <w:t xml:space="preserve"> over two counties (Ada and Canyon) and includ</w:t>
      </w:r>
      <w:r w:rsidR="00610AEE" w:rsidRPr="00B12C10">
        <w:rPr>
          <w:rFonts w:ascii="Arial" w:hAnsi="Arial" w:cs="Arial"/>
        </w:rPr>
        <w:t>es</w:t>
      </w:r>
      <w:r w:rsidRPr="00B12C10">
        <w:rPr>
          <w:rFonts w:ascii="Arial" w:hAnsi="Arial" w:cs="Arial"/>
        </w:rPr>
        <w:t xml:space="preserve"> the cities of Boise, Meridian, Nampa</w:t>
      </w:r>
      <w:r w:rsidR="00610AEE" w:rsidRPr="00B12C10">
        <w:rPr>
          <w:rFonts w:ascii="Arial" w:hAnsi="Arial" w:cs="Arial"/>
        </w:rPr>
        <w:t>,</w:t>
      </w:r>
      <w:r w:rsidRPr="00B12C10">
        <w:rPr>
          <w:rFonts w:ascii="Arial" w:hAnsi="Arial" w:cs="Arial"/>
        </w:rPr>
        <w:t xml:space="preserve"> and Caldwell, along with several formerly small communities</w:t>
      </w:r>
      <w:r w:rsidR="00B77185" w:rsidRPr="00B12C10">
        <w:rPr>
          <w:rFonts w:ascii="Arial" w:hAnsi="Arial" w:cs="Arial"/>
        </w:rPr>
        <w:t xml:space="preserve"> </w:t>
      </w:r>
      <w:r w:rsidRPr="00B12C10">
        <w:rPr>
          <w:rFonts w:ascii="Arial" w:hAnsi="Arial" w:cs="Arial"/>
        </w:rPr>
        <w:t xml:space="preserve">that have recently grown into adjoining satellite cities. The area is collectively known as the Treasure Valley. The metropolitan area’s quality of life is further enhanced by the presence of several colleges and universities. </w:t>
      </w:r>
    </w:p>
    <w:p w14:paraId="34D4DDAF" w14:textId="5B8DF701" w:rsidR="00F60450" w:rsidRPr="0000143E" w:rsidRDefault="00323A0E" w:rsidP="00796F86">
      <w:pPr>
        <w:pStyle w:val="Heading1"/>
        <w:numPr>
          <w:ilvl w:val="0"/>
          <w:numId w:val="44"/>
        </w:numPr>
        <w:rPr>
          <w:rFonts w:ascii="Arial" w:hAnsi="Arial" w:cs="Arial"/>
        </w:rPr>
      </w:pPr>
      <w:bookmarkStart w:id="55" w:name="_Toc494719748"/>
      <w:bookmarkStart w:id="56" w:name="_Toc125790505"/>
      <w:r w:rsidRPr="0000143E">
        <w:rPr>
          <w:rFonts w:ascii="Arial" w:hAnsi="Arial" w:cs="Arial"/>
        </w:rPr>
        <w:lastRenderedPageBreak/>
        <w:t>CONTRACTING STATISTICS BY PROGRAM</w:t>
      </w:r>
      <w:bookmarkEnd w:id="55"/>
      <w:bookmarkEnd w:id="56"/>
    </w:p>
    <w:p w14:paraId="654950A6" w14:textId="77777777" w:rsidR="006C0801" w:rsidRPr="006C0801" w:rsidRDefault="006C0801" w:rsidP="006C0801"/>
    <w:p w14:paraId="48A7D47C" w14:textId="2F766982" w:rsidR="00F60450" w:rsidRPr="00B12C10" w:rsidRDefault="002F5EC7" w:rsidP="002C3091">
      <w:pPr>
        <w:numPr>
          <w:ilvl w:val="0"/>
          <w:numId w:val="9"/>
        </w:numPr>
        <w:rPr>
          <w:rFonts w:ascii="Arial" w:hAnsi="Arial" w:cs="Arial"/>
          <w:b/>
          <w:bCs/>
        </w:rPr>
      </w:pPr>
      <w:bookmarkStart w:id="57" w:name="_Toc494719750"/>
      <w:r>
        <w:rPr>
          <w:rFonts w:ascii="Arial" w:hAnsi="Arial" w:cs="Arial"/>
          <w:b/>
          <w:bCs/>
        </w:rPr>
        <w:t xml:space="preserve">CONGREGATE MEALS </w:t>
      </w:r>
      <w:r w:rsidR="00323A0E" w:rsidRPr="00B12C10">
        <w:rPr>
          <w:rFonts w:ascii="Arial" w:hAnsi="Arial" w:cs="Arial"/>
          <w:b/>
          <w:bCs/>
        </w:rPr>
        <w:t xml:space="preserve">STATISTICS – SFY </w:t>
      </w:r>
      <w:bookmarkEnd w:id="57"/>
      <w:r w:rsidR="00A65DC8">
        <w:rPr>
          <w:rFonts w:ascii="Arial" w:hAnsi="Arial" w:cs="Arial"/>
          <w:b/>
          <w:bCs/>
        </w:rPr>
        <w:t>20</w:t>
      </w:r>
      <w:r w:rsidR="007E283C">
        <w:rPr>
          <w:rFonts w:ascii="Arial" w:hAnsi="Arial" w:cs="Arial"/>
          <w:b/>
          <w:bCs/>
        </w:rPr>
        <w:t>22</w:t>
      </w:r>
    </w:p>
    <w:p w14:paraId="698F6D44" w14:textId="19EB729D" w:rsidR="00F60450" w:rsidRDefault="00323A0E" w:rsidP="00F60450">
      <w:pPr>
        <w:rPr>
          <w:rFonts w:ascii="Arial" w:hAnsi="Arial" w:cs="Arial"/>
          <w:b/>
        </w:rPr>
      </w:pPr>
      <w:r>
        <w:rPr>
          <w:rFonts w:ascii="Arial" w:hAnsi="Arial" w:cs="Arial"/>
          <w:b/>
        </w:rPr>
        <w:t>Consumers</w:t>
      </w:r>
      <w:r w:rsidRPr="00B12C10">
        <w:rPr>
          <w:rFonts w:ascii="Arial" w:hAnsi="Arial" w:cs="Arial"/>
          <w:b/>
        </w:rPr>
        <w:t xml:space="preserve"> Served by </w:t>
      </w:r>
      <w:r w:rsidR="004772C5">
        <w:rPr>
          <w:rFonts w:ascii="Arial" w:hAnsi="Arial" w:cs="Arial"/>
          <w:b/>
        </w:rPr>
        <w:t>28</w:t>
      </w:r>
      <w:r w:rsidRPr="00B12C10">
        <w:rPr>
          <w:rFonts w:ascii="Arial" w:hAnsi="Arial" w:cs="Arial"/>
          <w:b/>
        </w:rPr>
        <w:t xml:space="preserve"> </w:t>
      </w:r>
      <w:r w:rsidR="009E5B89">
        <w:rPr>
          <w:rFonts w:ascii="Arial" w:hAnsi="Arial" w:cs="Arial"/>
          <w:b/>
        </w:rPr>
        <w:t>provider</w:t>
      </w:r>
      <w:r w:rsidRPr="00B12C10">
        <w:rPr>
          <w:rFonts w:ascii="Arial" w:hAnsi="Arial" w:cs="Arial"/>
          <w:b/>
        </w:rPr>
        <w:t xml:space="preserve">s in SFY </w:t>
      </w:r>
      <w:r w:rsidR="008251D9">
        <w:rPr>
          <w:rFonts w:ascii="Arial" w:hAnsi="Arial" w:cs="Arial"/>
          <w:b/>
        </w:rPr>
        <w:t>2022</w:t>
      </w:r>
      <w:r w:rsidRPr="00B12C10">
        <w:rPr>
          <w:rFonts w:ascii="Arial" w:hAnsi="Arial" w:cs="Arial"/>
          <w:b/>
        </w:rPr>
        <w:t xml:space="preserve"> </w:t>
      </w:r>
      <w:bookmarkStart w:id="58" w:name="_Hlk125705846"/>
      <w:r w:rsidRPr="00B12C10">
        <w:rPr>
          <w:rFonts w:ascii="Arial" w:hAnsi="Arial" w:cs="Arial"/>
          <w:b/>
        </w:rPr>
        <w:t>(</w:t>
      </w:r>
      <w:sdt>
        <w:sdtPr>
          <w:rPr>
            <w:rFonts w:ascii="Arial" w:hAnsi="Arial" w:cs="Arial"/>
            <w:b/>
          </w:rPr>
          <w:id w:val="-1089079847"/>
          <w:placeholder>
            <w:docPart w:val="DefaultPlaceholder_-1854013437"/>
          </w:placeholder>
          <w:date w:fullDate="2021-07-01T00:00:00Z">
            <w:dateFormat w:val="M/d/yyyy"/>
            <w:lid w:val="en-US"/>
            <w:storeMappedDataAs w:val="dateTime"/>
            <w:calendar w:val="gregorian"/>
          </w:date>
        </w:sdtPr>
        <w:sdtEndPr/>
        <w:sdtContent>
          <w:r w:rsidR="00C10468">
            <w:rPr>
              <w:rFonts w:ascii="Arial" w:hAnsi="Arial" w:cs="Arial"/>
              <w:b/>
            </w:rPr>
            <w:t>7/1/20</w:t>
          </w:r>
          <w:r w:rsidR="008251D9">
            <w:rPr>
              <w:rFonts w:ascii="Arial" w:hAnsi="Arial" w:cs="Arial"/>
              <w:b/>
            </w:rPr>
            <w:t>21</w:t>
          </w:r>
        </w:sdtContent>
      </w:sdt>
      <w:r w:rsidRPr="00B12C10">
        <w:rPr>
          <w:rFonts w:ascii="Arial" w:hAnsi="Arial" w:cs="Arial"/>
          <w:b/>
        </w:rPr>
        <w:t xml:space="preserve"> to </w:t>
      </w:r>
      <w:sdt>
        <w:sdtPr>
          <w:rPr>
            <w:rFonts w:ascii="Arial" w:hAnsi="Arial" w:cs="Arial"/>
            <w:b/>
          </w:rPr>
          <w:id w:val="-229008342"/>
          <w:placeholder>
            <w:docPart w:val="DefaultPlaceholder_-1854013437"/>
          </w:placeholder>
          <w:date w:fullDate="2022-06-30T00:00:00Z">
            <w:dateFormat w:val="M/d/yyyy"/>
            <w:lid w:val="en-US"/>
            <w:storeMappedDataAs w:val="dateTime"/>
            <w:calendar w:val="gregorian"/>
          </w:date>
        </w:sdtPr>
        <w:sdtEndPr/>
        <w:sdtContent>
          <w:r w:rsidR="00C10468">
            <w:rPr>
              <w:rFonts w:ascii="Arial" w:hAnsi="Arial" w:cs="Arial"/>
              <w:b/>
            </w:rPr>
            <w:t>6/30/20</w:t>
          </w:r>
          <w:r w:rsidR="008251D9">
            <w:rPr>
              <w:rFonts w:ascii="Arial" w:hAnsi="Arial" w:cs="Arial"/>
              <w:b/>
            </w:rPr>
            <w:t>22</w:t>
          </w:r>
        </w:sdtContent>
      </w:sdt>
      <w:r w:rsidR="00F9415D">
        <w:rPr>
          <w:rFonts w:ascii="Arial" w:hAnsi="Arial" w:cs="Arial"/>
          <w:b/>
        </w:rPr>
        <w:t>)</w:t>
      </w:r>
      <w:bookmarkEnd w:id="58"/>
    </w:p>
    <w:p w14:paraId="4A8B9B3A" w14:textId="77777777" w:rsidR="00620DD1" w:rsidRPr="00B12C10" w:rsidRDefault="00620DD1" w:rsidP="00F60450">
      <w:pPr>
        <w:rPr>
          <w:rFonts w:ascii="Arial" w:hAnsi="Arial" w:cs="Arial"/>
          <w:b/>
        </w:rPr>
      </w:pPr>
    </w:p>
    <w:tbl>
      <w:tblPr>
        <w:tblStyle w:val="TableGrid"/>
        <w:tblW w:w="0" w:type="auto"/>
        <w:tblLook w:val="04A0" w:firstRow="1" w:lastRow="0" w:firstColumn="1" w:lastColumn="0" w:noHBand="0" w:noVBand="1"/>
      </w:tblPr>
      <w:tblGrid>
        <w:gridCol w:w="2680"/>
        <w:gridCol w:w="3603"/>
        <w:gridCol w:w="4507"/>
      </w:tblGrid>
      <w:tr w:rsidR="00C037D5" w14:paraId="2A6B566D" w14:textId="77777777" w:rsidTr="57694047">
        <w:tc>
          <w:tcPr>
            <w:tcW w:w="2680" w:type="dxa"/>
          </w:tcPr>
          <w:p w14:paraId="3E5FA9D6" w14:textId="77777777" w:rsidR="00F60450" w:rsidRPr="00B12C10" w:rsidRDefault="00323A0E" w:rsidP="00F60450">
            <w:pPr>
              <w:rPr>
                <w:rFonts w:ascii="Arial" w:eastAsia="Times New Roman" w:hAnsi="Arial" w:cs="Arial"/>
                <w:b/>
              </w:rPr>
            </w:pPr>
            <w:r w:rsidRPr="00B12C10">
              <w:rPr>
                <w:rFonts w:ascii="Arial" w:eastAsia="Times New Roman" w:hAnsi="Arial" w:cs="Arial"/>
                <w:b/>
              </w:rPr>
              <w:t>County</w:t>
            </w:r>
          </w:p>
        </w:tc>
        <w:tc>
          <w:tcPr>
            <w:tcW w:w="3603" w:type="dxa"/>
          </w:tcPr>
          <w:p w14:paraId="7703524D" w14:textId="77777777" w:rsidR="00F60450" w:rsidRPr="00B12C10" w:rsidRDefault="00323A0E" w:rsidP="00F60450">
            <w:pPr>
              <w:rPr>
                <w:rFonts w:ascii="Arial" w:eastAsia="Times New Roman" w:hAnsi="Arial" w:cs="Arial"/>
                <w:b/>
              </w:rPr>
            </w:pPr>
            <w:r w:rsidRPr="00B12C10">
              <w:rPr>
                <w:rFonts w:ascii="Arial" w:eastAsia="Times New Roman" w:hAnsi="Arial" w:cs="Arial"/>
                <w:b/>
              </w:rPr>
              <w:t xml:space="preserve">Number of </w:t>
            </w:r>
            <w:r w:rsidR="007623CE">
              <w:rPr>
                <w:rFonts w:ascii="Arial" w:eastAsia="Times New Roman" w:hAnsi="Arial" w:cs="Arial"/>
                <w:b/>
              </w:rPr>
              <w:t>consumers</w:t>
            </w:r>
            <w:r w:rsidRPr="00B12C10">
              <w:rPr>
                <w:rFonts w:ascii="Arial" w:eastAsia="Times New Roman" w:hAnsi="Arial" w:cs="Arial"/>
                <w:b/>
              </w:rPr>
              <w:t xml:space="preserve"> served</w:t>
            </w:r>
          </w:p>
        </w:tc>
        <w:tc>
          <w:tcPr>
            <w:tcW w:w="4507" w:type="dxa"/>
          </w:tcPr>
          <w:p w14:paraId="557952D3" w14:textId="531CAEFD" w:rsidR="00F60450" w:rsidRPr="00B12C10" w:rsidRDefault="00650F09" w:rsidP="00F60450">
            <w:pPr>
              <w:rPr>
                <w:rFonts w:ascii="Arial" w:eastAsia="Times New Roman" w:hAnsi="Arial" w:cs="Arial"/>
                <w:b/>
              </w:rPr>
            </w:pPr>
            <w:r>
              <w:rPr>
                <w:rFonts w:ascii="Arial" w:eastAsia="Times New Roman" w:hAnsi="Arial" w:cs="Arial"/>
                <w:b/>
              </w:rPr>
              <w:t>Number of (units) meals</w:t>
            </w:r>
            <w:r w:rsidR="00323A0E" w:rsidRPr="00B12C10">
              <w:rPr>
                <w:rFonts w:ascii="Arial" w:eastAsia="Times New Roman" w:hAnsi="Arial" w:cs="Arial"/>
                <w:b/>
              </w:rPr>
              <w:t xml:space="preserve"> provided</w:t>
            </w:r>
          </w:p>
        </w:tc>
      </w:tr>
      <w:tr w:rsidR="00C037D5" w14:paraId="2B88F1AA" w14:textId="77777777" w:rsidTr="57694047">
        <w:tc>
          <w:tcPr>
            <w:tcW w:w="2680" w:type="dxa"/>
          </w:tcPr>
          <w:p w14:paraId="72DF4B0B" w14:textId="77777777" w:rsidR="00F60450" w:rsidRPr="00B12C10" w:rsidRDefault="00323A0E" w:rsidP="00F60450">
            <w:pPr>
              <w:rPr>
                <w:rFonts w:ascii="Arial" w:eastAsia="Times New Roman" w:hAnsi="Arial" w:cs="Arial"/>
                <w:b/>
              </w:rPr>
            </w:pPr>
            <w:r w:rsidRPr="00B12C10">
              <w:rPr>
                <w:rFonts w:ascii="Arial" w:eastAsia="Times New Roman" w:hAnsi="Arial" w:cs="Arial"/>
                <w:b/>
              </w:rPr>
              <w:t>Ada</w:t>
            </w:r>
          </w:p>
        </w:tc>
        <w:tc>
          <w:tcPr>
            <w:tcW w:w="3603" w:type="dxa"/>
          </w:tcPr>
          <w:p w14:paraId="7B4ECEB7" w14:textId="7983D3A9" w:rsidR="00F60450" w:rsidRPr="00B12C10" w:rsidRDefault="003B07FD" w:rsidP="003D2083">
            <w:pPr>
              <w:jc w:val="center"/>
              <w:rPr>
                <w:rFonts w:ascii="Arial" w:eastAsia="Times New Roman" w:hAnsi="Arial" w:cs="Arial"/>
              </w:rPr>
            </w:pPr>
            <w:r>
              <w:rPr>
                <w:rFonts w:ascii="Arial" w:eastAsia="Times New Roman" w:hAnsi="Arial" w:cs="Arial"/>
              </w:rPr>
              <w:t>1115</w:t>
            </w:r>
          </w:p>
        </w:tc>
        <w:tc>
          <w:tcPr>
            <w:tcW w:w="4507" w:type="dxa"/>
          </w:tcPr>
          <w:p w14:paraId="195D4E13" w14:textId="487968EB" w:rsidR="00F60450" w:rsidRPr="00B12C10" w:rsidRDefault="003B07FD" w:rsidP="003D2083">
            <w:pPr>
              <w:jc w:val="center"/>
              <w:rPr>
                <w:rFonts w:ascii="Arial" w:eastAsia="Times New Roman" w:hAnsi="Arial" w:cs="Arial"/>
              </w:rPr>
            </w:pPr>
            <w:r>
              <w:rPr>
                <w:rFonts w:ascii="Arial" w:eastAsia="Times New Roman" w:hAnsi="Arial" w:cs="Arial"/>
              </w:rPr>
              <w:t>40,707</w:t>
            </w:r>
          </w:p>
        </w:tc>
      </w:tr>
      <w:tr w:rsidR="00C037D5" w14:paraId="1AF5C62B" w14:textId="77777777" w:rsidTr="57694047">
        <w:tc>
          <w:tcPr>
            <w:tcW w:w="2680" w:type="dxa"/>
          </w:tcPr>
          <w:p w14:paraId="3FABDA87" w14:textId="77777777" w:rsidR="00F60450" w:rsidRPr="00B12C10" w:rsidRDefault="00323A0E" w:rsidP="00F60450">
            <w:pPr>
              <w:rPr>
                <w:rFonts w:ascii="Arial" w:eastAsia="Times New Roman" w:hAnsi="Arial" w:cs="Arial"/>
                <w:b/>
              </w:rPr>
            </w:pPr>
            <w:r w:rsidRPr="00B12C10">
              <w:rPr>
                <w:rFonts w:ascii="Arial" w:eastAsia="Times New Roman" w:hAnsi="Arial" w:cs="Arial"/>
                <w:b/>
              </w:rPr>
              <w:t>Adams</w:t>
            </w:r>
          </w:p>
        </w:tc>
        <w:tc>
          <w:tcPr>
            <w:tcW w:w="3603" w:type="dxa"/>
          </w:tcPr>
          <w:p w14:paraId="3EEB49BB" w14:textId="361511CB" w:rsidR="00F60450" w:rsidRPr="00B12C10" w:rsidRDefault="003B07FD" w:rsidP="003D2083">
            <w:pPr>
              <w:jc w:val="center"/>
              <w:rPr>
                <w:rFonts w:ascii="Arial" w:eastAsia="Times New Roman" w:hAnsi="Arial" w:cs="Arial"/>
              </w:rPr>
            </w:pPr>
            <w:r>
              <w:rPr>
                <w:rFonts w:ascii="Arial" w:eastAsia="Times New Roman" w:hAnsi="Arial" w:cs="Arial"/>
              </w:rPr>
              <w:t>141</w:t>
            </w:r>
          </w:p>
        </w:tc>
        <w:tc>
          <w:tcPr>
            <w:tcW w:w="4507" w:type="dxa"/>
          </w:tcPr>
          <w:p w14:paraId="637858DB" w14:textId="6D449B33" w:rsidR="00F60450" w:rsidRPr="00B12C10" w:rsidRDefault="003B07FD" w:rsidP="003D2083">
            <w:pPr>
              <w:jc w:val="center"/>
              <w:rPr>
                <w:rFonts w:ascii="Arial" w:eastAsia="Times New Roman" w:hAnsi="Arial" w:cs="Arial"/>
              </w:rPr>
            </w:pPr>
            <w:r>
              <w:rPr>
                <w:rFonts w:ascii="Arial" w:eastAsia="Times New Roman" w:hAnsi="Arial" w:cs="Arial"/>
              </w:rPr>
              <w:t>3,397</w:t>
            </w:r>
          </w:p>
        </w:tc>
      </w:tr>
      <w:tr w:rsidR="00C037D5" w14:paraId="2AE31A30" w14:textId="77777777" w:rsidTr="57694047">
        <w:tc>
          <w:tcPr>
            <w:tcW w:w="2680" w:type="dxa"/>
          </w:tcPr>
          <w:p w14:paraId="61C015B8" w14:textId="77777777" w:rsidR="00F60450" w:rsidRPr="00B12C10" w:rsidRDefault="00323A0E" w:rsidP="00F60450">
            <w:pPr>
              <w:rPr>
                <w:rFonts w:ascii="Arial" w:eastAsia="Times New Roman" w:hAnsi="Arial" w:cs="Arial"/>
                <w:b/>
              </w:rPr>
            </w:pPr>
            <w:r w:rsidRPr="00B12C10">
              <w:rPr>
                <w:rFonts w:ascii="Arial" w:eastAsia="Times New Roman" w:hAnsi="Arial" w:cs="Arial"/>
                <w:b/>
              </w:rPr>
              <w:t>Boise</w:t>
            </w:r>
          </w:p>
        </w:tc>
        <w:tc>
          <w:tcPr>
            <w:tcW w:w="3603" w:type="dxa"/>
          </w:tcPr>
          <w:p w14:paraId="210E133B" w14:textId="515C05C3" w:rsidR="00F60450" w:rsidRPr="00B12C10" w:rsidRDefault="003B07FD" w:rsidP="003D2083">
            <w:pPr>
              <w:jc w:val="center"/>
              <w:rPr>
                <w:rFonts w:ascii="Arial" w:eastAsia="Times New Roman" w:hAnsi="Arial" w:cs="Arial"/>
              </w:rPr>
            </w:pPr>
            <w:r>
              <w:rPr>
                <w:rFonts w:ascii="Arial" w:eastAsia="Times New Roman" w:hAnsi="Arial" w:cs="Arial"/>
              </w:rPr>
              <w:t>259</w:t>
            </w:r>
          </w:p>
        </w:tc>
        <w:tc>
          <w:tcPr>
            <w:tcW w:w="4507" w:type="dxa"/>
          </w:tcPr>
          <w:p w14:paraId="34047AAD" w14:textId="7551F93B" w:rsidR="00F60450" w:rsidRPr="00B12C10" w:rsidRDefault="003B07FD" w:rsidP="003D2083">
            <w:pPr>
              <w:jc w:val="center"/>
              <w:rPr>
                <w:rFonts w:ascii="Arial" w:eastAsia="Times New Roman" w:hAnsi="Arial" w:cs="Arial"/>
              </w:rPr>
            </w:pPr>
            <w:r>
              <w:rPr>
                <w:rFonts w:ascii="Arial" w:eastAsia="Times New Roman" w:hAnsi="Arial" w:cs="Arial"/>
              </w:rPr>
              <w:t>4246</w:t>
            </w:r>
          </w:p>
        </w:tc>
      </w:tr>
      <w:tr w:rsidR="00C037D5" w14:paraId="753B19C3" w14:textId="77777777" w:rsidTr="57694047">
        <w:tc>
          <w:tcPr>
            <w:tcW w:w="2680" w:type="dxa"/>
          </w:tcPr>
          <w:p w14:paraId="65706705" w14:textId="77777777" w:rsidR="00F60450" w:rsidRPr="00B12C10" w:rsidRDefault="00323A0E" w:rsidP="00F60450">
            <w:pPr>
              <w:rPr>
                <w:rFonts w:ascii="Arial" w:eastAsia="Times New Roman" w:hAnsi="Arial" w:cs="Arial"/>
                <w:b/>
              </w:rPr>
            </w:pPr>
            <w:r w:rsidRPr="00B12C10">
              <w:rPr>
                <w:rFonts w:ascii="Arial" w:eastAsia="Times New Roman" w:hAnsi="Arial" w:cs="Arial"/>
                <w:b/>
              </w:rPr>
              <w:t>Canyon</w:t>
            </w:r>
          </w:p>
        </w:tc>
        <w:tc>
          <w:tcPr>
            <w:tcW w:w="3603" w:type="dxa"/>
          </w:tcPr>
          <w:p w14:paraId="242D24E0" w14:textId="5255DDFC" w:rsidR="00F60450" w:rsidRPr="00B12C10" w:rsidRDefault="00F47A61" w:rsidP="003D2083">
            <w:pPr>
              <w:jc w:val="center"/>
              <w:rPr>
                <w:rFonts w:ascii="Arial" w:eastAsia="Times New Roman" w:hAnsi="Arial" w:cs="Arial"/>
              </w:rPr>
            </w:pPr>
            <w:r>
              <w:rPr>
                <w:rFonts w:ascii="Arial" w:eastAsia="Times New Roman" w:hAnsi="Arial" w:cs="Arial"/>
              </w:rPr>
              <w:t>1409</w:t>
            </w:r>
          </w:p>
        </w:tc>
        <w:tc>
          <w:tcPr>
            <w:tcW w:w="4507" w:type="dxa"/>
          </w:tcPr>
          <w:p w14:paraId="72EC7B17" w14:textId="64D351F4" w:rsidR="00F60450" w:rsidRPr="00B12C10" w:rsidRDefault="00F47A61" w:rsidP="003D2083">
            <w:pPr>
              <w:jc w:val="center"/>
              <w:rPr>
                <w:rFonts w:ascii="Arial" w:eastAsia="Times New Roman" w:hAnsi="Arial" w:cs="Arial"/>
              </w:rPr>
            </w:pPr>
            <w:r>
              <w:rPr>
                <w:rFonts w:ascii="Arial" w:eastAsia="Times New Roman" w:hAnsi="Arial" w:cs="Arial"/>
              </w:rPr>
              <w:t>47,100</w:t>
            </w:r>
          </w:p>
        </w:tc>
      </w:tr>
      <w:tr w:rsidR="00C037D5" w14:paraId="41B95908" w14:textId="77777777" w:rsidTr="00CB3F81">
        <w:trPr>
          <w:trHeight w:val="332"/>
        </w:trPr>
        <w:tc>
          <w:tcPr>
            <w:tcW w:w="2680" w:type="dxa"/>
          </w:tcPr>
          <w:p w14:paraId="77584A25" w14:textId="77777777" w:rsidR="00F60450" w:rsidRPr="00B12C10" w:rsidRDefault="00323A0E" w:rsidP="00F60450">
            <w:pPr>
              <w:rPr>
                <w:rFonts w:ascii="Arial" w:eastAsia="Times New Roman" w:hAnsi="Arial" w:cs="Arial"/>
                <w:b/>
              </w:rPr>
            </w:pPr>
            <w:r w:rsidRPr="00B12C10">
              <w:rPr>
                <w:rFonts w:ascii="Arial" w:eastAsia="Times New Roman" w:hAnsi="Arial" w:cs="Arial"/>
                <w:b/>
              </w:rPr>
              <w:t>Elmore</w:t>
            </w:r>
          </w:p>
        </w:tc>
        <w:tc>
          <w:tcPr>
            <w:tcW w:w="3603" w:type="dxa"/>
          </w:tcPr>
          <w:p w14:paraId="11215479" w14:textId="4331E5B6" w:rsidR="00F60450" w:rsidRPr="00B12C10" w:rsidRDefault="00F47A61" w:rsidP="003D2083">
            <w:pPr>
              <w:jc w:val="center"/>
              <w:rPr>
                <w:rFonts w:ascii="Arial" w:eastAsia="Times New Roman" w:hAnsi="Arial" w:cs="Arial"/>
              </w:rPr>
            </w:pPr>
            <w:r>
              <w:rPr>
                <w:rFonts w:ascii="Arial" w:eastAsia="Times New Roman" w:hAnsi="Arial" w:cs="Arial"/>
              </w:rPr>
              <w:t>322</w:t>
            </w:r>
          </w:p>
        </w:tc>
        <w:tc>
          <w:tcPr>
            <w:tcW w:w="4507" w:type="dxa"/>
          </w:tcPr>
          <w:p w14:paraId="46B25024" w14:textId="19FBF1DB" w:rsidR="00F60450" w:rsidRPr="00B12C10" w:rsidRDefault="00F47A61" w:rsidP="003D2083">
            <w:pPr>
              <w:jc w:val="center"/>
              <w:rPr>
                <w:rFonts w:ascii="Arial" w:eastAsia="Times New Roman" w:hAnsi="Arial" w:cs="Arial"/>
              </w:rPr>
            </w:pPr>
            <w:r>
              <w:rPr>
                <w:rFonts w:ascii="Arial" w:eastAsia="Times New Roman" w:hAnsi="Arial" w:cs="Arial"/>
              </w:rPr>
              <w:t>10,720</w:t>
            </w:r>
          </w:p>
        </w:tc>
      </w:tr>
      <w:tr w:rsidR="00C037D5" w14:paraId="310FDC5E" w14:textId="77777777" w:rsidTr="57694047">
        <w:tc>
          <w:tcPr>
            <w:tcW w:w="2680" w:type="dxa"/>
          </w:tcPr>
          <w:p w14:paraId="7E996D95" w14:textId="77777777" w:rsidR="00F60450" w:rsidRPr="00B12C10" w:rsidRDefault="00323A0E" w:rsidP="00F60450">
            <w:pPr>
              <w:rPr>
                <w:rFonts w:ascii="Arial" w:eastAsia="Times New Roman" w:hAnsi="Arial" w:cs="Arial"/>
                <w:b/>
              </w:rPr>
            </w:pPr>
            <w:r w:rsidRPr="00B12C10">
              <w:rPr>
                <w:rFonts w:ascii="Arial" w:eastAsia="Times New Roman" w:hAnsi="Arial" w:cs="Arial"/>
                <w:b/>
              </w:rPr>
              <w:t>Gem</w:t>
            </w:r>
          </w:p>
        </w:tc>
        <w:tc>
          <w:tcPr>
            <w:tcW w:w="3603" w:type="dxa"/>
          </w:tcPr>
          <w:p w14:paraId="5F0DD9A0" w14:textId="6C4656CC" w:rsidR="00F60450" w:rsidRPr="00B12C10" w:rsidRDefault="00BB06C6" w:rsidP="003D2083">
            <w:pPr>
              <w:jc w:val="center"/>
              <w:rPr>
                <w:rFonts w:ascii="Arial" w:eastAsia="Times New Roman" w:hAnsi="Arial" w:cs="Arial"/>
              </w:rPr>
            </w:pPr>
            <w:r>
              <w:rPr>
                <w:rFonts w:ascii="Arial" w:eastAsia="Times New Roman" w:hAnsi="Arial" w:cs="Arial"/>
              </w:rPr>
              <w:t>228</w:t>
            </w:r>
          </w:p>
        </w:tc>
        <w:tc>
          <w:tcPr>
            <w:tcW w:w="4507" w:type="dxa"/>
          </w:tcPr>
          <w:p w14:paraId="3162A991" w14:textId="717A2DD4" w:rsidR="00F60450" w:rsidRPr="00B12C10" w:rsidRDefault="00BB06C6" w:rsidP="003D2083">
            <w:pPr>
              <w:jc w:val="center"/>
              <w:rPr>
                <w:rFonts w:ascii="Arial" w:eastAsia="Times New Roman" w:hAnsi="Arial" w:cs="Arial"/>
              </w:rPr>
            </w:pPr>
            <w:r>
              <w:rPr>
                <w:rFonts w:ascii="Arial" w:eastAsia="Times New Roman" w:hAnsi="Arial" w:cs="Arial"/>
              </w:rPr>
              <w:t>6,639</w:t>
            </w:r>
          </w:p>
        </w:tc>
      </w:tr>
      <w:tr w:rsidR="00C037D5" w14:paraId="5BDBDCEC" w14:textId="77777777" w:rsidTr="57694047">
        <w:tc>
          <w:tcPr>
            <w:tcW w:w="2680" w:type="dxa"/>
          </w:tcPr>
          <w:p w14:paraId="4885E0EF" w14:textId="77777777" w:rsidR="00F60450" w:rsidRPr="00B12C10" w:rsidRDefault="00323A0E" w:rsidP="00F60450">
            <w:pPr>
              <w:rPr>
                <w:rFonts w:ascii="Arial" w:eastAsia="Times New Roman" w:hAnsi="Arial" w:cs="Arial"/>
                <w:b/>
              </w:rPr>
            </w:pPr>
            <w:r w:rsidRPr="00B12C10">
              <w:rPr>
                <w:rFonts w:ascii="Arial" w:eastAsia="Times New Roman" w:hAnsi="Arial" w:cs="Arial"/>
                <w:b/>
              </w:rPr>
              <w:t>Owyhee</w:t>
            </w:r>
          </w:p>
        </w:tc>
        <w:tc>
          <w:tcPr>
            <w:tcW w:w="3603" w:type="dxa"/>
          </w:tcPr>
          <w:p w14:paraId="5313020C" w14:textId="617CCE96" w:rsidR="00F60450" w:rsidRPr="00B12C10" w:rsidRDefault="00D876E2" w:rsidP="003D2083">
            <w:pPr>
              <w:jc w:val="center"/>
              <w:rPr>
                <w:rFonts w:ascii="Arial" w:eastAsia="Times New Roman" w:hAnsi="Arial" w:cs="Arial"/>
              </w:rPr>
            </w:pPr>
            <w:r>
              <w:rPr>
                <w:rFonts w:ascii="Arial" w:eastAsia="Times New Roman" w:hAnsi="Arial" w:cs="Arial"/>
              </w:rPr>
              <w:t>260</w:t>
            </w:r>
          </w:p>
        </w:tc>
        <w:tc>
          <w:tcPr>
            <w:tcW w:w="4507" w:type="dxa"/>
          </w:tcPr>
          <w:p w14:paraId="1B425C4E" w14:textId="773D24F5" w:rsidR="00F60450" w:rsidRPr="00B12C10" w:rsidRDefault="00D876E2" w:rsidP="003D2083">
            <w:pPr>
              <w:jc w:val="center"/>
              <w:rPr>
                <w:rFonts w:ascii="Arial" w:eastAsia="Times New Roman" w:hAnsi="Arial" w:cs="Arial"/>
              </w:rPr>
            </w:pPr>
            <w:r>
              <w:rPr>
                <w:rFonts w:ascii="Arial" w:eastAsia="Times New Roman" w:hAnsi="Arial" w:cs="Arial"/>
              </w:rPr>
              <w:t>6,914</w:t>
            </w:r>
          </w:p>
        </w:tc>
      </w:tr>
      <w:tr w:rsidR="00C037D5" w14:paraId="7958E115" w14:textId="77777777" w:rsidTr="57694047">
        <w:tc>
          <w:tcPr>
            <w:tcW w:w="2680" w:type="dxa"/>
          </w:tcPr>
          <w:p w14:paraId="1CB7399B" w14:textId="77777777" w:rsidR="00F60450" w:rsidRPr="00B12C10" w:rsidRDefault="00323A0E" w:rsidP="00F60450">
            <w:pPr>
              <w:rPr>
                <w:rFonts w:ascii="Arial" w:eastAsia="Times New Roman" w:hAnsi="Arial" w:cs="Arial"/>
                <w:b/>
              </w:rPr>
            </w:pPr>
            <w:r w:rsidRPr="00B12C10">
              <w:rPr>
                <w:rFonts w:ascii="Arial" w:eastAsia="Times New Roman" w:hAnsi="Arial" w:cs="Arial"/>
                <w:b/>
              </w:rPr>
              <w:t>Payette</w:t>
            </w:r>
          </w:p>
        </w:tc>
        <w:tc>
          <w:tcPr>
            <w:tcW w:w="3603" w:type="dxa"/>
          </w:tcPr>
          <w:p w14:paraId="3C29AA0E" w14:textId="0C0E41B6" w:rsidR="00F60450" w:rsidRPr="00B12C10" w:rsidRDefault="00D876E2" w:rsidP="003D2083">
            <w:pPr>
              <w:jc w:val="center"/>
              <w:rPr>
                <w:rFonts w:ascii="Arial" w:eastAsia="Times New Roman" w:hAnsi="Arial" w:cs="Arial"/>
              </w:rPr>
            </w:pPr>
            <w:r>
              <w:rPr>
                <w:rFonts w:ascii="Arial" w:eastAsia="Times New Roman" w:hAnsi="Arial" w:cs="Arial"/>
              </w:rPr>
              <w:t>406</w:t>
            </w:r>
          </w:p>
        </w:tc>
        <w:tc>
          <w:tcPr>
            <w:tcW w:w="4507" w:type="dxa"/>
          </w:tcPr>
          <w:p w14:paraId="256D9E26" w14:textId="7FBFD073" w:rsidR="00F60450" w:rsidRPr="00B12C10" w:rsidRDefault="00D876E2" w:rsidP="003D2083">
            <w:pPr>
              <w:jc w:val="center"/>
              <w:rPr>
                <w:rFonts w:ascii="Arial" w:eastAsia="Times New Roman" w:hAnsi="Arial" w:cs="Arial"/>
              </w:rPr>
            </w:pPr>
            <w:r>
              <w:rPr>
                <w:rFonts w:ascii="Arial" w:eastAsia="Times New Roman" w:hAnsi="Arial" w:cs="Arial"/>
              </w:rPr>
              <w:t>10,176</w:t>
            </w:r>
          </w:p>
        </w:tc>
      </w:tr>
      <w:tr w:rsidR="00C037D5" w14:paraId="2FB776C0" w14:textId="77777777" w:rsidTr="57694047">
        <w:tc>
          <w:tcPr>
            <w:tcW w:w="2680" w:type="dxa"/>
          </w:tcPr>
          <w:p w14:paraId="61BFD531" w14:textId="77777777" w:rsidR="00F60450" w:rsidRPr="00B12C10" w:rsidRDefault="00323A0E" w:rsidP="00F60450">
            <w:pPr>
              <w:rPr>
                <w:rFonts w:ascii="Arial" w:eastAsia="Times New Roman" w:hAnsi="Arial" w:cs="Arial"/>
                <w:b/>
              </w:rPr>
            </w:pPr>
            <w:r w:rsidRPr="00B12C10">
              <w:rPr>
                <w:rFonts w:ascii="Arial" w:eastAsia="Times New Roman" w:hAnsi="Arial" w:cs="Arial"/>
                <w:b/>
              </w:rPr>
              <w:t>Valley</w:t>
            </w:r>
          </w:p>
        </w:tc>
        <w:tc>
          <w:tcPr>
            <w:tcW w:w="3603" w:type="dxa"/>
          </w:tcPr>
          <w:p w14:paraId="1762AEAA" w14:textId="19FBA834" w:rsidR="00F60450" w:rsidRPr="00B12C10" w:rsidRDefault="00D876E2" w:rsidP="003D2083">
            <w:pPr>
              <w:jc w:val="center"/>
              <w:rPr>
                <w:rFonts w:ascii="Arial" w:eastAsia="Times New Roman" w:hAnsi="Arial" w:cs="Arial"/>
              </w:rPr>
            </w:pPr>
            <w:r>
              <w:rPr>
                <w:rFonts w:ascii="Arial" w:eastAsia="Times New Roman" w:hAnsi="Arial" w:cs="Arial"/>
              </w:rPr>
              <w:t>131</w:t>
            </w:r>
          </w:p>
        </w:tc>
        <w:tc>
          <w:tcPr>
            <w:tcW w:w="4507" w:type="dxa"/>
          </w:tcPr>
          <w:p w14:paraId="3FD37EE2" w14:textId="7CACB8F2" w:rsidR="00F60450" w:rsidRPr="00B12C10" w:rsidRDefault="00D876E2" w:rsidP="003D2083">
            <w:pPr>
              <w:jc w:val="center"/>
              <w:rPr>
                <w:rFonts w:ascii="Arial" w:eastAsia="Times New Roman" w:hAnsi="Arial" w:cs="Arial"/>
              </w:rPr>
            </w:pPr>
            <w:r>
              <w:rPr>
                <w:rFonts w:ascii="Arial" w:eastAsia="Times New Roman" w:hAnsi="Arial" w:cs="Arial"/>
              </w:rPr>
              <w:t>3,177</w:t>
            </w:r>
          </w:p>
        </w:tc>
      </w:tr>
      <w:tr w:rsidR="00C037D5" w14:paraId="3B1D5407" w14:textId="77777777" w:rsidTr="57694047">
        <w:tc>
          <w:tcPr>
            <w:tcW w:w="2680" w:type="dxa"/>
            <w:shd w:val="clear" w:color="auto" w:fill="auto"/>
          </w:tcPr>
          <w:p w14:paraId="2C5364A4" w14:textId="77777777" w:rsidR="00F60450" w:rsidRPr="00B12C10" w:rsidRDefault="00323A0E" w:rsidP="00F60450">
            <w:pPr>
              <w:rPr>
                <w:rFonts w:ascii="Arial" w:eastAsia="Times New Roman" w:hAnsi="Arial" w:cs="Arial"/>
                <w:b/>
              </w:rPr>
            </w:pPr>
            <w:r w:rsidRPr="00B12C10">
              <w:rPr>
                <w:rFonts w:ascii="Arial" w:eastAsia="Times New Roman" w:hAnsi="Arial" w:cs="Arial"/>
                <w:b/>
              </w:rPr>
              <w:t>Washington</w:t>
            </w:r>
          </w:p>
        </w:tc>
        <w:tc>
          <w:tcPr>
            <w:tcW w:w="3603" w:type="dxa"/>
            <w:shd w:val="clear" w:color="auto" w:fill="auto"/>
          </w:tcPr>
          <w:p w14:paraId="1648A698" w14:textId="6670987F" w:rsidR="00F60450" w:rsidRPr="00B12C10" w:rsidRDefault="00D876E2" w:rsidP="003D2083">
            <w:pPr>
              <w:jc w:val="center"/>
              <w:rPr>
                <w:rFonts w:ascii="Arial" w:eastAsia="Times New Roman" w:hAnsi="Arial" w:cs="Arial"/>
              </w:rPr>
            </w:pPr>
            <w:r>
              <w:rPr>
                <w:rFonts w:ascii="Arial" w:eastAsia="Times New Roman" w:hAnsi="Arial" w:cs="Arial"/>
              </w:rPr>
              <w:t>276</w:t>
            </w:r>
          </w:p>
        </w:tc>
        <w:tc>
          <w:tcPr>
            <w:tcW w:w="4507" w:type="dxa"/>
            <w:shd w:val="clear" w:color="auto" w:fill="auto"/>
          </w:tcPr>
          <w:p w14:paraId="7C2BE5D7" w14:textId="09400EC8" w:rsidR="00F60450" w:rsidRPr="00B12C10" w:rsidRDefault="00D876E2" w:rsidP="003D2083">
            <w:pPr>
              <w:jc w:val="center"/>
              <w:rPr>
                <w:rFonts w:ascii="Arial" w:eastAsia="Times New Roman" w:hAnsi="Arial" w:cs="Arial"/>
              </w:rPr>
            </w:pPr>
            <w:r>
              <w:rPr>
                <w:rFonts w:ascii="Arial" w:eastAsia="Times New Roman" w:hAnsi="Arial" w:cs="Arial"/>
              </w:rPr>
              <w:t>9,515</w:t>
            </w:r>
          </w:p>
        </w:tc>
      </w:tr>
    </w:tbl>
    <w:p w14:paraId="6559E8DC" w14:textId="5356BB7E" w:rsidR="00F60450" w:rsidRDefault="00F60450" w:rsidP="00F60450">
      <w:pPr>
        <w:rPr>
          <w:rFonts w:ascii="Arial" w:hAnsi="Arial" w:cs="Arial"/>
          <w:b/>
        </w:rPr>
      </w:pPr>
    </w:p>
    <w:p w14:paraId="4163A9CA" w14:textId="5189C66F" w:rsidR="00BB06C6" w:rsidRDefault="00BB06C6" w:rsidP="00F60450">
      <w:pPr>
        <w:rPr>
          <w:rFonts w:ascii="Arial" w:hAnsi="Arial" w:cs="Arial"/>
          <w:b/>
        </w:rPr>
      </w:pPr>
    </w:p>
    <w:p w14:paraId="2D8E82D1" w14:textId="77777777" w:rsidR="00BB06C6" w:rsidRPr="00B12C10" w:rsidRDefault="00BB06C6" w:rsidP="00F60450">
      <w:pPr>
        <w:rPr>
          <w:rFonts w:ascii="Arial" w:hAnsi="Arial" w:cs="Arial"/>
          <w:b/>
        </w:rPr>
      </w:pPr>
    </w:p>
    <w:p w14:paraId="45473868" w14:textId="25E34F48" w:rsidR="00F60450" w:rsidRPr="00B12C10" w:rsidRDefault="00F9415D" w:rsidP="002C3091">
      <w:pPr>
        <w:numPr>
          <w:ilvl w:val="0"/>
          <w:numId w:val="9"/>
        </w:numPr>
        <w:rPr>
          <w:rFonts w:ascii="Arial" w:hAnsi="Arial" w:cs="Arial"/>
          <w:b/>
          <w:bCs/>
        </w:rPr>
      </w:pPr>
      <w:bookmarkStart w:id="59" w:name="_Toc494719751"/>
      <w:r>
        <w:rPr>
          <w:rFonts w:ascii="Arial" w:hAnsi="Arial" w:cs="Arial"/>
          <w:b/>
          <w:bCs/>
        </w:rPr>
        <w:t xml:space="preserve">HOME DELIVERED MEALS </w:t>
      </w:r>
      <w:r w:rsidR="00323A0E" w:rsidRPr="00B12C10">
        <w:rPr>
          <w:rFonts w:ascii="Arial" w:hAnsi="Arial" w:cs="Arial"/>
          <w:b/>
          <w:bCs/>
        </w:rPr>
        <w:t xml:space="preserve">STATISTICS – SFY </w:t>
      </w:r>
      <w:bookmarkStart w:id="60" w:name="_Toc382831967"/>
      <w:bookmarkEnd w:id="59"/>
      <w:r w:rsidR="004772C5">
        <w:rPr>
          <w:rFonts w:ascii="Arial" w:hAnsi="Arial" w:cs="Arial"/>
          <w:b/>
          <w:bCs/>
        </w:rPr>
        <w:t>2022</w:t>
      </w:r>
    </w:p>
    <w:bookmarkEnd w:id="60"/>
    <w:p w14:paraId="584BCA9E" w14:textId="05693E14" w:rsidR="00F60450" w:rsidRPr="00B12C10" w:rsidRDefault="00323A0E" w:rsidP="00F60450">
      <w:pPr>
        <w:rPr>
          <w:rFonts w:ascii="Arial" w:hAnsi="Arial" w:cs="Arial"/>
          <w:b/>
        </w:rPr>
      </w:pPr>
      <w:r>
        <w:rPr>
          <w:rFonts w:ascii="Arial" w:hAnsi="Arial" w:cs="Arial"/>
          <w:b/>
        </w:rPr>
        <w:t>Consumers</w:t>
      </w:r>
      <w:r w:rsidRPr="00B12C10">
        <w:rPr>
          <w:rFonts w:ascii="Arial" w:hAnsi="Arial" w:cs="Arial"/>
          <w:b/>
        </w:rPr>
        <w:t xml:space="preserve"> Served by </w:t>
      </w:r>
      <w:r w:rsidR="00F9415D">
        <w:rPr>
          <w:rFonts w:ascii="Arial" w:hAnsi="Arial" w:cs="Arial"/>
          <w:b/>
        </w:rPr>
        <w:t>1</w:t>
      </w:r>
      <w:r w:rsidR="004772C5">
        <w:rPr>
          <w:rFonts w:ascii="Arial" w:hAnsi="Arial" w:cs="Arial"/>
          <w:b/>
        </w:rPr>
        <w:t>5</w:t>
      </w:r>
      <w:r w:rsidRPr="00B12C10">
        <w:rPr>
          <w:rFonts w:ascii="Arial" w:hAnsi="Arial" w:cs="Arial"/>
          <w:b/>
        </w:rPr>
        <w:t xml:space="preserve"> </w:t>
      </w:r>
      <w:r w:rsidR="009E5B89">
        <w:rPr>
          <w:rFonts w:ascii="Arial" w:hAnsi="Arial" w:cs="Arial"/>
          <w:b/>
        </w:rPr>
        <w:t>provider</w:t>
      </w:r>
      <w:r w:rsidRPr="00B12C10">
        <w:rPr>
          <w:rFonts w:ascii="Arial" w:hAnsi="Arial" w:cs="Arial"/>
          <w:b/>
        </w:rPr>
        <w:t xml:space="preserve">s in SFY </w:t>
      </w:r>
      <w:r w:rsidR="00F9415D">
        <w:rPr>
          <w:rFonts w:ascii="Arial" w:hAnsi="Arial" w:cs="Arial"/>
          <w:b/>
        </w:rPr>
        <w:t>20</w:t>
      </w:r>
      <w:r w:rsidR="004772C5">
        <w:rPr>
          <w:rFonts w:ascii="Arial" w:hAnsi="Arial" w:cs="Arial"/>
          <w:b/>
        </w:rPr>
        <w:t>22</w:t>
      </w:r>
      <w:r w:rsidRPr="00B12C10">
        <w:rPr>
          <w:rFonts w:ascii="Arial" w:hAnsi="Arial" w:cs="Arial"/>
          <w:b/>
        </w:rPr>
        <w:t xml:space="preserve"> </w:t>
      </w:r>
      <w:r w:rsidR="004772C5" w:rsidRPr="00B12C10">
        <w:rPr>
          <w:rFonts w:ascii="Arial" w:hAnsi="Arial" w:cs="Arial"/>
          <w:b/>
        </w:rPr>
        <w:t>(</w:t>
      </w:r>
      <w:sdt>
        <w:sdtPr>
          <w:rPr>
            <w:rFonts w:ascii="Arial" w:hAnsi="Arial" w:cs="Arial"/>
            <w:b/>
          </w:rPr>
          <w:id w:val="1599291154"/>
          <w:placeholder>
            <w:docPart w:val="4A9C203C9621418383885BFA9ADCFF00"/>
          </w:placeholder>
          <w:date w:fullDate="2021-07-01T00:00:00Z">
            <w:dateFormat w:val="M/d/yyyy"/>
            <w:lid w:val="en-US"/>
            <w:storeMappedDataAs w:val="dateTime"/>
            <w:calendar w:val="gregorian"/>
          </w:date>
        </w:sdtPr>
        <w:sdtEndPr/>
        <w:sdtContent>
          <w:r w:rsidR="004772C5">
            <w:rPr>
              <w:rFonts w:ascii="Arial" w:hAnsi="Arial" w:cs="Arial"/>
              <w:b/>
            </w:rPr>
            <w:t>7/1/2021</w:t>
          </w:r>
        </w:sdtContent>
      </w:sdt>
      <w:r w:rsidR="004772C5" w:rsidRPr="00B12C10">
        <w:rPr>
          <w:rFonts w:ascii="Arial" w:hAnsi="Arial" w:cs="Arial"/>
          <w:b/>
        </w:rPr>
        <w:t xml:space="preserve"> to </w:t>
      </w:r>
      <w:sdt>
        <w:sdtPr>
          <w:rPr>
            <w:rFonts w:ascii="Arial" w:hAnsi="Arial" w:cs="Arial"/>
            <w:b/>
          </w:rPr>
          <w:id w:val="-379243127"/>
          <w:placeholder>
            <w:docPart w:val="4A9C203C9621418383885BFA9ADCFF00"/>
          </w:placeholder>
          <w:date w:fullDate="2022-06-30T00:00:00Z">
            <w:dateFormat w:val="M/d/yyyy"/>
            <w:lid w:val="en-US"/>
            <w:storeMappedDataAs w:val="dateTime"/>
            <w:calendar w:val="gregorian"/>
          </w:date>
        </w:sdtPr>
        <w:sdtEndPr/>
        <w:sdtContent>
          <w:r w:rsidR="004772C5">
            <w:rPr>
              <w:rFonts w:ascii="Arial" w:hAnsi="Arial" w:cs="Arial"/>
              <w:b/>
            </w:rPr>
            <w:t>6/30/2022</w:t>
          </w:r>
        </w:sdtContent>
      </w:sdt>
      <w:r w:rsidR="004772C5">
        <w:rPr>
          <w:rFonts w:ascii="Arial" w:hAnsi="Arial" w:cs="Arial"/>
          <w:b/>
        </w:rPr>
        <w:t>)</w:t>
      </w:r>
    </w:p>
    <w:p w14:paraId="6EA8EB42" w14:textId="77777777" w:rsidR="00F60450" w:rsidRPr="00B12C10" w:rsidRDefault="00F60450" w:rsidP="00F60450">
      <w:pPr>
        <w:rPr>
          <w:rFonts w:ascii="Arial" w:hAnsi="Arial" w:cs="Arial"/>
          <w:b/>
        </w:rPr>
      </w:pPr>
    </w:p>
    <w:tbl>
      <w:tblPr>
        <w:tblStyle w:val="TableGrid"/>
        <w:tblW w:w="0" w:type="auto"/>
        <w:tblLook w:val="04A0" w:firstRow="1" w:lastRow="0" w:firstColumn="1" w:lastColumn="0" w:noHBand="0" w:noVBand="1"/>
      </w:tblPr>
      <w:tblGrid>
        <w:gridCol w:w="2680"/>
        <w:gridCol w:w="3616"/>
        <w:gridCol w:w="4494"/>
      </w:tblGrid>
      <w:tr w:rsidR="00C037D5" w14:paraId="0D6F655B" w14:textId="77777777" w:rsidTr="003812CA">
        <w:tc>
          <w:tcPr>
            <w:tcW w:w="2680" w:type="dxa"/>
          </w:tcPr>
          <w:p w14:paraId="61563757" w14:textId="77777777" w:rsidR="00F60450" w:rsidRPr="00B12C10" w:rsidRDefault="00323A0E" w:rsidP="00F60450">
            <w:pPr>
              <w:rPr>
                <w:rFonts w:ascii="Arial" w:eastAsia="Times New Roman" w:hAnsi="Arial" w:cs="Arial"/>
                <w:b/>
              </w:rPr>
            </w:pPr>
            <w:r w:rsidRPr="00B12C10">
              <w:rPr>
                <w:rFonts w:ascii="Arial" w:eastAsia="Times New Roman" w:hAnsi="Arial" w:cs="Arial"/>
                <w:b/>
              </w:rPr>
              <w:t>County</w:t>
            </w:r>
          </w:p>
        </w:tc>
        <w:tc>
          <w:tcPr>
            <w:tcW w:w="3616" w:type="dxa"/>
          </w:tcPr>
          <w:p w14:paraId="4395E1E4" w14:textId="77777777" w:rsidR="00F60450" w:rsidRPr="00B12C10" w:rsidRDefault="00323A0E" w:rsidP="00F60450">
            <w:pPr>
              <w:rPr>
                <w:rFonts w:ascii="Arial" w:eastAsia="Times New Roman" w:hAnsi="Arial" w:cs="Arial"/>
                <w:b/>
              </w:rPr>
            </w:pPr>
            <w:r w:rsidRPr="00B12C10">
              <w:rPr>
                <w:rFonts w:ascii="Arial" w:eastAsia="Times New Roman" w:hAnsi="Arial" w:cs="Arial"/>
                <w:b/>
              </w:rPr>
              <w:t xml:space="preserve">Number of </w:t>
            </w:r>
            <w:r w:rsidR="007623CE">
              <w:rPr>
                <w:rFonts w:ascii="Arial" w:eastAsia="Times New Roman" w:hAnsi="Arial" w:cs="Arial"/>
                <w:b/>
              </w:rPr>
              <w:t>consumers</w:t>
            </w:r>
            <w:r w:rsidRPr="00B12C10">
              <w:rPr>
                <w:rFonts w:ascii="Arial" w:eastAsia="Times New Roman" w:hAnsi="Arial" w:cs="Arial"/>
                <w:b/>
              </w:rPr>
              <w:t xml:space="preserve"> served</w:t>
            </w:r>
          </w:p>
        </w:tc>
        <w:tc>
          <w:tcPr>
            <w:tcW w:w="4494" w:type="dxa"/>
          </w:tcPr>
          <w:p w14:paraId="6807C723" w14:textId="54713D9F" w:rsidR="00F60450" w:rsidRPr="00B12C10" w:rsidRDefault="00522179" w:rsidP="00F60450">
            <w:pPr>
              <w:rPr>
                <w:rFonts w:ascii="Arial" w:eastAsia="Times New Roman" w:hAnsi="Arial" w:cs="Arial"/>
                <w:b/>
              </w:rPr>
            </w:pPr>
            <w:r>
              <w:rPr>
                <w:rFonts w:ascii="Arial" w:eastAsia="Times New Roman" w:hAnsi="Arial" w:cs="Arial"/>
                <w:b/>
              </w:rPr>
              <w:t>Number of units (meals</w:t>
            </w:r>
            <w:r w:rsidR="00323A0E" w:rsidRPr="00B12C10">
              <w:rPr>
                <w:rFonts w:ascii="Arial" w:eastAsia="Times New Roman" w:hAnsi="Arial" w:cs="Arial"/>
                <w:b/>
              </w:rPr>
              <w:t>) provided</w:t>
            </w:r>
          </w:p>
        </w:tc>
      </w:tr>
      <w:tr w:rsidR="00C037D5" w14:paraId="1126E87D" w14:textId="77777777" w:rsidTr="003812CA">
        <w:tc>
          <w:tcPr>
            <w:tcW w:w="2680" w:type="dxa"/>
          </w:tcPr>
          <w:p w14:paraId="05900D28" w14:textId="77777777" w:rsidR="00F60450" w:rsidRPr="00B12C10" w:rsidRDefault="00323A0E" w:rsidP="00F60450">
            <w:pPr>
              <w:rPr>
                <w:rFonts w:ascii="Arial" w:eastAsia="Times New Roman" w:hAnsi="Arial" w:cs="Arial"/>
                <w:b/>
              </w:rPr>
            </w:pPr>
            <w:r w:rsidRPr="00B12C10">
              <w:rPr>
                <w:rFonts w:ascii="Arial" w:eastAsia="Times New Roman" w:hAnsi="Arial" w:cs="Arial"/>
                <w:b/>
              </w:rPr>
              <w:t>Ada</w:t>
            </w:r>
          </w:p>
        </w:tc>
        <w:tc>
          <w:tcPr>
            <w:tcW w:w="3616" w:type="dxa"/>
          </w:tcPr>
          <w:p w14:paraId="02557ABF" w14:textId="5E491A6E" w:rsidR="00F60450" w:rsidRPr="00B12C10" w:rsidRDefault="00CB3F81" w:rsidP="00925666">
            <w:pPr>
              <w:jc w:val="center"/>
              <w:rPr>
                <w:rFonts w:ascii="Arial" w:eastAsia="Times New Roman" w:hAnsi="Arial" w:cs="Arial"/>
              </w:rPr>
            </w:pPr>
            <w:r>
              <w:rPr>
                <w:rFonts w:ascii="Arial" w:eastAsia="Times New Roman" w:hAnsi="Arial" w:cs="Arial"/>
              </w:rPr>
              <w:t>593</w:t>
            </w:r>
          </w:p>
        </w:tc>
        <w:tc>
          <w:tcPr>
            <w:tcW w:w="4494" w:type="dxa"/>
          </w:tcPr>
          <w:p w14:paraId="2452A23E" w14:textId="4F05FBFF" w:rsidR="00F60450" w:rsidRPr="00B12C10" w:rsidRDefault="00A72220" w:rsidP="57694047">
            <w:pPr>
              <w:jc w:val="center"/>
              <w:rPr>
                <w:rFonts w:ascii="Arial" w:eastAsia="Times New Roman" w:hAnsi="Arial" w:cs="Arial"/>
              </w:rPr>
            </w:pPr>
            <w:r>
              <w:rPr>
                <w:rFonts w:ascii="Arial" w:eastAsia="Times New Roman" w:hAnsi="Arial" w:cs="Arial"/>
              </w:rPr>
              <w:t>90,945</w:t>
            </w:r>
          </w:p>
        </w:tc>
      </w:tr>
      <w:tr w:rsidR="00C037D5" w14:paraId="68AFEA20" w14:textId="77777777" w:rsidTr="004772C5">
        <w:trPr>
          <w:trHeight w:val="170"/>
        </w:trPr>
        <w:tc>
          <w:tcPr>
            <w:tcW w:w="2680" w:type="dxa"/>
          </w:tcPr>
          <w:p w14:paraId="1CB1C43A" w14:textId="77777777" w:rsidR="00F60450" w:rsidRPr="00B12C10" w:rsidRDefault="00323A0E" w:rsidP="00F60450">
            <w:pPr>
              <w:rPr>
                <w:rFonts w:ascii="Arial" w:eastAsia="Times New Roman" w:hAnsi="Arial" w:cs="Arial"/>
                <w:b/>
              </w:rPr>
            </w:pPr>
            <w:r w:rsidRPr="00B12C10">
              <w:rPr>
                <w:rFonts w:ascii="Arial" w:eastAsia="Times New Roman" w:hAnsi="Arial" w:cs="Arial"/>
                <w:b/>
              </w:rPr>
              <w:t>Adams</w:t>
            </w:r>
          </w:p>
        </w:tc>
        <w:tc>
          <w:tcPr>
            <w:tcW w:w="3616" w:type="dxa"/>
          </w:tcPr>
          <w:p w14:paraId="6AC19D1D" w14:textId="5FF8D28D" w:rsidR="00F60450" w:rsidRPr="00B12C10" w:rsidRDefault="00D876E2" w:rsidP="00925666">
            <w:pPr>
              <w:jc w:val="center"/>
              <w:rPr>
                <w:rFonts w:ascii="Arial" w:eastAsia="Times New Roman" w:hAnsi="Arial" w:cs="Arial"/>
              </w:rPr>
            </w:pPr>
            <w:r>
              <w:rPr>
                <w:rFonts w:ascii="Arial" w:eastAsia="Times New Roman" w:hAnsi="Arial" w:cs="Arial"/>
              </w:rPr>
              <w:t xml:space="preserve"> 0</w:t>
            </w:r>
          </w:p>
        </w:tc>
        <w:tc>
          <w:tcPr>
            <w:tcW w:w="4494" w:type="dxa"/>
          </w:tcPr>
          <w:p w14:paraId="20B55CA5" w14:textId="40BC3E32" w:rsidR="00F60450" w:rsidRPr="00B12C10" w:rsidRDefault="00D876E2" w:rsidP="57694047">
            <w:pPr>
              <w:jc w:val="center"/>
              <w:rPr>
                <w:rFonts w:ascii="Arial" w:eastAsia="Times New Roman" w:hAnsi="Arial" w:cs="Arial"/>
              </w:rPr>
            </w:pPr>
            <w:r>
              <w:rPr>
                <w:rFonts w:ascii="Arial" w:eastAsia="Times New Roman" w:hAnsi="Arial" w:cs="Arial"/>
              </w:rPr>
              <w:t>0</w:t>
            </w:r>
          </w:p>
        </w:tc>
      </w:tr>
      <w:tr w:rsidR="00C037D5" w14:paraId="095A7758" w14:textId="77777777" w:rsidTr="003812CA">
        <w:tc>
          <w:tcPr>
            <w:tcW w:w="2680" w:type="dxa"/>
          </w:tcPr>
          <w:p w14:paraId="3FB5B2B4" w14:textId="77777777" w:rsidR="00F60450" w:rsidRPr="00B12C10" w:rsidRDefault="00323A0E" w:rsidP="00F60450">
            <w:pPr>
              <w:rPr>
                <w:rFonts w:ascii="Arial" w:eastAsia="Times New Roman" w:hAnsi="Arial" w:cs="Arial"/>
                <w:b/>
              </w:rPr>
            </w:pPr>
            <w:r w:rsidRPr="00B12C10">
              <w:rPr>
                <w:rFonts w:ascii="Arial" w:eastAsia="Times New Roman" w:hAnsi="Arial" w:cs="Arial"/>
                <w:b/>
              </w:rPr>
              <w:t>Boise</w:t>
            </w:r>
          </w:p>
        </w:tc>
        <w:tc>
          <w:tcPr>
            <w:tcW w:w="3616" w:type="dxa"/>
          </w:tcPr>
          <w:p w14:paraId="38957E81" w14:textId="59992D22"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3B07FD">
              <w:rPr>
                <w:rFonts w:ascii="Arial" w:eastAsia="Times New Roman" w:hAnsi="Arial" w:cs="Arial"/>
              </w:rPr>
              <w:t>5</w:t>
            </w:r>
          </w:p>
        </w:tc>
        <w:tc>
          <w:tcPr>
            <w:tcW w:w="4494" w:type="dxa"/>
          </w:tcPr>
          <w:p w14:paraId="5A22EFE8" w14:textId="23C2D276" w:rsidR="00F60450" w:rsidRPr="00B12C10" w:rsidRDefault="003B07FD" w:rsidP="57694047">
            <w:pPr>
              <w:jc w:val="center"/>
              <w:rPr>
                <w:rFonts w:ascii="Arial" w:eastAsia="Times New Roman" w:hAnsi="Arial" w:cs="Arial"/>
              </w:rPr>
            </w:pPr>
            <w:r>
              <w:rPr>
                <w:rFonts w:ascii="Arial" w:eastAsia="Times New Roman" w:hAnsi="Arial" w:cs="Arial"/>
              </w:rPr>
              <w:t>879</w:t>
            </w:r>
            <w:r w:rsidR="004772C5">
              <w:rPr>
                <w:rFonts w:ascii="Arial" w:eastAsia="Times New Roman" w:hAnsi="Arial" w:cs="Arial"/>
              </w:rPr>
              <w:t xml:space="preserve"> </w:t>
            </w:r>
          </w:p>
        </w:tc>
      </w:tr>
      <w:tr w:rsidR="00C037D5" w14:paraId="6833F5A2" w14:textId="77777777" w:rsidTr="003812CA">
        <w:tc>
          <w:tcPr>
            <w:tcW w:w="2680" w:type="dxa"/>
          </w:tcPr>
          <w:p w14:paraId="6EA11932" w14:textId="77777777" w:rsidR="00F60450" w:rsidRPr="00B12C10" w:rsidRDefault="00323A0E" w:rsidP="00F60450">
            <w:pPr>
              <w:rPr>
                <w:rFonts w:ascii="Arial" w:eastAsia="Times New Roman" w:hAnsi="Arial" w:cs="Arial"/>
                <w:b/>
              </w:rPr>
            </w:pPr>
            <w:r w:rsidRPr="00B12C10">
              <w:rPr>
                <w:rFonts w:ascii="Arial" w:eastAsia="Times New Roman" w:hAnsi="Arial" w:cs="Arial"/>
                <w:b/>
              </w:rPr>
              <w:t>Canyon</w:t>
            </w:r>
          </w:p>
        </w:tc>
        <w:tc>
          <w:tcPr>
            <w:tcW w:w="3616" w:type="dxa"/>
          </w:tcPr>
          <w:p w14:paraId="35509624" w14:textId="4045D3EE"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F47A61">
              <w:rPr>
                <w:rFonts w:ascii="Arial" w:eastAsia="Times New Roman" w:hAnsi="Arial" w:cs="Arial"/>
              </w:rPr>
              <w:t>584</w:t>
            </w:r>
          </w:p>
        </w:tc>
        <w:tc>
          <w:tcPr>
            <w:tcW w:w="4494" w:type="dxa"/>
          </w:tcPr>
          <w:p w14:paraId="6F9CAA08" w14:textId="6D564089"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4B5816">
              <w:rPr>
                <w:rFonts w:ascii="Arial" w:eastAsia="Times New Roman" w:hAnsi="Arial" w:cs="Arial"/>
              </w:rPr>
              <w:t xml:space="preserve"> </w:t>
            </w:r>
            <w:r w:rsidR="00F47A61">
              <w:rPr>
                <w:rFonts w:ascii="Arial" w:eastAsia="Times New Roman" w:hAnsi="Arial" w:cs="Arial"/>
              </w:rPr>
              <w:t>93,709</w:t>
            </w:r>
          </w:p>
        </w:tc>
      </w:tr>
      <w:tr w:rsidR="00C037D5" w14:paraId="20DC329F" w14:textId="77777777" w:rsidTr="003812CA">
        <w:tc>
          <w:tcPr>
            <w:tcW w:w="2680" w:type="dxa"/>
          </w:tcPr>
          <w:p w14:paraId="2C632417" w14:textId="77777777" w:rsidR="00F60450" w:rsidRPr="00B12C10" w:rsidRDefault="00323A0E" w:rsidP="00F60450">
            <w:pPr>
              <w:rPr>
                <w:rFonts w:ascii="Arial" w:eastAsia="Times New Roman" w:hAnsi="Arial" w:cs="Arial"/>
                <w:b/>
              </w:rPr>
            </w:pPr>
            <w:r w:rsidRPr="00B12C10">
              <w:rPr>
                <w:rFonts w:ascii="Arial" w:eastAsia="Times New Roman" w:hAnsi="Arial" w:cs="Arial"/>
                <w:b/>
              </w:rPr>
              <w:t>Elmore</w:t>
            </w:r>
          </w:p>
        </w:tc>
        <w:tc>
          <w:tcPr>
            <w:tcW w:w="3616" w:type="dxa"/>
          </w:tcPr>
          <w:p w14:paraId="726C50D5" w14:textId="7CF1D8BF"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F47A61">
              <w:rPr>
                <w:rFonts w:ascii="Arial" w:eastAsia="Times New Roman" w:hAnsi="Arial" w:cs="Arial"/>
              </w:rPr>
              <w:t>114</w:t>
            </w:r>
          </w:p>
        </w:tc>
        <w:tc>
          <w:tcPr>
            <w:tcW w:w="4494" w:type="dxa"/>
          </w:tcPr>
          <w:p w14:paraId="4065EA59" w14:textId="29A3822C"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4B5816">
              <w:rPr>
                <w:rFonts w:ascii="Arial" w:eastAsia="Times New Roman" w:hAnsi="Arial" w:cs="Arial"/>
              </w:rPr>
              <w:t xml:space="preserve"> </w:t>
            </w:r>
            <w:r w:rsidR="00F47A61">
              <w:rPr>
                <w:rFonts w:ascii="Arial" w:eastAsia="Times New Roman" w:hAnsi="Arial" w:cs="Arial"/>
              </w:rPr>
              <w:t>17,830</w:t>
            </w:r>
          </w:p>
        </w:tc>
      </w:tr>
      <w:tr w:rsidR="00C037D5" w14:paraId="2F8E04D6" w14:textId="77777777" w:rsidTr="003812CA">
        <w:tc>
          <w:tcPr>
            <w:tcW w:w="2680" w:type="dxa"/>
          </w:tcPr>
          <w:p w14:paraId="3A8ED2E2" w14:textId="77777777" w:rsidR="00F60450" w:rsidRPr="00B12C10" w:rsidRDefault="00323A0E" w:rsidP="00F60450">
            <w:pPr>
              <w:rPr>
                <w:rFonts w:ascii="Arial" w:eastAsia="Times New Roman" w:hAnsi="Arial" w:cs="Arial"/>
                <w:b/>
              </w:rPr>
            </w:pPr>
            <w:r w:rsidRPr="00B12C10">
              <w:rPr>
                <w:rFonts w:ascii="Arial" w:eastAsia="Times New Roman" w:hAnsi="Arial" w:cs="Arial"/>
                <w:b/>
              </w:rPr>
              <w:t>Gem</w:t>
            </w:r>
          </w:p>
        </w:tc>
        <w:tc>
          <w:tcPr>
            <w:tcW w:w="3616" w:type="dxa"/>
          </w:tcPr>
          <w:p w14:paraId="143CE8C5" w14:textId="389DFE35"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BB06C6">
              <w:rPr>
                <w:rFonts w:ascii="Arial" w:eastAsia="Times New Roman" w:hAnsi="Arial" w:cs="Arial"/>
              </w:rPr>
              <w:t>31</w:t>
            </w:r>
          </w:p>
        </w:tc>
        <w:tc>
          <w:tcPr>
            <w:tcW w:w="4494" w:type="dxa"/>
          </w:tcPr>
          <w:p w14:paraId="7FBA77AC" w14:textId="73B73984"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4B5816">
              <w:rPr>
                <w:rFonts w:ascii="Arial" w:eastAsia="Times New Roman" w:hAnsi="Arial" w:cs="Arial"/>
              </w:rPr>
              <w:t xml:space="preserve"> </w:t>
            </w:r>
            <w:r w:rsidR="00BB06C6">
              <w:rPr>
                <w:rFonts w:ascii="Arial" w:eastAsia="Times New Roman" w:hAnsi="Arial" w:cs="Arial"/>
              </w:rPr>
              <w:t>4,848</w:t>
            </w:r>
          </w:p>
        </w:tc>
      </w:tr>
      <w:tr w:rsidR="00C037D5" w14:paraId="5843B48B" w14:textId="77777777" w:rsidTr="003812CA">
        <w:tc>
          <w:tcPr>
            <w:tcW w:w="2680" w:type="dxa"/>
          </w:tcPr>
          <w:p w14:paraId="6A189661" w14:textId="77777777" w:rsidR="00F60450" w:rsidRPr="00B12C10" w:rsidRDefault="00323A0E" w:rsidP="00F60450">
            <w:pPr>
              <w:rPr>
                <w:rFonts w:ascii="Arial" w:eastAsia="Times New Roman" w:hAnsi="Arial" w:cs="Arial"/>
                <w:b/>
              </w:rPr>
            </w:pPr>
            <w:r w:rsidRPr="00B12C10">
              <w:rPr>
                <w:rFonts w:ascii="Arial" w:eastAsia="Times New Roman" w:hAnsi="Arial" w:cs="Arial"/>
                <w:b/>
              </w:rPr>
              <w:t>Owyhee</w:t>
            </w:r>
          </w:p>
        </w:tc>
        <w:tc>
          <w:tcPr>
            <w:tcW w:w="3616" w:type="dxa"/>
          </w:tcPr>
          <w:p w14:paraId="4C4DFBD4" w14:textId="30D51632"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23</w:t>
            </w:r>
          </w:p>
        </w:tc>
        <w:tc>
          <w:tcPr>
            <w:tcW w:w="4494" w:type="dxa"/>
          </w:tcPr>
          <w:p w14:paraId="66C2BFC4" w14:textId="7A6B4882"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4B5816">
              <w:rPr>
                <w:rFonts w:ascii="Arial" w:eastAsia="Times New Roman" w:hAnsi="Arial" w:cs="Arial"/>
              </w:rPr>
              <w:t xml:space="preserve"> </w:t>
            </w:r>
            <w:r w:rsidR="00D876E2">
              <w:rPr>
                <w:rFonts w:ascii="Arial" w:eastAsia="Times New Roman" w:hAnsi="Arial" w:cs="Arial"/>
              </w:rPr>
              <w:t>3,589</w:t>
            </w:r>
          </w:p>
        </w:tc>
      </w:tr>
      <w:tr w:rsidR="00C037D5" w14:paraId="69A23A56" w14:textId="77777777" w:rsidTr="003812CA">
        <w:tc>
          <w:tcPr>
            <w:tcW w:w="2680" w:type="dxa"/>
          </w:tcPr>
          <w:p w14:paraId="38721961" w14:textId="77777777" w:rsidR="00F60450" w:rsidRPr="00B12C10" w:rsidRDefault="00323A0E" w:rsidP="00F60450">
            <w:pPr>
              <w:rPr>
                <w:rFonts w:ascii="Arial" w:eastAsia="Times New Roman" w:hAnsi="Arial" w:cs="Arial"/>
                <w:b/>
              </w:rPr>
            </w:pPr>
            <w:r w:rsidRPr="00B12C10">
              <w:rPr>
                <w:rFonts w:ascii="Arial" w:eastAsia="Times New Roman" w:hAnsi="Arial" w:cs="Arial"/>
                <w:b/>
              </w:rPr>
              <w:t>Payette</w:t>
            </w:r>
          </w:p>
        </w:tc>
        <w:tc>
          <w:tcPr>
            <w:tcW w:w="3616" w:type="dxa"/>
          </w:tcPr>
          <w:p w14:paraId="0C4472C3" w14:textId="56E8371D"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146</w:t>
            </w:r>
          </w:p>
        </w:tc>
        <w:tc>
          <w:tcPr>
            <w:tcW w:w="4494" w:type="dxa"/>
          </w:tcPr>
          <w:p w14:paraId="38F3521F" w14:textId="7C700815"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22,838</w:t>
            </w:r>
            <w:r w:rsidR="004B5816">
              <w:rPr>
                <w:rFonts w:ascii="Arial" w:eastAsia="Times New Roman" w:hAnsi="Arial" w:cs="Arial"/>
              </w:rPr>
              <w:t xml:space="preserve"> </w:t>
            </w:r>
          </w:p>
        </w:tc>
      </w:tr>
      <w:tr w:rsidR="00C037D5" w14:paraId="2FB5B73C" w14:textId="77777777" w:rsidTr="003812CA">
        <w:tc>
          <w:tcPr>
            <w:tcW w:w="2680" w:type="dxa"/>
          </w:tcPr>
          <w:p w14:paraId="0FA4F599" w14:textId="77777777" w:rsidR="00F60450" w:rsidRPr="00B12C10" w:rsidRDefault="00323A0E" w:rsidP="00F60450">
            <w:pPr>
              <w:rPr>
                <w:rFonts w:ascii="Arial" w:eastAsia="Times New Roman" w:hAnsi="Arial" w:cs="Arial"/>
                <w:b/>
              </w:rPr>
            </w:pPr>
            <w:r w:rsidRPr="00B12C10">
              <w:rPr>
                <w:rFonts w:ascii="Arial" w:eastAsia="Times New Roman" w:hAnsi="Arial" w:cs="Arial"/>
                <w:b/>
              </w:rPr>
              <w:t>Valley</w:t>
            </w:r>
          </w:p>
        </w:tc>
        <w:tc>
          <w:tcPr>
            <w:tcW w:w="3616" w:type="dxa"/>
          </w:tcPr>
          <w:p w14:paraId="466EA7D4" w14:textId="3FFEDB00"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9</w:t>
            </w:r>
          </w:p>
        </w:tc>
        <w:tc>
          <w:tcPr>
            <w:tcW w:w="4494" w:type="dxa"/>
          </w:tcPr>
          <w:p w14:paraId="1E29412A" w14:textId="6DED2AA6"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1,415</w:t>
            </w:r>
          </w:p>
        </w:tc>
      </w:tr>
      <w:tr w:rsidR="00C037D5" w14:paraId="1B55D79B" w14:textId="77777777" w:rsidTr="003812CA">
        <w:tc>
          <w:tcPr>
            <w:tcW w:w="2680" w:type="dxa"/>
            <w:shd w:val="clear" w:color="auto" w:fill="auto"/>
          </w:tcPr>
          <w:p w14:paraId="69433D81" w14:textId="77777777" w:rsidR="00F60450" w:rsidRPr="00B12C10" w:rsidRDefault="00323A0E" w:rsidP="00F60450">
            <w:pPr>
              <w:rPr>
                <w:rFonts w:ascii="Arial" w:eastAsia="Times New Roman" w:hAnsi="Arial" w:cs="Arial"/>
                <w:b/>
              </w:rPr>
            </w:pPr>
            <w:r w:rsidRPr="00B12C10">
              <w:rPr>
                <w:rFonts w:ascii="Arial" w:eastAsia="Times New Roman" w:hAnsi="Arial" w:cs="Arial"/>
                <w:b/>
              </w:rPr>
              <w:t>Washington</w:t>
            </w:r>
          </w:p>
        </w:tc>
        <w:tc>
          <w:tcPr>
            <w:tcW w:w="3616" w:type="dxa"/>
            <w:shd w:val="clear" w:color="auto" w:fill="auto"/>
          </w:tcPr>
          <w:p w14:paraId="539B6D5B" w14:textId="4BF2B8D4" w:rsidR="00F60450" w:rsidRPr="00B12C10" w:rsidRDefault="004772C5" w:rsidP="00925666">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61</w:t>
            </w:r>
          </w:p>
        </w:tc>
        <w:tc>
          <w:tcPr>
            <w:tcW w:w="4494" w:type="dxa"/>
            <w:shd w:val="clear" w:color="auto" w:fill="auto"/>
          </w:tcPr>
          <w:p w14:paraId="0CBF20B1" w14:textId="1FEEB9CA" w:rsidR="00F60450" w:rsidRPr="00B12C10" w:rsidRDefault="004772C5" w:rsidP="57694047">
            <w:pPr>
              <w:jc w:val="center"/>
              <w:rPr>
                <w:rFonts w:ascii="Arial" w:eastAsia="Times New Roman" w:hAnsi="Arial" w:cs="Arial"/>
              </w:rPr>
            </w:pPr>
            <w:r>
              <w:rPr>
                <w:rFonts w:ascii="Arial" w:eastAsia="Times New Roman" w:hAnsi="Arial" w:cs="Arial"/>
              </w:rPr>
              <w:t xml:space="preserve"> </w:t>
            </w:r>
            <w:r w:rsidR="00D876E2">
              <w:rPr>
                <w:rFonts w:ascii="Arial" w:eastAsia="Times New Roman" w:hAnsi="Arial" w:cs="Arial"/>
              </w:rPr>
              <w:t>6,774</w:t>
            </w:r>
            <w:r w:rsidR="004B5816">
              <w:rPr>
                <w:rFonts w:ascii="Arial" w:eastAsia="Times New Roman" w:hAnsi="Arial" w:cs="Arial"/>
              </w:rPr>
              <w:t xml:space="preserve"> </w:t>
            </w:r>
          </w:p>
        </w:tc>
      </w:tr>
    </w:tbl>
    <w:p w14:paraId="107121F4" w14:textId="77777777" w:rsidR="00E8572E" w:rsidRPr="00B12C10" w:rsidRDefault="00E8572E" w:rsidP="00F60450">
      <w:pPr>
        <w:rPr>
          <w:rFonts w:ascii="Arial" w:hAnsi="Arial" w:cs="Arial"/>
        </w:rPr>
      </w:pPr>
    </w:p>
    <w:p w14:paraId="5F303833" w14:textId="77777777" w:rsidR="00F60450" w:rsidRPr="00B12C10" w:rsidRDefault="00323A0E" w:rsidP="00796F86">
      <w:pPr>
        <w:pStyle w:val="Heading1"/>
        <w:numPr>
          <w:ilvl w:val="0"/>
          <w:numId w:val="44"/>
        </w:numPr>
        <w:rPr>
          <w:rFonts w:ascii="Arial" w:hAnsi="Arial" w:cs="Arial"/>
          <w:b w:val="0"/>
          <w:bCs w:val="0"/>
        </w:rPr>
      </w:pPr>
      <w:bookmarkStart w:id="61" w:name="_Toc494719752"/>
      <w:bookmarkStart w:id="62" w:name="_Toc125790506"/>
      <w:r w:rsidRPr="00B12C10">
        <w:rPr>
          <w:rFonts w:ascii="Arial" w:hAnsi="Arial" w:cs="Arial"/>
        </w:rPr>
        <w:t>PROGRAM FUNDING HISTORIES:</w:t>
      </w:r>
      <w:bookmarkEnd w:id="61"/>
      <w:bookmarkEnd w:id="62"/>
    </w:p>
    <w:p w14:paraId="57E8EB54" w14:textId="77777777" w:rsidR="00F60450" w:rsidRPr="00B12C10" w:rsidRDefault="00F60450" w:rsidP="00F60450">
      <w:pPr>
        <w:rPr>
          <w:rFonts w:ascii="Arial" w:hAnsi="Arial" w:cs="Arial"/>
        </w:rPr>
      </w:pPr>
    </w:p>
    <w:p w14:paraId="1D98C9AA" w14:textId="77777777" w:rsidR="00F60450" w:rsidRPr="00B12C10" w:rsidRDefault="00323A0E" w:rsidP="00F60450">
      <w:pPr>
        <w:rPr>
          <w:rFonts w:ascii="Arial" w:hAnsi="Arial" w:cs="Arial"/>
        </w:rPr>
      </w:pPr>
      <w:r w:rsidRPr="00B12C10">
        <w:rPr>
          <w:rFonts w:ascii="Arial" w:hAnsi="Arial" w:cs="Arial"/>
        </w:rPr>
        <w:t xml:space="preserve">The program </w:t>
      </w:r>
      <w:r w:rsidR="00932087" w:rsidRPr="00B12C10">
        <w:rPr>
          <w:rFonts w:ascii="Arial" w:hAnsi="Arial" w:cs="Arial"/>
        </w:rPr>
        <w:t xml:space="preserve">funding </w:t>
      </w:r>
      <w:r w:rsidRPr="00B12C10">
        <w:rPr>
          <w:rFonts w:ascii="Arial" w:hAnsi="Arial" w:cs="Arial"/>
        </w:rPr>
        <w:t xml:space="preserve">histories provide important background </w:t>
      </w:r>
      <w:r w:rsidR="003664F6" w:rsidRPr="00B12C10">
        <w:rPr>
          <w:rFonts w:ascii="Arial" w:hAnsi="Arial" w:cs="Arial"/>
        </w:rPr>
        <w:t xml:space="preserve">information </w:t>
      </w:r>
      <w:r w:rsidRPr="00B12C10">
        <w:rPr>
          <w:rFonts w:ascii="Arial" w:hAnsi="Arial" w:cs="Arial"/>
        </w:rPr>
        <w:t>about funding levels of major programs.</w:t>
      </w:r>
    </w:p>
    <w:p w14:paraId="097D3190" w14:textId="5AE68916" w:rsidR="00F60450" w:rsidRDefault="00F60450" w:rsidP="00F60450">
      <w:pPr>
        <w:rPr>
          <w:rFonts w:ascii="Arial" w:hAnsi="Arial" w:cs="Arial"/>
          <w:b/>
          <w:u w:val="single"/>
        </w:rPr>
      </w:pPr>
    </w:p>
    <w:p w14:paraId="5925F505" w14:textId="092D2FDD" w:rsidR="00A72220" w:rsidRDefault="00A72220" w:rsidP="00F60450">
      <w:pPr>
        <w:rPr>
          <w:rFonts w:ascii="Arial" w:hAnsi="Arial" w:cs="Arial"/>
          <w:b/>
          <w:u w:val="single"/>
        </w:rPr>
      </w:pPr>
    </w:p>
    <w:p w14:paraId="2591D687" w14:textId="66DFB715" w:rsidR="00BB06C6" w:rsidRDefault="00BB06C6" w:rsidP="00F60450">
      <w:pPr>
        <w:rPr>
          <w:rFonts w:ascii="Arial" w:hAnsi="Arial" w:cs="Arial"/>
          <w:b/>
          <w:u w:val="single"/>
        </w:rPr>
      </w:pPr>
    </w:p>
    <w:p w14:paraId="2F7F89C1" w14:textId="0D104950" w:rsidR="00BB06C6" w:rsidRDefault="00BB06C6" w:rsidP="00F60450">
      <w:pPr>
        <w:rPr>
          <w:rFonts w:ascii="Arial" w:hAnsi="Arial" w:cs="Arial"/>
          <w:b/>
          <w:u w:val="single"/>
        </w:rPr>
      </w:pPr>
    </w:p>
    <w:p w14:paraId="44D931F1" w14:textId="5AAE0D90" w:rsidR="00BB06C6" w:rsidRDefault="00BB06C6" w:rsidP="00F60450">
      <w:pPr>
        <w:rPr>
          <w:rFonts w:ascii="Arial" w:hAnsi="Arial" w:cs="Arial"/>
          <w:b/>
          <w:u w:val="single"/>
        </w:rPr>
      </w:pPr>
    </w:p>
    <w:p w14:paraId="624B28A6" w14:textId="77777777" w:rsidR="00BB06C6" w:rsidRPr="00B12C10" w:rsidRDefault="00BB06C6" w:rsidP="00F60450">
      <w:pPr>
        <w:rPr>
          <w:rFonts w:ascii="Arial" w:hAnsi="Arial" w:cs="Arial"/>
          <w:b/>
          <w:u w:val="single"/>
        </w:rPr>
      </w:pPr>
    </w:p>
    <w:p w14:paraId="22E31AA2" w14:textId="46E4681C" w:rsidR="00F60450" w:rsidRPr="006C0801" w:rsidRDefault="00072BC3" w:rsidP="00F60450">
      <w:pPr>
        <w:numPr>
          <w:ilvl w:val="0"/>
          <w:numId w:val="8"/>
        </w:numPr>
        <w:rPr>
          <w:rFonts w:ascii="Arial" w:hAnsi="Arial" w:cs="Arial"/>
          <w:b/>
          <w:bCs/>
        </w:rPr>
      </w:pPr>
      <w:bookmarkStart w:id="63" w:name="_Toc494719754"/>
      <w:r>
        <w:rPr>
          <w:rFonts w:ascii="Arial" w:hAnsi="Arial" w:cs="Arial"/>
          <w:b/>
          <w:bCs/>
        </w:rPr>
        <w:lastRenderedPageBreak/>
        <w:t>CONGREGATE</w:t>
      </w:r>
      <w:r w:rsidR="00323A0E" w:rsidRPr="00B12C10">
        <w:rPr>
          <w:rFonts w:ascii="Arial" w:hAnsi="Arial" w:cs="Arial"/>
          <w:b/>
          <w:bCs/>
        </w:rPr>
        <w:t xml:space="preserve"> SERVICES</w:t>
      </w:r>
      <w:bookmarkEnd w:id="63"/>
      <w:r w:rsidR="00323A0E" w:rsidRPr="00B12C10">
        <w:rPr>
          <w:rFonts w:ascii="Arial" w:hAnsi="Arial" w:cs="Arial"/>
          <w:b/>
          <w:bCs/>
        </w:rPr>
        <w:t xml:space="preserve"> </w:t>
      </w:r>
    </w:p>
    <w:p w14:paraId="7D8190F7" w14:textId="77777777" w:rsidR="00FD2A7A" w:rsidRPr="00B12C10" w:rsidRDefault="00323A0E" w:rsidP="00F60450">
      <w:pPr>
        <w:rPr>
          <w:rFonts w:ascii="Arial" w:hAnsi="Arial" w:cs="Arial"/>
          <w:color w:val="000000"/>
        </w:rPr>
      </w:pPr>
      <w:r w:rsidRPr="00B12C10">
        <w:rPr>
          <w:rFonts w:ascii="Arial" w:hAnsi="Arial" w:cs="Arial"/>
          <w:b/>
          <w:bCs/>
          <w:color w:val="000000"/>
          <w:u w:val="single"/>
        </w:rPr>
        <w:t>Funding Source:</w:t>
      </w:r>
      <w:r w:rsidRPr="00B12C10">
        <w:rPr>
          <w:rFonts w:ascii="Arial" w:hAnsi="Arial" w:cs="Arial"/>
          <w:color w:val="000000"/>
        </w:rPr>
        <w:t xml:space="preserve"> (Actual expenditures for completed years and budget for current year)</w:t>
      </w:r>
    </w:p>
    <w:p w14:paraId="6EA344F2" w14:textId="77777777" w:rsidR="00FD2A7A" w:rsidRPr="00B12C10" w:rsidRDefault="00FD2A7A" w:rsidP="00F60450">
      <w:pPr>
        <w:rPr>
          <w:rFonts w:ascii="Arial" w:hAnsi="Arial" w:cs="Arial"/>
        </w:rPr>
      </w:pPr>
    </w:p>
    <w:tbl>
      <w:tblPr>
        <w:tblW w:w="10800" w:type="dxa"/>
        <w:tblInd w:w="-5" w:type="dxa"/>
        <w:tblLook w:val="04A0" w:firstRow="1" w:lastRow="0" w:firstColumn="1" w:lastColumn="0" w:noHBand="0" w:noVBand="1"/>
      </w:tblPr>
      <w:tblGrid>
        <w:gridCol w:w="6147"/>
        <w:gridCol w:w="1551"/>
        <w:gridCol w:w="1551"/>
        <w:gridCol w:w="1551"/>
      </w:tblGrid>
      <w:tr w:rsidR="00C037D5" w14:paraId="71B4CF4A" w14:textId="77777777" w:rsidTr="57694047">
        <w:trPr>
          <w:trHeight w:val="300"/>
        </w:trPr>
        <w:tc>
          <w:tcPr>
            <w:tcW w:w="6750" w:type="dxa"/>
            <w:tcBorders>
              <w:top w:val="single" w:sz="4" w:space="0" w:color="auto"/>
              <w:left w:val="single" w:sz="4" w:space="0" w:color="auto"/>
              <w:bottom w:val="nil"/>
              <w:right w:val="single" w:sz="4" w:space="0" w:color="auto"/>
            </w:tcBorders>
            <w:shd w:val="clear" w:color="auto" w:fill="auto"/>
            <w:vAlign w:val="center"/>
            <w:hideMark/>
          </w:tcPr>
          <w:p w14:paraId="0898E371" w14:textId="77777777" w:rsidR="00FD2A7A" w:rsidRPr="00B12C10" w:rsidRDefault="00323A0E">
            <w:pPr>
              <w:jc w:val="center"/>
              <w:rPr>
                <w:rFonts w:ascii="Arial" w:hAnsi="Arial" w:cs="Arial"/>
                <w:b/>
                <w:bCs/>
                <w:color w:val="000000"/>
                <w:u w:val="single"/>
              </w:rPr>
            </w:pPr>
            <w:r w:rsidRPr="00B12C10">
              <w:rPr>
                <w:rFonts w:ascii="Arial" w:hAnsi="Arial" w:cs="Arial"/>
                <w:b/>
                <w:bCs/>
                <w:color w:val="000000"/>
                <w:u w:val="single"/>
              </w:rPr>
              <w:t>State Fiscal Year (SFY)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0C56" w14:textId="77777777" w:rsidR="00FD2A7A" w:rsidRPr="00B12C10" w:rsidRDefault="00323A0E">
            <w:pPr>
              <w:jc w:val="center"/>
              <w:rPr>
                <w:rFonts w:ascii="Arial" w:hAnsi="Arial" w:cs="Arial"/>
                <w:b/>
                <w:bCs/>
                <w:color w:val="000000"/>
                <w:u w:val="single"/>
              </w:rPr>
            </w:pPr>
            <w:r w:rsidRPr="00B12C10">
              <w:rPr>
                <w:rFonts w:ascii="Arial" w:hAnsi="Arial" w:cs="Arial"/>
                <w:b/>
                <w:bCs/>
                <w:color w:val="000000"/>
                <w:u w:val="single"/>
              </w:rPr>
              <w:t>State</w:t>
            </w:r>
          </w:p>
        </w:tc>
        <w:tc>
          <w:tcPr>
            <w:tcW w:w="1260" w:type="dxa"/>
            <w:tcBorders>
              <w:top w:val="single" w:sz="4" w:space="0" w:color="auto"/>
              <w:left w:val="nil"/>
              <w:bottom w:val="nil"/>
              <w:right w:val="single" w:sz="4" w:space="0" w:color="auto"/>
            </w:tcBorders>
            <w:shd w:val="clear" w:color="auto" w:fill="auto"/>
            <w:vAlign w:val="center"/>
            <w:hideMark/>
          </w:tcPr>
          <w:p w14:paraId="5598387A" w14:textId="77777777" w:rsidR="00FD2A7A" w:rsidRPr="00B12C10" w:rsidRDefault="00323A0E">
            <w:pPr>
              <w:jc w:val="center"/>
              <w:rPr>
                <w:rFonts w:ascii="Arial" w:hAnsi="Arial" w:cs="Arial"/>
                <w:b/>
                <w:bCs/>
                <w:color w:val="000000"/>
                <w:u w:val="single"/>
              </w:rPr>
            </w:pPr>
            <w:r w:rsidRPr="00B12C10">
              <w:rPr>
                <w:rFonts w:ascii="Arial" w:hAnsi="Arial" w:cs="Arial"/>
                <w:b/>
                <w:bCs/>
                <w:color w:val="000000"/>
                <w:u w:val="single"/>
              </w:rPr>
              <w:t>Federal</w:t>
            </w:r>
          </w:p>
        </w:tc>
        <w:tc>
          <w:tcPr>
            <w:tcW w:w="1440" w:type="dxa"/>
            <w:tcBorders>
              <w:top w:val="single" w:sz="4" w:space="0" w:color="auto"/>
              <w:left w:val="nil"/>
              <w:bottom w:val="nil"/>
              <w:right w:val="single" w:sz="4" w:space="0" w:color="auto"/>
            </w:tcBorders>
            <w:shd w:val="clear" w:color="auto" w:fill="auto"/>
            <w:vAlign w:val="center"/>
            <w:hideMark/>
          </w:tcPr>
          <w:p w14:paraId="4BBB7643" w14:textId="77777777" w:rsidR="00FD2A7A" w:rsidRPr="00B12C10" w:rsidRDefault="00323A0E">
            <w:pPr>
              <w:jc w:val="center"/>
              <w:rPr>
                <w:rFonts w:ascii="Arial" w:hAnsi="Arial" w:cs="Arial"/>
                <w:b/>
                <w:bCs/>
                <w:color w:val="000000"/>
                <w:u w:val="single"/>
              </w:rPr>
            </w:pPr>
            <w:r w:rsidRPr="00B12C10">
              <w:rPr>
                <w:rFonts w:ascii="Arial" w:hAnsi="Arial" w:cs="Arial"/>
                <w:b/>
                <w:bCs/>
                <w:color w:val="000000"/>
                <w:u w:val="single"/>
              </w:rPr>
              <w:t>Total</w:t>
            </w:r>
          </w:p>
        </w:tc>
      </w:tr>
      <w:tr w:rsidR="00C037D5" w14:paraId="0AC58E6D"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139C0" w14:textId="6CDDB4AB" w:rsidR="00FD2A7A" w:rsidRPr="00B12C10" w:rsidRDefault="00323A0E">
            <w:pPr>
              <w:rPr>
                <w:rFonts w:ascii="Arial" w:hAnsi="Arial" w:cs="Arial"/>
                <w:color w:val="000000"/>
              </w:rPr>
            </w:pPr>
            <w:r w:rsidRPr="00B12C10">
              <w:rPr>
                <w:rFonts w:ascii="Arial" w:hAnsi="Arial" w:cs="Arial"/>
                <w:color w:val="000000"/>
              </w:rPr>
              <w:t>SFY 20</w:t>
            </w:r>
            <w:r w:rsidR="00CE3E3E">
              <w:rPr>
                <w:rFonts w:ascii="Arial" w:hAnsi="Arial" w:cs="Arial"/>
                <w:color w:val="000000"/>
              </w:rPr>
              <w:t>20</w:t>
            </w:r>
            <w:r w:rsidRPr="00B12C10">
              <w:rPr>
                <w:rFonts w:ascii="Arial" w:hAnsi="Arial" w:cs="Arial"/>
                <w:color w:val="000000"/>
              </w:rPr>
              <w:t xml:space="preserve"> (July 201</w:t>
            </w:r>
            <w:r w:rsidR="00CE3E3E">
              <w:rPr>
                <w:rFonts w:ascii="Arial" w:hAnsi="Arial" w:cs="Arial"/>
                <w:color w:val="000000"/>
              </w:rPr>
              <w:t>9-</w:t>
            </w:r>
            <w:r w:rsidR="008251D9">
              <w:rPr>
                <w:rFonts w:ascii="Arial" w:hAnsi="Arial" w:cs="Arial"/>
                <w:color w:val="000000"/>
              </w:rPr>
              <w:t xml:space="preserve"> July 20</w:t>
            </w:r>
            <w:r w:rsidR="00CE3E3E">
              <w:rPr>
                <w:rFonts w:ascii="Arial" w:hAnsi="Arial" w:cs="Arial"/>
                <w:color w:val="000000"/>
              </w:rPr>
              <w:t>20</w:t>
            </w:r>
            <w:r w:rsidRPr="00B12C10">
              <w:rPr>
                <w:rFonts w:ascii="Arial" w:hAnsi="Arial" w:cs="Arial"/>
                <w:color w:val="000000"/>
              </w:rPr>
              <w:t xml:space="preserve">) </w:t>
            </w:r>
            <w:r w:rsidR="008251D9">
              <w:rPr>
                <w:rFonts w:ascii="Arial" w:hAnsi="Arial" w:cs="Arial"/>
                <w:color w:val="000000"/>
              </w:rPr>
              <w:t>Actual</w:t>
            </w:r>
          </w:p>
        </w:tc>
        <w:tc>
          <w:tcPr>
            <w:tcW w:w="1350" w:type="dxa"/>
            <w:tcBorders>
              <w:top w:val="single" w:sz="4" w:space="0" w:color="auto"/>
              <w:left w:val="nil"/>
              <w:bottom w:val="single" w:sz="4" w:space="0" w:color="auto"/>
              <w:right w:val="single" w:sz="4" w:space="0" w:color="auto"/>
            </w:tcBorders>
            <w:shd w:val="clear" w:color="auto" w:fill="auto"/>
            <w:vAlign w:val="center"/>
          </w:tcPr>
          <w:p w14:paraId="38915BEF" w14:textId="445D06B1" w:rsidR="00FD2A7A" w:rsidRPr="00B12C10" w:rsidRDefault="57694047" w:rsidP="57694047">
            <w:pPr>
              <w:jc w:val="center"/>
              <w:rPr>
                <w:rFonts w:ascii="Arial" w:hAnsi="Arial" w:cs="Arial"/>
                <w:color w:val="000000"/>
              </w:rPr>
            </w:pPr>
            <w:r w:rsidRPr="57694047">
              <w:rPr>
                <w:rFonts w:ascii="Arial" w:eastAsia="Arial" w:hAnsi="Arial" w:cs="Arial"/>
              </w:rPr>
              <w:t>$</w:t>
            </w:r>
            <w:r w:rsidR="00A74591">
              <w:rPr>
                <w:rFonts w:ascii="Arial" w:eastAsia="Arial" w:hAnsi="Arial" w:cs="Arial"/>
              </w:rPr>
              <w:t>124,851.92</w:t>
            </w:r>
          </w:p>
        </w:tc>
        <w:tc>
          <w:tcPr>
            <w:tcW w:w="1260" w:type="dxa"/>
            <w:tcBorders>
              <w:top w:val="single" w:sz="4" w:space="0" w:color="auto"/>
              <w:left w:val="nil"/>
              <w:bottom w:val="single" w:sz="4" w:space="0" w:color="auto"/>
              <w:right w:val="single" w:sz="4" w:space="0" w:color="auto"/>
            </w:tcBorders>
            <w:shd w:val="clear" w:color="auto" w:fill="auto"/>
            <w:vAlign w:val="center"/>
          </w:tcPr>
          <w:p w14:paraId="3B80A9DB" w14:textId="0ACCAD23" w:rsidR="00FD2A7A" w:rsidRPr="00B12C10" w:rsidRDefault="57694047" w:rsidP="00080D75">
            <w:pPr>
              <w:rPr>
                <w:rFonts w:ascii="Arial" w:hAnsi="Arial" w:cs="Arial"/>
                <w:color w:val="000000"/>
              </w:rPr>
            </w:pPr>
            <w:r w:rsidRPr="57694047">
              <w:rPr>
                <w:rFonts w:ascii="Arial" w:eastAsia="Arial" w:hAnsi="Arial" w:cs="Arial"/>
              </w:rPr>
              <w:t>$</w:t>
            </w:r>
            <w:r w:rsidR="00A74591">
              <w:rPr>
                <w:rFonts w:ascii="Arial" w:eastAsia="Arial" w:hAnsi="Arial" w:cs="Arial"/>
              </w:rPr>
              <w:t>412,605.69</w:t>
            </w:r>
          </w:p>
        </w:tc>
        <w:tc>
          <w:tcPr>
            <w:tcW w:w="1440" w:type="dxa"/>
            <w:tcBorders>
              <w:top w:val="single" w:sz="4" w:space="0" w:color="auto"/>
              <w:left w:val="nil"/>
              <w:bottom w:val="single" w:sz="4" w:space="0" w:color="auto"/>
              <w:right w:val="single" w:sz="4" w:space="0" w:color="auto"/>
            </w:tcBorders>
            <w:shd w:val="clear" w:color="auto" w:fill="auto"/>
            <w:vAlign w:val="center"/>
          </w:tcPr>
          <w:p w14:paraId="5200FBB7" w14:textId="16B4E309" w:rsidR="00FD2A7A"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537,457.61</w:t>
            </w:r>
          </w:p>
        </w:tc>
      </w:tr>
      <w:tr w:rsidR="00C037D5" w14:paraId="25DF6E95"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59123" w14:textId="121F9608" w:rsidR="00FD2A7A" w:rsidRPr="00B12C10" w:rsidRDefault="00323A0E">
            <w:pPr>
              <w:rPr>
                <w:rFonts w:ascii="Arial" w:hAnsi="Arial" w:cs="Arial"/>
                <w:color w:val="000000"/>
              </w:rPr>
            </w:pPr>
            <w:r w:rsidRPr="00B12C10">
              <w:rPr>
                <w:rFonts w:ascii="Arial" w:hAnsi="Arial" w:cs="Arial"/>
                <w:color w:val="000000"/>
              </w:rPr>
              <w:t>SFY 20</w:t>
            </w:r>
            <w:r w:rsidR="008251D9">
              <w:rPr>
                <w:rFonts w:ascii="Arial" w:hAnsi="Arial" w:cs="Arial"/>
                <w:color w:val="000000"/>
              </w:rPr>
              <w:t>2</w:t>
            </w:r>
            <w:r w:rsidR="00CE3E3E">
              <w:rPr>
                <w:rFonts w:ascii="Arial" w:hAnsi="Arial" w:cs="Arial"/>
                <w:color w:val="000000"/>
              </w:rPr>
              <w:t>1</w:t>
            </w:r>
            <w:r w:rsidRPr="00B12C10">
              <w:rPr>
                <w:rFonts w:ascii="Arial" w:hAnsi="Arial" w:cs="Arial"/>
                <w:color w:val="000000"/>
              </w:rPr>
              <w:t xml:space="preserve"> (July 20</w:t>
            </w:r>
            <w:r w:rsidR="00CE3E3E">
              <w:rPr>
                <w:rFonts w:ascii="Arial" w:hAnsi="Arial" w:cs="Arial"/>
                <w:color w:val="000000"/>
              </w:rPr>
              <w:t>20</w:t>
            </w:r>
            <w:r w:rsidRPr="00B12C10">
              <w:rPr>
                <w:rFonts w:ascii="Arial" w:hAnsi="Arial" w:cs="Arial"/>
                <w:color w:val="000000"/>
              </w:rPr>
              <w:t xml:space="preserve"> – June 20</w:t>
            </w:r>
            <w:r w:rsidR="008251D9">
              <w:rPr>
                <w:rFonts w:ascii="Arial" w:hAnsi="Arial" w:cs="Arial"/>
                <w:color w:val="000000"/>
              </w:rPr>
              <w:t>2</w:t>
            </w:r>
            <w:r w:rsidR="00CE3E3E">
              <w:rPr>
                <w:rFonts w:ascii="Arial" w:hAnsi="Arial" w:cs="Arial"/>
                <w:color w:val="000000"/>
              </w:rPr>
              <w:t>1</w:t>
            </w:r>
            <w:r w:rsidR="008251D9">
              <w:rPr>
                <w:rFonts w:ascii="Arial" w:hAnsi="Arial" w:cs="Arial"/>
                <w:color w:val="000000"/>
              </w:rPr>
              <w:t>)</w:t>
            </w:r>
            <w:r w:rsidRPr="00B12C10">
              <w:rPr>
                <w:rFonts w:ascii="Arial" w:hAnsi="Arial" w:cs="Arial"/>
                <w:color w:val="000000"/>
              </w:rPr>
              <w:t xml:space="preserve"> Actual</w:t>
            </w:r>
          </w:p>
        </w:tc>
        <w:tc>
          <w:tcPr>
            <w:tcW w:w="1350" w:type="dxa"/>
            <w:tcBorders>
              <w:top w:val="nil"/>
              <w:left w:val="nil"/>
              <w:bottom w:val="single" w:sz="4" w:space="0" w:color="auto"/>
              <w:right w:val="single" w:sz="4" w:space="0" w:color="auto"/>
            </w:tcBorders>
            <w:shd w:val="clear" w:color="auto" w:fill="auto"/>
            <w:vAlign w:val="center"/>
          </w:tcPr>
          <w:p w14:paraId="02CDC5A2" w14:textId="7F6FF68B" w:rsidR="00FD2A7A"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140,455.12</w:t>
            </w:r>
          </w:p>
        </w:tc>
        <w:tc>
          <w:tcPr>
            <w:tcW w:w="1260" w:type="dxa"/>
            <w:tcBorders>
              <w:top w:val="nil"/>
              <w:left w:val="nil"/>
              <w:bottom w:val="single" w:sz="4" w:space="0" w:color="auto"/>
              <w:right w:val="single" w:sz="4" w:space="0" w:color="auto"/>
            </w:tcBorders>
            <w:shd w:val="clear" w:color="auto" w:fill="auto"/>
            <w:vAlign w:val="center"/>
          </w:tcPr>
          <w:p w14:paraId="2B238A21" w14:textId="574D130F" w:rsidR="00FD2A7A"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543,690.14</w:t>
            </w:r>
          </w:p>
        </w:tc>
        <w:tc>
          <w:tcPr>
            <w:tcW w:w="1440" w:type="dxa"/>
            <w:tcBorders>
              <w:top w:val="nil"/>
              <w:left w:val="nil"/>
              <w:bottom w:val="single" w:sz="4" w:space="0" w:color="auto"/>
              <w:right w:val="single" w:sz="4" w:space="0" w:color="auto"/>
            </w:tcBorders>
            <w:shd w:val="clear" w:color="auto" w:fill="auto"/>
            <w:vAlign w:val="center"/>
          </w:tcPr>
          <w:p w14:paraId="0D76E943" w14:textId="477BA073" w:rsidR="00FD2A7A" w:rsidRPr="00B12C10" w:rsidRDefault="00A74591" w:rsidP="57694047">
            <w:pPr>
              <w:jc w:val="center"/>
              <w:rPr>
                <w:rFonts w:ascii="Arial" w:hAnsi="Arial" w:cs="Arial"/>
                <w:color w:val="000000" w:themeColor="text1"/>
              </w:rPr>
            </w:pPr>
            <w:r>
              <w:rPr>
                <w:rFonts w:ascii="Arial" w:hAnsi="Arial" w:cs="Arial"/>
                <w:color w:val="000000" w:themeColor="text1"/>
              </w:rPr>
              <w:t>$684,145.26</w:t>
            </w:r>
          </w:p>
        </w:tc>
      </w:tr>
      <w:tr w:rsidR="00C037D5" w14:paraId="1B83D4AD" w14:textId="77777777" w:rsidTr="57694047">
        <w:trPr>
          <w:trHeight w:val="368"/>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094C" w14:textId="2811E486" w:rsidR="00FD2A7A" w:rsidRPr="00B12C10" w:rsidRDefault="00323A0E">
            <w:pPr>
              <w:rPr>
                <w:rFonts w:ascii="Arial" w:hAnsi="Arial" w:cs="Arial"/>
                <w:color w:val="000000"/>
              </w:rPr>
            </w:pPr>
            <w:r w:rsidRPr="00B12C10">
              <w:rPr>
                <w:rFonts w:ascii="Arial" w:hAnsi="Arial" w:cs="Arial"/>
                <w:color w:val="000000"/>
              </w:rPr>
              <w:t>SFY 2</w:t>
            </w:r>
            <w:r w:rsidR="008251D9">
              <w:rPr>
                <w:rFonts w:ascii="Arial" w:hAnsi="Arial" w:cs="Arial"/>
                <w:color w:val="000000"/>
              </w:rPr>
              <w:t>02</w:t>
            </w:r>
            <w:r w:rsidR="00CE3E3E">
              <w:rPr>
                <w:rFonts w:ascii="Arial" w:hAnsi="Arial" w:cs="Arial"/>
                <w:color w:val="000000"/>
              </w:rPr>
              <w:t>2</w:t>
            </w:r>
            <w:r w:rsidRPr="00B12C10">
              <w:rPr>
                <w:rFonts w:ascii="Arial" w:hAnsi="Arial" w:cs="Arial"/>
                <w:color w:val="000000"/>
              </w:rPr>
              <w:t xml:space="preserve"> (July 20</w:t>
            </w:r>
            <w:r w:rsidR="008251D9">
              <w:rPr>
                <w:rFonts w:ascii="Arial" w:hAnsi="Arial" w:cs="Arial"/>
                <w:color w:val="000000"/>
              </w:rPr>
              <w:t>2</w:t>
            </w:r>
            <w:r w:rsidR="00CE3E3E">
              <w:rPr>
                <w:rFonts w:ascii="Arial" w:hAnsi="Arial" w:cs="Arial"/>
                <w:color w:val="000000"/>
              </w:rPr>
              <w:t>1</w:t>
            </w:r>
            <w:r w:rsidRPr="00B12C10">
              <w:rPr>
                <w:rFonts w:ascii="Arial" w:hAnsi="Arial" w:cs="Arial"/>
                <w:color w:val="000000"/>
              </w:rPr>
              <w:t xml:space="preserve"> – June 20</w:t>
            </w:r>
            <w:r w:rsidR="008251D9">
              <w:rPr>
                <w:rFonts w:ascii="Arial" w:hAnsi="Arial" w:cs="Arial"/>
                <w:color w:val="000000"/>
              </w:rPr>
              <w:t>2</w:t>
            </w:r>
            <w:r w:rsidR="00CE3E3E">
              <w:rPr>
                <w:rFonts w:ascii="Arial" w:hAnsi="Arial" w:cs="Arial"/>
                <w:color w:val="000000"/>
              </w:rPr>
              <w:t>2</w:t>
            </w:r>
            <w:r w:rsidRPr="00B12C10">
              <w:rPr>
                <w:rFonts w:ascii="Arial" w:hAnsi="Arial" w:cs="Arial"/>
                <w:color w:val="000000"/>
              </w:rPr>
              <w:t xml:space="preserve">) </w:t>
            </w:r>
            <w:r w:rsidR="00DA1C3F">
              <w:rPr>
                <w:rFonts w:ascii="Arial" w:hAnsi="Arial" w:cs="Arial"/>
                <w:color w:val="000000"/>
              </w:rPr>
              <w:t>Actual</w:t>
            </w:r>
          </w:p>
        </w:tc>
        <w:tc>
          <w:tcPr>
            <w:tcW w:w="1350" w:type="dxa"/>
            <w:tcBorders>
              <w:top w:val="nil"/>
              <w:left w:val="nil"/>
              <w:bottom w:val="single" w:sz="4" w:space="0" w:color="auto"/>
              <w:right w:val="single" w:sz="4" w:space="0" w:color="auto"/>
            </w:tcBorders>
            <w:shd w:val="clear" w:color="auto" w:fill="auto"/>
            <w:vAlign w:val="center"/>
          </w:tcPr>
          <w:p w14:paraId="6E4B60CE" w14:textId="476682E7" w:rsidR="00FD2A7A"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8251D9">
              <w:rPr>
                <w:rFonts w:ascii="Arial" w:hAnsi="Arial" w:cs="Arial"/>
                <w:color w:val="000000" w:themeColor="text1"/>
              </w:rPr>
              <w:t xml:space="preserve"> </w:t>
            </w:r>
            <w:r w:rsidR="0086412F">
              <w:rPr>
                <w:rFonts w:ascii="Arial" w:hAnsi="Arial" w:cs="Arial"/>
                <w:color w:val="000000" w:themeColor="text1"/>
              </w:rPr>
              <w:t>15,178</w:t>
            </w:r>
          </w:p>
        </w:tc>
        <w:tc>
          <w:tcPr>
            <w:tcW w:w="1260" w:type="dxa"/>
            <w:tcBorders>
              <w:top w:val="nil"/>
              <w:left w:val="nil"/>
              <w:bottom w:val="single" w:sz="4" w:space="0" w:color="auto"/>
              <w:right w:val="single" w:sz="4" w:space="0" w:color="auto"/>
            </w:tcBorders>
            <w:shd w:val="clear" w:color="auto" w:fill="auto"/>
            <w:vAlign w:val="center"/>
          </w:tcPr>
          <w:p w14:paraId="5CCDA184" w14:textId="577E09C6" w:rsidR="0086412F" w:rsidRPr="00B12C10" w:rsidRDefault="57694047" w:rsidP="0086412F">
            <w:pPr>
              <w:jc w:val="center"/>
              <w:rPr>
                <w:rFonts w:ascii="Arial" w:hAnsi="Arial" w:cs="Arial"/>
                <w:color w:val="000000" w:themeColor="text1"/>
              </w:rPr>
            </w:pPr>
            <w:r w:rsidRPr="57694047">
              <w:rPr>
                <w:rFonts w:ascii="Arial" w:hAnsi="Arial" w:cs="Arial"/>
                <w:color w:val="000000" w:themeColor="text1"/>
              </w:rPr>
              <w:t>$</w:t>
            </w:r>
            <w:r w:rsidR="0086412F">
              <w:rPr>
                <w:rFonts w:ascii="Arial" w:hAnsi="Arial" w:cs="Arial"/>
                <w:color w:val="000000" w:themeColor="text1"/>
              </w:rPr>
              <w:t>647,652</w:t>
            </w:r>
          </w:p>
        </w:tc>
        <w:tc>
          <w:tcPr>
            <w:tcW w:w="1440" w:type="dxa"/>
            <w:tcBorders>
              <w:top w:val="nil"/>
              <w:left w:val="nil"/>
              <w:bottom w:val="single" w:sz="4" w:space="0" w:color="auto"/>
              <w:right w:val="single" w:sz="4" w:space="0" w:color="auto"/>
            </w:tcBorders>
            <w:shd w:val="clear" w:color="auto" w:fill="auto"/>
            <w:vAlign w:val="center"/>
          </w:tcPr>
          <w:p w14:paraId="57BA2755" w14:textId="210FB942" w:rsidR="00FD2A7A"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86412F">
              <w:rPr>
                <w:rFonts w:ascii="Arial" w:hAnsi="Arial" w:cs="Arial"/>
                <w:color w:val="000000" w:themeColor="text1"/>
              </w:rPr>
              <w:t>662,830</w:t>
            </w:r>
            <w:r w:rsidR="008251D9">
              <w:rPr>
                <w:rFonts w:ascii="Arial" w:hAnsi="Arial" w:cs="Arial"/>
                <w:color w:val="000000" w:themeColor="text1"/>
              </w:rPr>
              <w:t xml:space="preserve"> </w:t>
            </w:r>
          </w:p>
        </w:tc>
      </w:tr>
      <w:tr w:rsidR="00DA1C3F" w14:paraId="08B98BAE" w14:textId="77777777" w:rsidTr="57694047">
        <w:trPr>
          <w:trHeight w:val="368"/>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B82C0CC" w14:textId="5E943D39" w:rsidR="00DA1C3F" w:rsidRPr="00B12C10" w:rsidRDefault="00CE3E3E">
            <w:pPr>
              <w:rPr>
                <w:rFonts w:ascii="Arial" w:hAnsi="Arial" w:cs="Arial"/>
                <w:color w:val="000000"/>
              </w:rPr>
            </w:pPr>
            <w:r>
              <w:rPr>
                <w:rFonts w:ascii="Arial" w:hAnsi="Arial" w:cs="Arial"/>
                <w:color w:val="000000"/>
              </w:rPr>
              <w:t>SFY 2023 (July 2022</w:t>
            </w:r>
            <w:proofErr w:type="gramStart"/>
            <w:r>
              <w:rPr>
                <w:rFonts w:ascii="Arial" w:hAnsi="Arial" w:cs="Arial"/>
                <w:color w:val="000000"/>
              </w:rPr>
              <w:t>-  June</w:t>
            </w:r>
            <w:proofErr w:type="gramEnd"/>
            <w:r>
              <w:rPr>
                <w:rFonts w:ascii="Arial" w:hAnsi="Arial" w:cs="Arial"/>
                <w:color w:val="000000"/>
              </w:rPr>
              <w:t xml:space="preserve"> 2023) Budget</w:t>
            </w:r>
          </w:p>
        </w:tc>
        <w:tc>
          <w:tcPr>
            <w:tcW w:w="1350" w:type="dxa"/>
            <w:tcBorders>
              <w:top w:val="nil"/>
              <w:left w:val="nil"/>
              <w:bottom w:val="single" w:sz="4" w:space="0" w:color="auto"/>
              <w:right w:val="single" w:sz="4" w:space="0" w:color="auto"/>
            </w:tcBorders>
            <w:shd w:val="clear" w:color="auto" w:fill="auto"/>
            <w:vAlign w:val="center"/>
          </w:tcPr>
          <w:p w14:paraId="522B24AE" w14:textId="0E1571FC" w:rsidR="00DA1C3F"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8251D9">
              <w:rPr>
                <w:rFonts w:ascii="Arial" w:hAnsi="Arial" w:cs="Arial"/>
                <w:color w:val="000000" w:themeColor="text1"/>
              </w:rPr>
              <w:t xml:space="preserve"> </w:t>
            </w:r>
            <w:r w:rsidR="00966791">
              <w:rPr>
                <w:rFonts w:ascii="Arial" w:hAnsi="Arial" w:cs="Arial"/>
                <w:color w:val="000000" w:themeColor="text1"/>
              </w:rPr>
              <w:t>125,468</w:t>
            </w:r>
          </w:p>
        </w:tc>
        <w:tc>
          <w:tcPr>
            <w:tcW w:w="1260" w:type="dxa"/>
            <w:tcBorders>
              <w:top w:val="nil"/>
              <w:left w:val="nil"/>
              <w:bottom w:val="single" w:sz="4" w:space="0" w:color="auto"/>
              <w:right w:val="single" w:sz="4" w:space="0" w:color="auto"/>
            </w:tcBorders>
            <w:shd w:val="clear" w:color="auto" w:fill="auto"/>
            <w:vAlign w:val="center"/>
          </w:tcPr>
          <w:p w14:paraId="5C2B077E" w14:textId="1086BB80" w:rsidR="00DA1C3F"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966791">
              <w:rPr>
                <w:rFonts w:ascii="Arial" w:hAnsi="Arial" w:cs="Arial"/>
                <w:color w:val="000000" w:themeColor="text1"/>
              </w:rPr>
              <w:t>680,240</w:t>
            </w:r>
          </w:p>
        </w:tc>
        <w:tc>
          <w:tcPr>
            <w:tcW w:w="1440" w:type="dxa"/>
            <w:tcBorders>
              <w:top w:val="nil"/>
              <w:left w:val="nil"/>
              <w:bottom w:val="single" w:sz="4" w:space="0" w:color="auto"/>
              <w:right w:val="single" w:sz="4" w:space="0" w:color="auto"/>
            </w:tcBorders>
            <w:shd w:val="clear" w:color="auto" w:fill="auto"/>
            <w:vAlign w:val="center"/>
          </w:tcPr>
          <w:p w14:paraId="79CB5645" w14:textId="1ED57242" w:rsidR="00DA1C3F" w:rsidRPr="00B12C10" w:rsidRDefault="57694047" w:rsidP="57694047">
            <w:pPr>
              <w:jc w:val="center"/>
              <w:rPr>
                <w:rFonts w:ascii="Arial" w:hAnsi="Arial" w:cs="Arial"/>
                <w:color w:val="000000" w:themeColor="text1"/>
              </w:rPr>
            </w:pPr>
            <w:r w:rsidRPr="57694047">
              <w:rPr>
                <w:rFonts w:ascii="Arial" w:hAnsi="Arial" w:cs="Arial"/>
                <w:color w:val="000000" w:themeColor="text1"/>
              </w:rPr>
              <w:t>$</w:t>
            </w:r>
            <w:r w:rsidR="008251D9">
              <w:rPr>
                <w:rFonts w:ascii="Arial" w:hAnsi="Arial" w:cs="Arial"/>
                <w:color w:val="000000" w:themeColor="text1"/>
              </w:rPr>
              <w:t xml:space="preserve"> </w:t>
            </w:r>
            <w:r w:rsidR="00966791">
              <w:rPr>
                <w:rFonts w:ascii="Arial" w:hAnsi="Arial" w:cs="Arial"/>
                <w:color w:val="000000" w:themeColor="text1"/>
              </w:rPr>
              <w:t>805,888</w:t>
            </w:r>
          </w:p>
        </w:tc>
      </w:tr>
    </w:tbl>
    <w:p w14:paraId="0A685DE3" w14:textId="77777777" w:rsidR="00F60450" w:rsidRPr="00B12C10" w:rsidRDefault="00F60450" w:rsidP="00F60450">
      <w:pPr>
        <w:rPr>
          <w:rFonts w:ascii="Arial" w:hAnsi="Arial" w:cs="Arial"/>
          <w:b/>
          <w:bCs/>
        </w:rPr>
      </w:pPr>
    </w:p>
    <w:p w14:paraId="60E69000" w14:textId="70305BC2" w:rsidR="00F60450" w:rsidRPr="00B12C10" w:rsidRDefault="00072BC3" w:rsidP="002C3091">
      <w:pPr>
        <w:numPr>
          <w:ilvl w:val="0"/>
          <w:numId w:val="8"/>
        </w:numPr>
        <w:rPr>
          <w:rFonts w:ascii="Arial" w:hAnsi="Arial" w:cs="Arial"/>
          <w:b/>
          <w:bCs/>
        </w:rPr>
      </w:pPr>
      <w:bookmarkStart w:id="64" w:name="_Toc494719755"/>
      <w:r>
        <w:rPr>
          <w:rFonts w:ascii="Arial" w:hAnsi="Arial" w:cs="Arial"/>
          <w:b/>
          <w:bCs/>
        </w:rPr>
        <w:t xml:space="preserve">HOME DELIVERED MEALS </w:t>
      </w:r>
      <w:r w:rsidR="00323A0E" w:rsidRPr="00B12C10">
        <w:rPr>
          <w:rFonts w:ascii="Arial" w:hAnsi="Arial" w:cs="Arial"/>
          <w:b/>
          <w:bCs/>
        </w:rPr>
        <w:t>SERVICES</w:t>
      </w:r>
      <w:bookmarkEnd w:id="64"/>
    </w:p>
    <w:p w14:paraId="082F353B" w14:textId="77777777" w:rsidR="00F60450" w:rsidRPr="00B12C10" w:rsidRDefault="00F60450" w:rsidP="00F60450">
      <w:pPr>
        <w:rPr>
          <w:rFonts w:ascii="Arial" w:hAnsi="Arial" w:cs="Arial"/>
          <w:b/>
          <w:u w:val="single"/>
        </w:rPr>
      </w:pPr>
    </w:p>
    <w:tbl>
      <w:tblPr>
        <w:tblW w:w="10800" w:type="dxa"/>
        <w:tblInd w:w="-5" w:type="dxa"/>
        <w:tblLook w:val="04A0" w:firstRow="1" w:lastRow="0" w:firstColumn="1" w:lastColumn="0" w:noHBand="0" w:noVBand="1"/>
      </w:tblPr>
      <w:tblGrid>
        <w:gridCol w:w="6147"/>
        <w:gridCol w:w="1551"/>
        <w:gridCol w:w="1551"/>
        <w:gridCol w:w="1551"/>
      </w:tblGrid>
      <w:tr w:rsidR="00C037D5" w14:paraId="17994ED4" w14:textId="77777777" w:rsidTr="57694047">
        <w:trPr>
          <w:trHeight w:val="300"/>
        </w:trPr>
        <w:tc>
          <w:tcPr>
            <w:tcW w:w="6750" w:type="dxa"/>
            <w:tcBorders>
              <w:top w:val="single" w:sz="4" w:space="0" w:color="auto"/>
              <w:left w:val="single" w:sz="4" w:space="0" w:color="auto"/>
              <w:bottom w:val="nil"/>
              <w:right w:val="single" w:sz="4" w:space="0" w:color="auto"/>
            </w:tcBorders>
            <w:shd w:val="clear" w:color="auto" w:fill="auto"/>
            <w:vAlign w:val="center"/>
            <w:hideMark/>
          </w:tcPr>
          <w:p w14:paraId="1619DB1F" w14:textId="77777777" w:rsidR="00153273" w:rsidRPr="00B12C10" w:rsidRDefault="00323A0E" w:rsidP="00700A17">
            <w:pPr>
              <w:jc w:val="center"/>
              <w:rPr>
                <w:rFonts w:ascii="Arial" w:hAnsi="Arial" w:cs="Arial"/>
                <w:b/>
                <w:bCs/>
                <w:color w:val="000000"/>
                <w:u w:val="single"/>
              </w:rPr>
            </w:pPr>
            <w:r w:rsidRPr="00B12C10">
              <w:rPr>
                <w:rFonts w:ascii="Arial" w:hAnsi="Arial" w:cs="Arial"/>
                <w:b/>
                <w:bCs/>
                <w:color w:val="000000"/>
                <w:u w:val="single"/>
              </w:rPr>
              <w:t>State Fiscal Year (SFY)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8010F" w14:textId="77777777" w:rsidR="00153273" w:rsidRPr="00B12C10" w:rsidRDefault="00323A0E" w:rsidP="00700A17">
            <w:pPr>
              <w:jc w:val="center"/>
              <w:rPr>
                <w:rFonts w:ascii="Arial" w:hAnsi="Arial" w:cs="Arial"/>
                <w:b/>
                <w:bCs/>
                <w:color w:val="000000"/>
                <w:u w:val="single"/>
              </w:rPr>
            </w:pPr>
            <w:r w:rsidRPr="00B12C10">
              <w:rPr>
                <w:rFonts w:ascii="Arial" w:hAnsi="Arial" w:cs="Arial"/>
                <w:b/>
                <w:bCs/>
                <w:color w:val="000000"/>
                <w:u w:val="single"/>
              </w:rPr>
              <w:t>State</w:t>
            </w:r>
          </w:p>
        </w:tc>
        <w:tc>
          <w:tcPr>
            <w:tcW w:w="1260" w:type="dxa"/>
            <w:tcBorders>
              <w:top w:val="single" w:sz="4" w:space="0" w:color="auto"/>
              <w:left w:val="nil"/>
              <w:bottom w:val="nil"/>
              <w:right w:val="single" w:sz="4" w:space="0" w:color="auto"/>
            </w:tcBorders>
            <w:shd w:val="clear" w:color="auto" w:fill="auto"/>
            <w:vAlign w:val="center"/>
            <w:hideMark/>
          </w:tcPr>
          <w:p w14:paraId="5D4DA39E" w14:textId="77777777" w:rsidR="00153273" w:rsidRPr="00B12C10" w:rsidRDefault="00323A0E" w:rsidP="00700A17">
            <w:pPr>
              <w:jc w:val="center"/>
              <w:rPr>
                <w:rFonts w:ascii="Arial" w:hAnsi="Arial" w:cs="Arial"/>
                <w:b/>
                <w:bCs/>
                <w:color w:val="000000"/>
                <w:u w:val="single"/>
              </w:rPr>
            </w:pPr>
            <w:r w:rsidRPr="00B12C10">
              <w:rPr>
                <w:rFonts w:ascii="Arial" w:hAnsi="Arial" w:cs="Arial"/>
                <w:b/>
                <w:bCs/>
                <w:color w:val="000000"/>
                <w:u w:val="single"/>
              </w:rPr>
              <w:t>Federal</w:t>
            </w:r>
          </w:p>
        </w:tc>
        <w:tc>
          <w:tcPr>
            <w:tcW w:w="1440" w:type="dxa"/>
            <w:tcBorders>
              <w:top w:val="single" w:sz="4" w:space="0" w:color="auto"/>
              <w:left w:val="nil"/>
              <w:bottom w:val="nil"/>
              <w:right w:val="single" w:sz="4" w:space="0" w:color="auto"/>
            </w:tcBorders>
            <w:shd w:val="clear" w:color="auto" w:fill="auto"/>
            <w:vAlign w:val="center"/>
            <w:hideMark/>
          </w:tcPr>
          <w:p w14:paraId="068AD851" w14:textId="77777777" w:rsidR="00153273" w:rsidRPr="00B12C10" w:rsidRDefault="00323A0E" w:rsidP="00700A17">
            <w:pPr>
              <w:jc w:val="center"/>
              <w:rPr>
                <w:rFonts w:ascii="Arial" w:hAnsi="Arial" w:cs="Arial"/>
                <w:b/>
                <w:bCs/>
                <w:color w:val="000000"/>
                <w:u w:val="single"/>
              </w:rPr>
            </w:pPr>
            <w:r w:rsidRPr="00B12C10">
              <w:rPr>
                <w:rFonts w:ascii="Arial" w:hAnsi="Arial" w:cs="Arial"/>
                <w:b/>
                <w:bCs/>
                <w:color w:val="000000"/>
                <w:u w:val="single"/>
              </w:rPr>
              <w:t>Total</w:t>
            </w:r>
          </w:p>
        </w:tc>
      </w:tr>
      <w:tr w:rsidR="008251D9" w14:paraId="4BDA41E6"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E5B7" w14:textId="0CF80CDE" w:rsidR="008251D9" w:rsidRPr="00B12C10" w:rsidRDefault="008251D9" w:rsidP="008251D9">
            <w:pPr>
              <w:rPr>
                <w:rFonts w:ascii="Arial" w:hAnsi="Arial" w:cs="Arial"/>
                <w:color w:val="000000"/>
              </w:rPr>
            </w:pPr>
            <w:r w:rsidRPr="00B12C10">
              <w:rPr>
                <w:rFonts w:ascii="Arial" w:hAnsi="Arial" w:cs="Arial"/>
                <w:color w:val="000000"/>
              </w:rPr>
              <w:t>SFY 20</w:t>
            </w:r>
            <w:r w:rsidR="00CE3E3E">
              <w:rPr>
                <w:rFonts w:ascii="Arial" w:hAnsi="Arial" w:cs="Arial"/>
                <w:color w:val="000000"/>
              </w:rPr>
              <w:t>20</w:t>
            </w:r>
            <w:r w:rsidRPr="00B12C10">
              <w:rPr>
                <w:rFonts w:ascii="Arial" w:hAnsi="Arial" w:cs="Arial"/>
                <w:color w:val="000000"/>
              </w:rPr>
              <w:t xml:space="preserve"> (July 201</w:t>
            </w:r>
            <w:r w:rsidR="00CE3E3E">
              <w:rPr>
                <w:rFonts w:ascii="Arial" w:hAnsi="Arial" w:cs="Arial"/>
                <w:color w:val="000000"/>
              </w:rPr>
              <w:t>9</w:t>
            </w:r>
            <w:r>
              <w:rPr>
                <w:rFonts w:ascii="Arial" w:hAnsi="Arial" w:cs="Arial"/>
                <w:color w:val="000000"/>
              </w:rPr>
              <w:t>- July 20</w:t>
            </w:r>
            <w:r w:rsidR="00CE3E3E">
              <w:rPr>
                <w:rFonts w:ascii="Arial" w:hAnsi="Arial" w:cs="Arial"/>
                <w:color w:val="000000"/>
              </w:rPr>
              <w:t>20</w:t>
            </w:r>
            <w:r w:rsidRPr="00B12C10">
              <w:rPr>
                <w:rFonts w:ascii="Arial" w:hAnsi="Arial" w:cs="Arial"/>
                <w:color w:val="000000"/>
              </w:rPr>
              <w:t xml:space="preserve">) </w:t>
            </w:r>
            <w:r>
              <w:rPr>
                <w:rFonts w:ascii="Arial" w:hAnsi="Arial" w:cs="Arial"/>
                <w:color w:val="000000"/>
              </w:rPr>
              <w:t>Actual</w:t>
            </w:r>
          </w:p>
        </w:tc>
        <w:tc>
          <w:tcPr>
            <w:tcW w:w="1350" w:type="dxa"/>
            <w:tcBorders>
              <w:top w:val="single" w:sz="4" w:space="0" w:color="auto"/>
              <w:left w:val="nil"/>
              <w:bottom w:val="single" w:sz="4" w:space="0" w:color="auto"/>
              <w:right w:val="single" w:sz="4" w:space="0" w:color="auto"/>
            </w:tcBorders>
            <w:shd w:val="clear" w:color="auto" w:fill="auto"/>
            <w:vAlign w:val="center"/>
          </w:tcPr>
          <w:p w14:paraId="7F86A15A" w14:textId="6B8C405E"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221,309.86</w:t>
            </w:r>
          </w:p>
        </w:tc>
        <w:tc>
          <w:tcPr>
            <w:tcW w:w="1260" w:type="dxa"/>
            <w:tcBorders>
              <w:top w:val="single" w:sz="4" w:space="0" w:color="auto"/>
              <w:left w:val="nil"/>
              <w:bottom w:val="single" w:sz="4" w:space="0" w:color="auto"/>
              <w:right w:val="single" w:sz="4" w:space="0" w:color="auto"/>
            </w:tcBorders>
            <w:shd w:val="clear" w:color="auto" w:fill="auto"/>
            <w:vAlign w:val="center"/>
          </w:tcPr>
          <w:p w14:paraId="6AE8EDE8" w14:textId="3D596230"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526,190.26</w:t>
            </w:r>
          </w:p>
        </w:tc>
        <w:tc>
          <w:tcPr>
            <w:tcW w:w="1440" w:type="dxa"/>
            <w:tcBorders>
              <w:top w:val="single" w:sz="4" w:space="0" w:color="auto"/>
              <w:left w:val="nil"/>
              <w:bottom w:val="single" w:sz="4" w:space="0" w:color="auto"/>
              <w:right w:val="single" w:sz="4" w:space="0" w:color="auto"/>
            </w:tcBorders>
            <w:shd w:val="clear" w:color="auto" w:fill="auto"/>
            <w:vAlign w:val="center"/>
          </w:tcPr>
          <w:p w14:paraId="04FBD2FF" w14:textId="6FC72579"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747,500.12</w:t>
            </w:r>
          </w:p>
        </w:tc>
      </w:tr>
      <w:tr w:rsidR="008251D9" w14:paraId="26D996B7"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F66A" w14:textId="71F71AAC" w:rsidR="008251D9" w:rsidRPr="00B12C10" w:rsidRDefault="008251D9" w:rsidP="008251D9">
            <w:pPr>
              <w:rPr>
                <w:rFonts w:ascii="Arial" w:hAnsi="Arial" w:cs="Arial"/>
                <w:color w:val="000000"/>
              </w:rPr>
            </w:pPr>
            <w:r w:rsidRPr="00B12C10">
              <w:rPr>
                <w:rFonts w:ascii="Arial" w:hAnsi="Arial" w:cs="Arial"/>
                <w:color w:val="000000"/>
              </w:rPr>
              <w:t>SFY 20</w:t>
            </w:r>
            <w:r>
              <w:rPr>
                <w:rFonts w:ascii="Arial" w:hAnsi="Arial" w:cs="Arial"/>
                <w:color w:val="000000"/>
              </w:rPr>
              <w:t>2</w:t>
            </w:r>
            <w:r w:rsidR="00CE3E3E">
              <w:rPr>
                <w:rFonts w:ascii="Arial" w:hAnsi="Arial" w:cs="Arial"/>
                <w:color w:val="000000"/>
              </w:rPr>
              <w:t>1</w:t>
            </w:r>
            <w:r w:rsidRPr="00B12C10">
              <w:rPr>
                <w:rFonts w:ascii="Arial" w:hAnsi="Arial" w:cs="Arial"/>
                <w:color w:val="000000"/>
              </w:rPr>
              <w:t xml:space="preserve"> (July 20</w:t>
            </w:r>
            <w:r w:rsidR="00CE3E3E">
              <w:rPr>
                <w:rFonts w:ascii="Arial" w:hAnsi="Arial" w:cs="Arial"/>
                <w:color w:val="000000"/>
              </w:rPr>
              <w:t>20</w:t>
            </w:r>
            <w:r w:rsidRPr="00B12C10">
              <w:rPr>
                <w:rFonts w:ascii="Arial" w:hAnsi="Arial" w:cs="Arial"/>
                <w:color w:val="000000"/>
              </w:rPr>
              <w:t xml:space="preserve"> – June 20</w:t>
            </w:r>
            <w:r>
              <w:rPr>
                <w:rFonts w:ascii="Arial" w:hAnsi="Arial" w:cs="Arial"/>
                <w:color w:val="000000"/>
              </w:rPr>
              <w:t>2</w:t>
            </w:r>
            <w:r w:rsidR="00CE3E3E">
              <w:rPr>
                <w:rFonts w:ascii="Arial" w:hAnsi="Arial" w:cs="Arial"/>
                <w:color w:val="000000"/>
              </w:rPr>
              <w:t>1</w:t>
            </w:r>
            <w:r>
              <w:rPr>
                <w:rFonts w:ascii="Arial" w:hAnsi="Arial" w:cs="Arial"/>
                <w:color w:val="000000"/>
              </w:rPr>
              <w:t>)</w:t>
            </w:r>
            <w:r w:rsidRPr="00B12C10">
              <w:rPr>
                <w:rFonts w:ascii="Arial" w:hAnsi="Arial" w:cs="Arial"/>
                <w:color w:val="000000"/>
              </w:rPr>
              <w:t xml:space="preserve"> Actual</w:t>
            </w:r>
          </w:p>
        </w:tc>
        <w:tc>
          <w:tcPr>
            <w:tcW w:w="1350" w:type="dxa"/>
            <w:tcBorders>
              <w:top w:val="nil"/>
              <w:left w:val="nil"/>
              <w:bottom w:val="single" w:sz="4" w:space="0" w:color="auto"/>
              <w:right w:val="single" w:sz="4" w:space="0" w:color="auto"/>
            </w:tcBorders>
            <w:shd w:val="clear" w:color="auto" w:fill="auto"/>
            <w:vAlign w:val="center"/>
          </w:tcPr>
          <w:p w14:paraId="31DFFC87" w14:textId="14F1D57C"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272,838.81</w:t>
            </w:r>
          </w:p>
        </w:tc>
        <w:tc>
          <w:tcPr>
            <w:tcW w:w="1260" w:type="dxa"/>
            <w:tcBorders>
              <w:top w:val="nil"/>
              <w:left w:val="nil"/>
              <w:bottom w:val="single" w:sz="4" w:space="0" w:color="auto"/>
              <w:right w:val="single" w:sz="4" w:space="0" w:color="auto"/>
            </w:tcBorders>
            <w:shd w:val="clear" w:color="auto" w:fill="auto"/>
            <w:vAlign w:val="center"/>
          </w:tcPr>
          <w:p w14:paraId="78E78D79" w14:textId="379370E9"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Pr>
                <w:rFonts w:ascii="Arial" w:hAnsi="Arial" w:cs="Arial"/>
                <w:color w:val="000000" w:themeColor="text1"/>
              </w:rPr>
              <w:t xml:space="preserve"> </w:t>
            </w:r>
            <w:r w:rsidR="00A74591">
              <w:rPr>
                <w:rFonts w:ascii="Arial" w:hAnsi="Arial" w:cs="Arial"/>
                <w:color w:val="000000" w:themeColor="text1"/>
              </w:rPr>
              <w:t>613,711</w:t>
            </w:r>
          </w:p>
        </w:tc>
        <w:tc>
          <w:tcPr>
            <w:tcW w:w="1440" w:type="dxa"/>
            <w:tcBorders>
              <w:top w:val="nil"/>
              <w:left w:val="nil"/>
              <w:bottom w:val="single" w:sz="4" w:space="0" w:color="auto"/>
              <w:right w:val="single" w:sz="4" w:space="0" w:color="auto"/>
            </w:tcBorders>
            <w:shd w:val="clear" w:color="auto" w:fill="auto"/>
            <w:vAlign w:val="center"/>
          </w:tcPr>
          <w:p w14:paraId="662B5144" w14:textId="771F83DF"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A74591">
              <w:rPr>
                <w:rFonts w:ascii="Arial" w:hAnsi="Arial" w:cs="Arial"/>
                <w:color w:val="000000" w:themeColor="text1"/>
              </w:rPr>
              <w:t>886,549.81</w:t>
            </w:r>
          </w:p>
        </w:tc>
      </w:tr>
      <w:tr w:rsidR="008251D9" w14:paraId="3A206DC5"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AB5F" w14:textId="0E8765ED" w:rsidR="008251D9" w:rsidRPr="00B12C10" w:rsidRDefault="008251D9" w:rsidP="008251D9">
            <w:pPr>
              <w:rPr>
                <w:rFonts w:ascii="Arial" w:hAnsi="Arial" w:cs="Arial"/>
                <w:color w:val="000000"/>
              </w:rPr>
            </w:pPr>
            <w:r w:rsidRPr="00B12C10">
              <w:rPr>
                <w:rFonts w:ascii="Arial" w:hAnsi="Arial" w:cs="Arial"/>
                <w:color w:val="000000"/>
              </w:rPr>
              <w:t>SFY 2</w:t>
            </w:r>
            <w:r>
              <w:rPr>
                <w:rFonts w:ascii="Arial" w:hAnsi="Arial" w:cs="Arial"/>
                <w:color w:val="000000"/>
              </w:rPr>
              <w:t>02</w:t>
            </w:r>
            <w:r w:rsidR="00CE3E3E">
              <w:rPr>
                <w:rFonts w:ascii="Arial" w:hAnsi="Arial" w:cs="Arial"/>
                <w:color w:val="000000"/>
              </w:rPr>
              <w:t>2</w:t>
            </w:r>
            <w:r w:rsidRPr="00B12C10">
              <w:rPr>
                <w:rFonts w:ascii="Arial" w:hAnsi="Arial" w:cs="Arial"/>
                <w:color w:val="000000"/>
              </w:rPr>
              <w:t xml:space="preserve"> (July 20</w:t>
            </w:r>
            <w:r>
              <w:rPr>
                <w:rFonts w:ascii="Arial" w:hAnsi="Arial" w:cs="Arial"/>
                <w:color w:val="000000"/>
              </w:rPr>
              <w:t>2</w:t>
            </w:r>
            <w:r w:rsidR="00CE3E3E">
              <w:rPr>
                <w:rFonts w:ascii="Arial" w:hAnsi="Arial" w:cs="Arial"/>
                <w:color w:val="000000"/>
              </w:rPr>
              <w:t>1</w:t>
            </w:r>
            <w:r w:rsidRPr="00B12C10">
              <w:rPr>
                <w:rFonts w:ascii="Arial" w:hAnsi="Arial" w:cs="Arial"/>
                <w:color w:val="000000"/>
              </w:rPr>
              <w:t xml:space="preserve"> – June 20</w:t>
            </w:r>
            <w:r>
              <w:rPr>
                <w:rFonts w:ascii="Arial" w:hAnsi="Arial" w:cs="Arial"/>
                <w:color w:val="000000"/>
              </w:rPr>
              <w:t>2</w:t>
            </w:r>
            <w:r w:rsidR="00CE3E3E">
              <w:rPr>
                <w:rFonts w:ascii="Arial" w:hAnsi="Arial" w:cs="Arial"/>
                <w:color w:val="000000"/>
              </w:rPr>
              <w:t>2</w:t>
            </w:r>
            <w:r w:rsidRPr="00B12C10">
              <w:rPr>
                <w:rFonts w:ascii="Arial" w:hAnsi="Arial" w:cs="Arial"/>
                <w:color w:val="000000"/>
              </w:rPr>
              <w:t xml:space="preserve">) </w:t>
            </w:r>
            <w:r>
              <w:rPr>
                <w:rFonts w:ascii="Arial" w:hAnsi="Arial" w:cs="Arial"/>
                <w:color w:val="000000"/>
              </w:rPr>
              <w:t>Actual</w:t>
            </w:r>
          </w:p>
        </w:tc>
        <w:tc>
          <w:tcPr>
            <w:tcW w:w="1350" w:type="dxa"/>
            <w:tcBorders>
              <w:top w:val="single" w:sz="4" w:space="0" w:color="auto"/>
              <w:left w:val="nil"/>
              <w:bottom w:val="single" w:sz="4" w:space="0" w:color="auto"/>
              <w:right w:val="single" w:sz="4" w:space="0" w:color="auto"/>
            </w:tcBorders>
            <w:shd w:val="clear" w:color="auto" w:fill="auto"/>
            <w:vAlign w:val="center"/>
          </w:tcPr>
          <w:p w14:paraId="7DF61A86" w14:textId="5880EE3A"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Pr>
                <w:rFonts w:ascii="Arial" w:hAnsi="Arial" w:cs="Arial"/>
                <w:color w:val="000000" w:themeColor="text1"/>
              </w:rPr>
              <w:t xml:space="preserve"> </w:t>
            </w:r>
            <w:r w:rsidR="002131A7">
              <w:rPr>
                <w:rFonts w:ascii="Arial" w:hAnsi="Arial" w:cs="Arial"/>
                <w:color w:val="000000" w:themeColor="text1"/>
              </w:rPr>
              <w:t>250,034</w:t>
            </w:r>
          </w:p>
        </w:tc>
        <w:tc>
          <w:tcPr>
            <w:tcW w:w="1260" w:type="dxa"/>
            <w:tcBorders>
              <w:top w:val="single" w:sz="4" w:space="0" w:color="auto"/>
              <w:left w:val="nil"/>
              <w:bottom w:val="single" w:sz="4" w:space="0" w:color="auto"/>
              <w:right w:val="single" w:sz="4" w:space="0" w:color="auto"/>
            </w:tcBorders>
            <w:shd w:val="clear" w:color="auto" w:fill="auto"/>
            <w:vAlign w:val="center"/>
          </w:tcPr>
          <w:p w14:paraId="65647DAA" w14:textId="5222ADAF" w:rsidR="008251D9" w:rsidRPr="00B12C10" w:rsidRDefault="008251D9" w:rsidP="00A74591">
            <w:pPr>
              <w:jc w:val="center"/>
              <w:rPr>
                <w:rFonts w:ascii="Arial" w:hAnsi="Arial" w:cs="Arial"/>
                <w:color w:val="000000" w:themeColor="text1"/>
              </w:rPr>
            </w:pPr>
            <w:r w:rsidRPr="57694047">
              <w:rPr>
                <w:rFonts w:ascii="Arial" w:hAnsi="Arial" w:cs="Arial"/>
                <w:color w:val="000000" w:themeColor="text1"/>
              </w:rPr>
              <w:t>$</w:t>
            </w:r>
            <w:r w:rsidR="002131A7">
              <w:rPr>
                <w:rFonts w:ascii="Arial" w:hAnsi="Arial" w:cs="Arial"/>
                <w:color w:val="000000" w:themeColor="text1"/>
              </w:rPr>
              <w:t>865,640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B35CDAE" w14:textId="2CE96249"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sidR="0086412F">
              <w:rPr>
                <w:rFonts w:ascii="Arial" w:hAnsi="Arial" w:cs="Arial"/>
                <w:color w:val="000000" w:themeColor="text1"/>
              </w:rPr>
              <w:t>1,115,674</w:t>
            </w:r>
            <w:r>
              <w:rPr>
                <w:rFonts w:ascii="Arial" w:hAnsi="Arial" w:cs="Arial"/>
                <w:color w:val="000000" w:themeColor="text1"/>
              </w:rPr>
              <w:t xml:space="preserve"> </w:t>
            </w:r>
          </w:p>
        </w:tc>
      </w:tr>
      <w:tr w:rsidR="008251D9" w14:paraId="4346E667" w14:textId="77777777" w:rsidTr="57694047">
        <w:trPr>
          <w:trHeight w:val="300"/>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91FE514" w14:textId="2B9F0ED8" w:rsidR="008251D9" w:rsidRPr="00B12C10" w:rsidRDefault="008251D9" w:rsidP="008251D9">
            <w:pPr>
              <w:rPr>
                <w:rFonts w:ascii="Arial" w:hAnsi="Arial" w:cs="Arial"/>
                <w:color w:val="000000"/>
              </w:rPr>
            </w:pPr>
            <w:r>
              <w:rPr>
                <w:rFonts w:ascii="Arial" w:hAnsi="Arial" w:cs="Arial"/>
                <w:color w:val="000000"/>
              </w:rPr>
              <w:t>SFY 202</w:t>
            </w:r>
            <w:r w:rsidR="00CE3E3E">
              <w:rPr>
                <w:rFonts w:ascii="Arial" w:hAnsi="Arial" w:cs="Arial"/>
                <w:color w:val="000000"/>
              </w:rPr>
              <w:t>3</w:t>
            </w:r>
            <w:r>
              <w:rPr>
                <w:rFonts w:ascii="Arial" w:hAnsi="Arial" w:cs="Arial"/>
                <w:color w:val="000000"/>
              </w:rPr>
              <w:t xml:space="preserve"> (July 202</w:t>
            </w:r>
            <w:r w:rsidR="00CE3E3E">
              <w:rPr>
                <w:rFonts w:ascii="Arial" w:hAnsi="Arial" w:cs="Arial"/>
                <w:color w:val="000000"/>
              </w:rPr>
              <w:t>2</w:t>
            </w:r>
            <w:proofErr w:type="gramStart"/>
            <w:r>
              <w:rPr>
                <w:rFonts w:ascii="Arial" w:hAnsi="Arial" w:cs="Arial"/>
                <w:color w:val="000000"/>
              </w:rPr>
              <w:t>-  June</w:t>
            </w:r>
            <w:proofErr w:type="gramEnd"/>
            <w:r>
              <w:rPr>
                <w:rFonts w:ascii="Arial" w:hAnsi="Arial" w:cs="Arial"/>
                <w:color w:val="000000"/>
              </w:rPr>
              <w:t xml:space="preserve"> 202</w:t>
            </w:r>
            <w:r w:rsidR="00CE3E3E">
              <w:rPr>
                <w:rFonts w:ascii="Arial" w:hAnsi="Arial" w:cs="Arial"/>
                <w:color w:val="000000"/>
              </w:rPr>
              <w:t>3</w:t>
            </w:r>
            <w:r>
              <w:rPr>
                <w:rFonts w:ascii="Arial" w:hAnsi="Arial" w:cs="Arial"/>
                <w:color w:val="000000"/>
              </w:rPr>
              <w:t>) Budget</w:t>
            </w:r>
          </w:p>
        </w:tc>
        <w:tc>
          <w:tcPr>
            <w:tcW w:w="1350" w:type="dxa"/>
            <w:tcBorders>
              <w:top w:val="single" w:sz="4" w:space="0" w:color="auto"/>
              <w:left w:val="nil"/>
              <w:bottom w:val="single" w:sz="4" w:space="0" w:color="auto"/>
              <w:right w:val="single" w:sz="4" w:space="0" w:color="auto"/>
            </w:tcBorders>
            <w:shd w:val="clear" w:color="auto" w:fill="auto"/>
            <w:vAlign w:val="center"/>
          </w:tcPr>
          <w:p w14:paraId="27A3E0D2" w14:textId="018F7A75"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Pr>
                <w:rFonts w:ascii="Arial" w:hAnsi="Arial" w:cs="Arial"/>
                <w:color w:val="000000" w:themeColor="text1"/>
              </w:rPr>
              <w:t xml:space="preserve"> </w:t>
            </w:r>
            <w:r w:rsidR="00966791">
              <w:rPr>
                <w:rFonts w:ascii="Arial" w:hAnsi="Arial" w:cs="Arial"/>
                <w:color w:val="000000" w:themeColor="text1"/>
              </w:rPr>
              <w:t>293,801</w:t>
            </w:r>
          </w:p>
        </w:tc>
        <w:tc>
          <w:tcPr>
            <w:tcW w:w="1260" w:type="dxa"/>
            <w:tcBorders>
              <w:top w:val="single" w:sz="4" w:space="0" w:color="auto"/>
              <w:left w:val="nil"/>
              <w:bottom w:val="single" w:sz="4" w:space="0" w:color="auto"/>
              <w:right w:val="single" w:sz="4" w:space="0" w:color="auto"/>
            </w:tcBorders>
            <w:shd w:val="clear" w:color="auto" w:fill="auto"/>
            <w:vAlign w:val="center"/>
          </w:tcPr>
          <w:p w14:paraId="54F4A6BD" w14:textId="048283D1" w:rsidR="008251D9" w:rsidRPr="00B12C10" w:rsidRDefault="008251D9" w:rsidP="00A74591">
            <w:pPr>
              <w:jc w:val="center"/>
              <w:rPr>
                <w:rFonts w:ascii="Arial" w:hAnsi="Arial" w:cs="Arial"/>
                <w:color w:val="000000" w:themeColor="text1"/>
              </w:rPr>
            </w:pPr>
            <w:r w:rsidRPr="57694047">
              <w:rPr>
                <w:rFonts w:ascii="Arial" w:hAnsi="Arial" w:cs="Arial"/>
                <w:color w:val="000000" w:themeColor="text1"/>
              </w:rPr>
              <w:t>$</w:t>
            </w:r>
            <w:r w:rsidR="00966791">
              <w:rPr>
                <w:rFonts w:ascii="Arial" w:hAnsi="Arial" w:cs="Arial"/>
                <w:color w:val="000000" w:themeColor="text1"/>
              </w:rPr>
              <w:t>442,319</w:t>
            </w:r>
          </w:p>
        </w:tc>
        <w:tc>
          <w:tcPr>
            <w:tcW w:w="1440" w:type="dxa"/>
            <w:tcBorders>
              <w:top w:val="single" w:sz="4" w:space="0" w:color="auto"/>
              <w:left w:val="nil"/>
              <w:bottom w:val="single" w:sz="4" w:space="0" w:color="auto"/>
              <w:right w:val="single" w:sz="4" w:space="0" w:color="auto"/>
            </w:tcBorders>
            <w:shd w:val="clear" w:color="auto" w:fill="auto"/>
            <w:vAlign w:val="center"/>
          </w:tcPr>
          <w:p w14:paraId="48AD8151" w14:textId="3428982D" w:rsidR="008251D9" w:rsidRPr="00B12C10" w:rsidRDefault="008251D9" w:rsidP="008251D9">
            <w:pPr>
              <w:jc w:val="center"/>
              <w:rPr>
                <w:rFonts w:ascii="Arial" w:hAnsi="Arial" w:cs="Arial"/>
                <w:color w:val="000000" w:themeColor="text1"/>
              </w:rPr>
            </w:pPr>
            <w:r w:rsidRPr="57694047">
              <w:rPr>
                <w:rFonts w:ascii="Arial" w:hAnsi="Arial" w:cs="Arial"/>
                <w:color w:val="000000" w:themeColor="text1"/>
              </w:rPr>
              <w:t>$</w:t>
            </w:r>
            <w:r>
              <w:rPr>
                <w:rFonts w:ascii="Arial" w:hAnsi="Arial" w:cs="Arial"/>
                <w:color w:val="000000" w:themeColor="text1"/>
              </w:rPr>
              <w:t xml:space="preserve"> </w:t>
            </w:r>
            <w:r w:rsidR="00966791">
              <w:rPr>
                <w:rFonts w:ascii="Arial" w:hAnsi="Arial" w:cs="Arial"/>
                <w:color w:val="000000" w:themeColor="text1"/>
              </w:rPr>
              <w:t>736,120</w:t>
            </w:r>
          </w:p>
        </w:tc>
      </w:tr>
    </w:tbl>
    <w:p w14:paraId="1201DF6D" w14:textId="77777777" w:rsidR="005F2915" w:rsidRPr="00B12C10" w:rsidRDefault="005F2915" w:rsidP="00F60450">
      <w:pPr>
        <w:rPr>
          <w:rFonts w:ascii="Arial" w:hAnsi="Arial" w:cs="Arial"/>
          <w:b/>
          <w:u w:val="single"/>
        </w:rPr>
      </w:pPr>
    </w:p>
    <w:p w14:paraId="3C13B9A9" w14:textId="1FAEB54B" w:rsidR="00A43D3D" w:rsidRPr="00B12C10" w:rsidRDefault="00A43D3D" w:rsidP="006F01D5">
      <w:pPr>
        <w:jc w:val="both"/>
      </w:pPr>
    </w:p>
    <w:sectPr w:rsidR="00A43D3D" w:rsidRPr="00B12C10" w:rsidSect="00934C93">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04BC" w14:textId="77777777" w:rsidR="00AC0565" w:rsidRDefault="00AC0565">
      <w:r>
        <w:separator/>
      </w:r>
    </w:p>
  </w:endnote>
  <w:endnote w:type="continuationSeparator" w:id="0">
    <w:p w14:paraId="73D24073" w14:textId="77777777" w:rsidR="00AC0565" w:rsidRDefault="00AC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1213" w14:textId="77777777" w:rsidR="000E2071" w:rsidRDefault="000E2071" w:rsidP="00CC0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773A01" w14:textId="77777777" w:rsidR="000E2071" w:rsidRDefault="000E2071" w:rsidP="00CC0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B15" w14:textId="57B114CA" w:rsidR="000E2071" w:rsidRDefault="000E2071">
    <w:pPr>
      <w:pStyle w:val="Footer"/>
      <w:jc w:val="right"/>
    </w:pPr>
    <w:r>
      <w:fldChar w:fldCharType="begin"/>
    </w:r>
    <w:r>
      <w:instrText xml:space="preserve"> PAGE   \* MERGEFORMAT </w:instrText>
    </w:r>
    <w:r>
      <w:fldChar w:fldCharType="separate"/>
    </w:r>
    <w:r w:rsidR="009E59C3">
      <w:rPr>
        <w:noProof/>
      </w:rPr>
      <w:t>2</w:t>
    </w:r>
    <w:r>
      <w:rPr>
        <w:noProof/>
      </w:rPr>
      <w:fldChar w:fldCharType="end"/>
    </w:r>
  </w:p>
  <w:p w14:paraId="0E2FDBD9" w14:textId="77777777" w:rsidR="000E2071" w:rsidRDefault="000E2071" w:rsidP="0009117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C4C0" w14:textId="77777777" w:rsidR="000E2071" w:rsidRDefault="000E2071" w:rsidP="00CC0E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1E45F" w14:textId="77777777" w:rsidR="000E2071" w:rsidRDefault="000E2071" w:rsidP="00CC0E2E">
    <w:pPr>
      <w:pStyle w:val="Footer"/>
      <w:ind w:right="360"/>
    </w:pPr>
  </w:p>
  <w:p w14:paraId="31B37988" w14:textId="77777777" w:rsidR="00152815" w:rsidRDefault="001528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116" w14:textId="0D846651" w:rsidR="000E2071" w:rsidRPr="00664D5B" w:rsidRDefault="000E2071" w:rsidP="00F35203">
    <w:pPr>
      <w:pStyle w:val="Footer"/>
      <w:jc w:val="right"/>
      <w:rPr>
        <w:rFonts w:ascii="Arial" w:hAnsi="Arial" w:cs="Arial"/>
        <w:noProof/>
      </w:rPr>
    </w:pPr>
    <w:r w:rsidRPr="00664D5B">
      <w:rPr>
        <w:rFonts w:ascii="Arial" w:hAnsi="Arial" w:cs="Arial"/>
      </w:rPr>
      <w:fldChar w:fldCharType="begin"/>
    </w:r>
    <w:r w:rsidRPr="00664D5B">
      <w:rPr>
        <w:rFonts w:ascii="Arial" w:hAnsi="Arial" w:cs="Arial"/>
      </w:rPr>
      <w:instrText xml:space="preserve"> PAGE   \* MERGEFORMAT </w:instrText>
    </w:r>
    <w:r w:rsidRPr="00664D5B">
      <w:rPr>
        <w:rFonts w:ascii="Arial" w:hAnsi="Arial" w:cs="Arial"/>
      </w:rPr>
      <w:fldChar w:fldCharType="separate"/>
    </w:r>
    <w:r w:rsidR="009E59C3">
      <w:rPr>
        <w:rFonts w:ascii="Arial" w:hAnsi="Arial" w:cs="Arial"/>
        <w:noProof/>
      </w:rPr>
      <w:t>3</w:t>
    </w:r>
    <w:r w:rsidRPr="00664D5B">
      <w:rPr>
        <w:rFonts w:ascii="Arial" w:hAnsi="Arial" w:cs="Arial"/>
        <w:noProof/>
      </w:rPr>
      <w:fldChar w:fldCharType="end"/>
    </w:r>
  </w:p>
  <w:p w14:paraId="48E542B6" w14:textId="77777777" w:rsidR="000E2071" w:rsidRPr="007C337C" w:rsidRDefault="000E2071">
    <w:pPr>
      <w:pStyle w:val="Footer"/>
      <w:rPr>
        <w:rFonts w:ascii="Arial" w:hAnsi="Arial" w:cs="Arial"/>
      </w:rPr>
    </w:pPr>
  </w:p>
  <w:p w14:paraId="0C968429" w14:textId="77777777" w:rsidR="00152815" w:rsidRDefault="001528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A6FD" w14:textId="57733AA5" w:rsidR="000E2071" w:rsidRPr="00CB687D" w:rsidRDefault="000E2071" w:rsidP="00133C1A">
    <w:pPr>
      <w:pStyle w:val="Footer"/>
      <w:jc w:val="right"/>
      <w:rPr>
        <w:rFonts w:ascii="Arial" w:hAnsi="Arial" w:cs="Arial"/>
      </w:rPr>
    </w:pPr>
    <w:r w:rsidRPr="00CB687D">
      <w:rPr>
        <w:rFonts w:ascii="Arial" w:hAnsi="Arial" w:cs="Arial"/>
      </w:rPr>
      <w:fldChar w:fldCharType="begin"/>
    </w:r>
    <w:r w:rsidRPr="00CB687D">
      <w:rPr>
        <w:rFonts w:ascii="Arial" w:hAnsi="Arial" w:cs="Arial"/>
      </w:rPr>
      <w:instrText xml:space="preserve"> PAGE   \* MERGEFORMAT </w:instrText>
    </w:r>
    <w:r w:rsidRPr="00CB687D">
      <w:rPr>
        <w:rFonts w:ascii="Arial" w:hAnsi="Arial" w:cs="Arial"/>
      </w:rPr>
      <w:fldChar w:fldCharType="separate"/>
    </w:r>
    <w:r w:rsidR="009E59C3">
      <w:rPr>
        <w:rFonts w:ascii="Arial" w:hAnsi="Arial" w:cs="Arial"/>
        <w:noProof/>
      </w:rPr>
      <w:t>10</w:t>
    </w:r>
    <w:r w:rsidRPr="00CB687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3318" w14:textId="77777777" w:rsidR="00AC0565" w:rsidRDefault="00AC0565">
      <w:r>
        <w:separator/>
      </w:r>
    </w:p>
  </w:footnote>
  <w:footnote w:type="continuationSeparator" w:id="0">
    <w:p w14:paraId="70D17C95" w14:textId="77777777" w:rsidR="00AC0565" w:rsidRDefault="00AC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56EC" w14:textId="77777777" w:rsidR="000E2071" w:rsidRPr="007C337C" w:rsidRDefault="000E2071" w:rsidP="00CC0E2E">
    <w:pPr>
      <w:pStyle w:val="Header"/>
      <w:jc w:val="center"/>
      <w:rPr>
        <w:rFonts w:ascii="Arial" w:hAnsi="Arial" w:cs="Arial"/>
        <w:b/>
        <w:sz w:val="32"/>
        <w:szCs w:val="32"/>
      </w:rPr>
    </w:pPr>
  </w:p>
  <w:p w14:paraId="7E908D45" w14:textId="77777777" w:rsidR="00152815" w:rsidRDefault="00152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CCB"/>
    <w:multiLevelType w:val="hybridMultilevel"/>
    <w:tmpl w:val="3E720482"/>
    <w:lvl w:ilvl="0" w:tplc="DFFEBF60">
      <w:start w:val="1"/>
      <w:numFmt w:val="bullet"/>
      <w:lvlText w:val=""/>
      <w:lvlJc w:val="left"/>
      <w:pPr>
        <w:tabs>
          <w:tab w:val="num" w:pos="1080"/>
        </w:tabs>
        <w:ind w:left="1080" w:hanging="360"/>
      </w:pPr>
      <w:rPr>
        <w:rFonts w:ascii="Symbol" w:hAnsi="Symbol" w:hint="default"/>
      </w:rPr>
    </w:lvl>
    <w:lvl w:ilvl="1" w:tplc="804ED5E8" w:tentative="1">
      <w:start w:val="1"/>
      <w:numFmt w:val="bullet"/>
      <w:lvlText w:val="o"/>
      <w:lvlJc w:val="left"/>
      <w:pPr>
        <w:tabs>
          <w:tab w:val="num" w:pos="1800"/>
        </w:tabs>
        <w:ind w:left="1800" w:hanging="360"/>
      </w:pPr>
      <w:rPr>
        <w:rFonts w:ascii="Courier New" w:hAnsi="Courier New" w:cs="Courier New" w:hint="default"/>
      </w:rPr>
    </w:lvl>
    <w:lvl w:ilvl="2" w:tplc="A4000B8C" w:tentative="1">
      <w:start w:val="1"/>
      <w:numFmt w:val="bullet"/>
      <w:lvlText w:val=""/>
      <w:lvlJc w:val="left"/>
      <w:pPr>
        <w:tabs>
          <w:tab w:val="num" w:pos="2520"/>
        </w:tabs>
        <w:ind w:left="2520" w:hanging="360"/>
      </w:pPr>
      <w:rPr>
        <w:rFonts w:ascii="Wingdings" w:hAnsi="Wingdings" w:hint="default"/>
      </w:rPr>
    </w:lvl>
    <w:lvl w:ilvl="3" w:tplc="576C51D6" w:tentative="1">
      <w:start w:val="1"/>
      <w:numFmt w:val="bullet"/>
      <w:lvlText w:val=""/>
      <w:lvlJc w:val="left"/>
      <w:pPr>
        <w:tabs>
          <w:tab w:val="num" w:pos="3240"/>
        </w:tabs>
        <w:ind w:left="3240" w:hanging="360"/>
      </w:pPr>
      <w:rPr>
        <w:rFonts w:ascii="Symbol" w:hAnsi="Symbol" w:hint="default"/>
      </w:rPr>
    </w:lvl>
    <w:lvl w:ilvl="4" w:tplc="D3B09056" w:tentative="1">
      <w:start w:val="1"/>
      <w:numFmt w:val="bullet"/>
      <w:lvlText w:val="o"/>
      <w:lvlJc w:val="left"/>
      <w:pPr>
        <w:tabs>
          <w:tab w:val="num" w:pos="3960"/>
        </w:tabs>
        <w:ind w:left="3960" w:hanging="360"/>
      </w:pPr>
      <w:rPr>
        <w:rFonts w:ascii="Courier New" w:hAnsi="Courier New" w:cs="Courier New" w:hint="default"/>
      </w:rPr>
    </w:lvl>
    <w:lvl w:ilvl="5" w:tplc="AD32DBD8" w:tentative="1">
      <w:start w:val="1"/>
      <w:numFmt w:val="bullet"/>
      <w:lvlText w:val=""/>
      <w:lvlJc w:val="left"/>
      <w:pPr>
        <w:tabs>
          <w:tab w:val="num" w:pos="4680"/>
        </w:tabs>
        <w:ind w:left="4680" w:hanging="360"/>
      </w:pPr>
      <w:rPr>
        <w:rFonts w:ascii="Wingdings" w:hAnsi="Wingdings" w:hint="default"/>
      </w:rPr>
    </w:lvl>
    <w:lvl w:ilvl="6" w:tplc="A60C92F4" w:tentative="1">
      <w:start w:val="1"/>
      <w:numFmt w:val="bullet"/>
      <w:lvlText w:val=""/>
      <w:lvlJc w:val="left"/>
      <w:pPr>
        <w:tabs>
          <w:tab w:val="num" w:pos="5400"/>
        </w:tabs>
        <w:ind w:left="5400" w:hanging="360"/>
      </w:pPr>
      <w:rPr>
        <w:rFonts w:ascii="Symbol" w:hAnsi="Symbol" w:hint="default"/>
      </w:rPr>
    </w:lvl>
    <w:lvl w:ilvl="7" w:tplc="288607DE" w:tentative="1">
      <w:start w:val="1"/>
      <w:numFmt w:val="bullet"/>
      <w:lvlText w:val="o"/>
      <w:lvlJc w:val="left"/>
      <w:pPr>
        <w:tabs>
          <w:tab w:val="num" w:pos="6120"/>
        </w:tabs>
        <w:ind w:left="6120" w:hanging="360"/>
      </w:pPr>
      <w:rPr>
        <w:rFonts w:ascii="Courier New" w:hAnsi="Courier New" w:cs="Courier New" w:hint="default"/>
      </w:rPr>
    </w:lvl>
    <w:lvl w:ilvl="8" w:tplc="40126EA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933B53"/>
    <w:multiLevelType w:val="hybridMultilevel"/>
    <w:tmpl w:val="349A8444"/>
    <w:lvl w:ilvl="0" w:tplc="4A6A3C52">
      <w:start w:val="1"/>
      <w:numFmt w:val="bullet"/>
      <w:lvlText w:val=""/>
      <w:lvlJc w:val="left"/>
      <w:pPr>
        <w:ind w:left="1440" w:hanging="360"/>
      </w:pPr>
      <w:rPr>
        <w:rFonts w:ascii="Symbol" w:hAnsi="Symbol" w:hint="default"/>
      </w:rPr>
    </w:lvl>
    <w:lvl w:ilvl="1" w:tplc="77EC30B4" w:tentative="1">
      <w:start w:val="1"/>
      <w:numFmt w:val="bullet"/>
      <w:lvlText w:val="o"/>
      <w:lvlJc w:val="left"/>
      <w:pPr>
        <w:ind w:left="2160" w:hanging="360"/>
      </w:pPr>
      <w:rPr>
        <w:rFonts w:ascii="Courier New" w:hAnsi="Courier New" w:cs="Courier New" w:hint="default"/>
      </w:rPr>
    </w:lvl>
    <w:lvl w:ilvl="2" w:tplc="B88C694E" w:tentative="1">
      <w:start w:val="1"/>
      <w:numFmt w:val="bullet"/>
      <w:lvlText w:val=""/>
      <w:lvlJc w:val="left"/>
      <w:pPr>
        <w:ind w:left="2880" w:hanging="360"/>
      </w:pPr>
      <w:rPr>
        <w:rFonts w:ascii="Wingdings" w:hAnsi="Wingdings" w:hint="default"/>
      </w:rPr>
    </w:lvl>
    <w:lvl w:ilvl="3" w:tplc="35E64970" w:tentative="1">
      <w:start w:val="1"/>
      <w:numFmt w:val="bullet"/>
      <w:lvlText w:val=""/>
      <w:lvlJc w:val="left"/>
      <w:pPr>
        <w:ind w:left="3600" w:hanging="360"/>
      </w:pPr>
      <w:rPr>
        <w:rFonts w:ascii="Symbol" w:hAnsi="Symbol" w:hint="default"/>
      </w:rPr>
    </w:lvl>
    <w:lvl w:ilvl="4" w:tplc="C9AEAC48" w:tentative="1">
      <w:start w:val="1"/>
      <w:numFmt w:val="bullet"/>
      <w:lvlText w:val="o"/>
      <w:lvlJc w:val="left"/>
      <w:pPr>
        <w:ind w:left="4320" w:hanging="360"/>
      </w:pPr>
      <w:rPr>
        <w:rFonts w:ascii="Courier New" w:hAnsi="Courier New" w:cs="Courier New" w:hint="default"/>
      </w:rPr>
    </w:lvl>
    <w:lvl w:ilvl="5" w:tplc="F8848CA6" w:tentative="1">
      <w:start w:val="1"/>
      <w:numFmt w:val="bullet"/>
      <w:lvlText w:val=""/>
      <w:lvlJc w:val="left"/>
      <w:pPr>
        <w:ind w:left="5040" w:hanging="360"/>
      </w:pPr>
      <w:rPr>
        <w:rFonts w:ascii="Wingdings" w:hAnsi="Wingdings" w:hint="default"/>
      </w:rPr>
    </w:lvl>
    <w:lvl w:ilvl="6" w:tplc="218C632E" w:tentative="1">
      <w:start w:val="1"/>
      <w:numFmt w:val="bullet"/>
      <w:lvlText w:val=""/>
      <w:lvlJc w:val="left"/>
      <w:pPr>
        <w:ind w:left="5760" w:hanging="360"/>
      </w:pPr>
      <w:rPr>
        <w:rFonts w:ascii="Symbol" w:hAnsi="Symbol" w:hint="default"/>
      </w:rPr>
    </w:lvl>
    <w:lvl w:ilvl="7" w:tplc="5F48E44C" w:tentative="1">
      <w:start w:val="1"/>
      <w:numFmt w:val="bullet"/>
      <w:lvlText w:val="o"/>
      <w:lvlJc w:val="left"/>
      <w:pPr>
        <w:ind w:left="6480" w:hanging="360"/>
      </w:pPr>
      <w:rPr>
        <w:rFonts w:ascii="Courier New" w:hAnsi="Courier New" w:cs="Courier New" w:hint="default"/>
      </w:rPr>
    </w:lvl>
    <w:lvl w:ilvl="8" w:tplc="DDBC0216" w:tentative="1">
      <w:start w:val="1"/>
      <w:numFmt w:val="bullet"/>
      <w:lvlText w:val=""/>
      <w:lvlJc w:val="left"/>
      <w:pPr>
        <w:ind w:left="7200" w:hanging="360"/>
      </w:pPr>
      <w:rPr>
        <w:rFonts w:ascii="Wingdings" w:hAnsi="Wingdings" w:hint="default"/>
      </w:rPr>
    </w:lvl>
  </w:abstractNum>
  <w:abstractNum w:abstractNumId="2" w15:restartNumberingAfterBreak="0">
    <w:nsid w:val="07A03853"/>
    <w:multiLevelType w:val="hybridMultilevel"/>
    <w:tmpl w:val="0FC696F4"/>
    <w:lvl w:ilvl="0" w:tplc="734ED4C2">
      <w:start w:val="1"/>
      <w:numFmt w:val="bullet"/>
      <w:lvlText w:val=""/>
      <w:lvlJc w:val="left"/>
      <w:pPr>
        <w:ind w:left="1440" w:hanging="360"/>
      </w:pPr>
      <w:rPr>
        <w:rFonts w:ascii="Symbol" w:hAnsi="Symbol" w:hint="default"/>
      </w:rPr>
    </w:lvl>
    <w:lvl w:ilvl="1" w:tplc="C660FEEA">
      <w:start w:val="1"/>
      <w:numFmt w:val="bullet"/>
      <w:lvlText w:val="o"/>
      <w:lvlJc w:val="left"/>
      <w:pPr>
        <w:ind w:left="2160" w:hanging="360"/>
      </w:pPr>
      <w:rPr>
        <w:rFonts w:ascii="Courier New" w:hAnsi="Courier New" w:cs="Courier New" w:hint="default"/>
      </w:rPr>
    </w:lvl>
    <w:lvl w:ilvl="2" w:tplc="F8568564" w:tentative="1">
      <w:start w:val="1"/>
      <w:numFmt w:val="bullet"/>
      <w:lvlText w:val=""/>
      <w:lvlJc w:val="left"/>
      <w:pPr>
        <w:ind w:left="2880" w:hanging="360"/>
      </w:pPr>
      <w:rPr>
        <w:rFonts w:ascii="Wingdings" w:hAnsi="Wingdings" w:hint="default"/>
      </w:rPr>
    </w:lvl>
    <w:lvl w:ilvl="3" w:tplc="CB4844AC" w:tentative="1">
      <w:start w:val="1"/>
      <w:numFmt w:val="bullet"/>
      <w:lvlText w:val=""/>
      <w:lvlJc w:val="left"/>
      <w:pPr>
        <w:ind w:left="3600" w:hanging="360"/>
      </w:pPr>
      <w:rPr>
        <w:rFonts w:ascii="Symbol" w:hAnsi="Symbol" w:hint="default"/>
      </w:rPr>
    </w:lvl>
    <w:lvl w:ilvl="4" w:tplc="077A5328" w:tentative="1">
      <w:start w:val="1"/>
      <w:numFmt w:val="bullet"/>
      <w:lvlText w:val="o"/>
      <w:lvlJc w:val="left"/>
      <w:pPr>
        <w:ind w:left="4320" w:hanging="360"/>
      </w:pPr>
      <w:rPr>
        <w:rFonts w:ascii="Courier New" w:hAnsi="Courier New" w:cs="Courier New" w:hint="default"/>
      </w:rPr>
    </w:lvl>
    <w:lvl w:ilvl="5" w:tplc="901E6D96" w:tentative="1">
      <w:start w:val="1"/>
      <w:numFmt w:val="bullet"/>
      <w:lvlText w:val=""/>
      <w:lvlJc w:val="left"/>
      <w:pPr>
        <w:ind w:left="5040" w:hanging="360"/>
      </w:pPr>
      <w:rPr>
        <w:rFonts w:ascii="Wingdings" w:hAnsi="Wingdings" w:hint="default"/>
      </w:rPr>
    </w:lvl>
    <w:lvl w:ilvl="6" w:tplc="981C18E4" w:tentative="1">
      <w:start w:val="1"/>
      <w:numFmt w:val="bullet"/>
      <w:lvlText w:val=""/>
      <w:lvlJc w:val="left"/>
      <w:pPr>
        <w:ind w:left="5760" w:hanging="360"/>
      </w:pPr>
      <w:rPr>
        <w:rFonts w:ascii="Symbol" w:hAnsi="Symbol" w:hint="default"/>
      </w:rPr>
    </w:lvl>
    <w:lvl w:ilvl="7" w:tplc="375AE090" w:tentative="1">
      <w:start w:val="1"/>
      <w:numFmt w:val="bullet"/>
      <w:lvlText w:val="o"/>
      <w:lvlJc w:val="left"/>
      <w:pPr>
        <w:ind w:left="6480" w:hanging="360"/>
      </w:pPr>
      <w:rPr>
        <w:rFonts w:ascii="Courier New" w:hAnsi="Courier New" w:cs="Courier New" w:hint="default"/>
      </w:rPr>
    </w:lvl>
    <w:lvl w:ilvl="8" w:tplc="72EADE50" w:tentative="1">
      <w:start w:val="1"/>
      <w:numFmt w:val="bullet"/>
      <w:lvlText w:val=""/>
      <w:lvlJc w:val="left"/>
      <w:pPr>
        <w:ind w:left="7200" w:hanging="360"/>
      </w:pPr>
      <w:rPr>
        <w:rFonts w:ascii="Wingdings" w:hAnsi="Wingdings" w:hint="default"/>
      </w:rPr>
    </w:lvl>
  </w:abstractNum>
  <w:abstractNum w:abstractNumId="3" w15:restartNumberingAfterBreak="0">
    <w:nsid w:val="0DBF1297"/>
    <w:multiLevelType w:val="hybridMultilevel"/>
    <w:tmpl w:val="BE4AA224"/>
    <w:lvl w:ilvl="0" w:tplc="8EF6FB3A">
      <w:start w:val="1"/>
      <w:numFmt w:val="upperLetter"/>
      <w:lvlText w:val="%1."/>
      <w:lvlJc w:val="left"/>
      <w:pPr>
        <w:ind w:left="540" w:hanging="360"/>
      </w:pPr>
      <w:rPr>
        <w:rFonts w:ascii="Arial" w:hAnsi="Arial" w:cs="Arial" w:hint="default"/>
        <w:b/>
        <w:sz w:val="32"/>
      </w:rPr>
    </w:lvl>
    <w:lvl w:ilvl="1" w:tplc="7AC67212">
      <w:start w:val="1"/>
      <w:numFmt w:val="lowerLetter"/>
      <w:lvlText w:val="%2."/>
      <w:lvlJc w:val="left"/>
      <w:pPr>
        <w:ind w:left="1440" w:hanging="360"/>
      </w:pPr>
    </w:lvl>
    <w:lvl w:ilvl="2" w:tplc="AEC8AAAA" w:tentative="1">
      <w:start w:val="1"/>
      <w:numFmt w:val="lowerRoman"/>
      <w:lvlText w:val="%3."/>
      <w:lvlJc w:val="right"/>
      <w:pPr>
        <w:ind w:left="2160" w:hanging="180"/>
      </w:pPr>
    </w:lvl>
    <w:lvl w:ilvl="3" w:tplc="AD6CA35A" w:tentative="1">
      <w:start w:val="1"/>
      <w:numFmt w:val="decimal"/>
      <w:lvlText w:val="%4."/>
      <w:lvlJc w:val="left"/>
      <w:pPr>
        <w:ind w:left="2880" w:hanging="360"/>
      </w:pPr>
    </w:lvl>
    <w:lvl w:ilvl="4" w:tplc="47F0151C" w:tentative="1">
      <w:start w:val="1"/>
      <w:numFmt w:val="lowerLetter"/>
      <w:lvlText w:val="%5."/>
      <w:lvlJc w:val="left"/>
      <w:pPr>
        <w:ind w:left="3600" w:hanging="360"/>
      </w:pPr>
    </w:lvl>
    <w:lvl w:ilvl="5" w:tplc="23D04452" w:tentative="1">
      <w:start w:val="1"/>
      <w:numFmt w:val="lowerRoman"/>
      <w:lvlText w:val="%6."/>
      <w:lvlJc w:val="right"/>
      <w:pPr>
        <w:ind w:left="4320" w:hanging="180"/>
      </w:pPr>
    </w:lvl>
    <w:lvl w:ilvl="6" w:tplc="713C83B8" w:tentative="1">
      <w:start w:val="1"/>
      <w:numFmt w:val="decimal"/>
      <w:lvlText w:val="%7."/>
      <w:lvlJc w:val="left"/>
      <w:pPr>
        <w:ind w:left="5040" w:hanging="360"/>
      </w:pPr>
    </w:lvl>
    <w:lvl w:ilvl="7" w:tplc="9722843C" w:tentative="1">
      <w:start w:val="1"/>
      <w:numFmt w:val="lowerLetter"/>
      <w:lvlText w:val="%8."/>
      <w:lvlJc w:val="left"/>
      <w:pPr>
        <w:ind w:left="5760" w:hanging="360"/>
      </w:pPr>
    </w:lvl>
    <w:lvl w:ilvl="8" w:tplc="75BE6D32" w:tentative="1">
      <w:start w:val="1"/>
      <w:numFmt w:val="lowerRoman"/>
      <w:lvlText w:val="%9."/>
      <w:lvlJc w:val="right"/>
      <w:pPr>
        <w:ind w:left="6480" w:hanging="180"/>
      </w:pPr>
    </w:lvl>
  </w:abstractNum>
  <w:abstractNum w:abstractNumId="4" w15:restartNumberingAfterBreak="0">
    <w:nsid w:val="15867D34"/>
    <w:multiLevelType w:val="hybridMultilevel"/>
    <w:tmpl w:val="66680A26"/>
    <w:lvl w:ilvl="0" w:tplc="9B384678">
      <w:start w:val="1"/>
      <w:numFmt w:val="bullet"/>
      <w:lvlText w:val=""/>
      <w:lvlJc w:val="left"/>
      <w:pPr>
        <w:tabs>
          <w:tab w:val="num" w:pos="720"/>
        </w:tabs>
        <w:ind w:left="720" w:hanging="360"/>
      </w:pPr>
      <w:rPr>
        <w:rFonts w:ascii="Symbol" w:hAnsi="Symbol" w:hint="default"/>
      </w:rPr>
    </w:lvl>
    <w:lvl w:ilvl="1" w:tplc="E0DC1206" w:tentative="1">
      <w:start w:val="1"/>
      <w:numFmt w:val="bullet"/>
      <w:lvlText w:val="o"/>
      <w:lvlJc w:val="left"/>
      <w:pPr>
        <w:tabs>
          <w:tab w:val="num" w:pos="1440"/>
        </w:tabs>
        <w:ind w:left="1440" w:hanging="360"/>
      </w:pPr>
      <w:rPr>
        <w:rFonts w:ascii="Courier New" w:hAnsi="Courier New" w:cs="Courier New" w:hint="default"/>
      </w:rPr>
    </w:lvl>
    <w:lvl w:ilvl="2" w:tplc="DF28B780" w:tentative="1">
      <w:start w:val="1"/>
      <w:numFmt w:val="bullet"/>
      <w:lvlText w:val=""/>
      <w:lvlJc w:val="left"/>
      <w:pPr>
        <w:tabs>
          <w:tab w:val="num" w:pos="2160"/>
        </w:tabs>
        <w:ind w:left="2160" w:hanging="360"/>
      </w:pPr>
      <w:rPr>
        <w:rFonts w:ascii="Wingdings" w:hAnsi="Wingdings" w:hint="default"/>
      </w:rPr>
    </w:lvl>
    <w:lvl w:ilvl="3" w:tplc="1868C4AC" w:tentative="1">
      <w:start w:val="1"/>
      <w:numFmt w:val="bullet"/>
      <w:lvlText w:val=""/>
      <w:lvlJc w:val="left"/>
      <w:pPr>
        <w:tabs>
          <w:tab w:val="num" w:pos="2880"/>
        </w:tabs>
        <w:ind w:left="2880" w:hanging="360"/>
      </w:pPr>
      <w:rPr>
        <w:rFonts w:ascii="Symbol" w:hAnsi="Symbol" w:hint="default"/>
      </w:rPr>
    </w:lvl>
    <w:lvl w:ilvl="4" w:tplc="9F504814" w:tentative="1">
      <w:start w:val="1"/>
      <w:numFmt w:val="bullet"/>
      <w:lvlText w:val="o"/>
      <w:lvlJc w:val="left"/>
      <w:pPr>
        <w:tabs>
          <w:tab w:val="num" w:pos="3600"/>
        </w:tabs>
        <w:ind w:left="3600" w:hanging="360"/>
      </w:pPr>
      <w:rPr>
        <w:rFonts w:ascii="Courier New" w:hAnsi="Courier New" w:cs="Courier New" w:hint="default"/>
      </w:rPr>
    </w:lvl>
    <w:lvl w:ilvl="5" w:tplc="A93276F2" w:tentative="1">
      <w:start w:val="1"/>
      <w:numFmt w:val="bullet"/>
      <w:lvlText w:val=""/>
      <w:lvlJc w:val="left"/>
      <w:pPr>
        <w:tabs>
          <w:tab w:val="num" w:pos="4320"/>
        </w:tabs>
        <w:ind w:left="4320" w:hanging="360"/>
      </w:pPr>
      <w:rPr>
        <w:rFonts w:ascii="Wingdings" w:hAnsi="Wingdings" w:hint="default"/>
      </w:rPr>
    </w:lvl>
    <w:lvl w:ilvl="6" w:tplc="7DFA8700" w:tentative="1">
      <w:start w:val="1"/>
      <w:numFmt w:val="bullet"/>
      <w:lvlText w:val=""/>
      <w:lvlJc w:val="left"/>
      <w:pPr>
        <w:tabs>
          <w:tab w:val="num" w:pos="5040"/>
        </w:tabs>
        <w:ind w:left="5040" w:hanging="360"/>
      </w:pPr>
      <w:rPr>
        <w:rFonts w:ascii="Symbol" w:hAnsi="Symbol" w:hint="default"/>
      </w:rPr>
    </w:lvl>
    <w:lvl w:ilvl="7" w:tplc="776616FE" w:tentative="1">
      <w:start w:val="1"/>
      <w:numFmt w:val="bullet"/>
      <w:lvlText w:val="o"/>
      <w:lvlJc w:val="left"/>
      <w:pPr>
        <w:tabs>
          <w:tab w:val="num" w:pos="5760"/>
        </w:tabs>
        <w:ind w:left="5760" w:hanging="360"/>
      </w:pPr>
      <w:rPr>
        <w:rFonts w:ascii="Courier New" w:hAnsi="Courier New" w:cs="Courier New" w:hint="default"/>
      </w:rPr>
    </w:lvl>
    <w:lvl w:ilvl="8" w:tplc="861E9D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B50"/>
    <w:multiLevelType w:val="hybridMultilevel"/>
    <w:tmpl w:val="49DA88FA"/>
    <w:lvl w:ilvl="0" w:tplc="7ABE28EC">
      <w:start w:val="1"/>
      <w:numFmt w:val="upperLetter"/>
      <w:lvlText w:val="%1."/>
      <w:lvlJc w:val="left"/>
      <w:pPr>
        <w:ind w:left="720" w:hanging="360"/>
      </w:pPr>
    </w:lvl>
    <w:lvl w:ilvl="1" w:tplc="4F4A41FA" w:tentative="1">
      <w:start w:val="1"/>
      <w:numFmt w:val="lowerLetter"/>
      <w:lvlText w:val="%2."/>
      <w:lvlJc w:val="left"/>
      <w:pPr>
        <w:ind w:left="1440" w:hanging="360"/>
      </w:pPr>
    </w:lvl>
    <w:lvl w:ilvl="2" w:tplc="6E38C54A" w:tentative="1">
      <w:start w:val="1"/>
      <w:numFmt w:val="lowerRoman"/>
      <w:lvlText w:val="%3."/>
      <w:lvlJc w:val="right"/>
      <w:pPr>
        <w:ind w:left="2160" w:hanging="180"/>
      </w:pPr>
    </w:lvl>
    <w:lvl w:ilvl="3" w:tplc="26DAD310" w:tentative="1">
      <w:start w:val="1"/>
      <w:numFmt w:val="decimal"/>
      <w:lvlText w:val="%4."/>
      <w:lvlJc w:val="left"/>
      <w:pPr>
        <w:ind w:left="2880" w:hanging="360"/>
      </w:pPr>
    </w:lvl>
    <w:lvl w:ilvl="4" w:tplc="C5525998" w:tentative="1">
      <w:start w:val="1"/>
      <w:numFmt w:val="lowerLetter"/>
      <w:lvlText w:val="%5."/>
      <w:lvlJc w:val="left"/>
      <w:pPr>
        <w:ind w:left="3600" w:hanging="360"/>
      </w:pPr>
    </w:lvl>
    <w:lvl w:ilvl="5" w:tplc="853836A8" w:tentative="1">
      <w:start w:val="1"/>
      <w:numFmt w:val="lowerRoman"/>
      <w:lvlText w:val="%6."/>
      <w:lvlJc w:val="right"/>
      <w:pPr>
        <w:ind w:left="4320" w:hanging="180"/>
      </w:pPr>
    </w:lvl>
    <w:lvl w:ilvl="6" w:tplc="3F62E9BA" w:tentative="1">
      <w:start w:val="1"/>
      <w:numFmt w:val="decimal"/>
      <w:lvlText w:val="%7."/>
      <w:lvlJc w:val="left"/>
      <w:pPr>
        <w:ind w:left="5040" w:hanging="360"/>
      </w:pPr>
    </w:lvl>
    <w:lvl w:ilvl="7" w:tplc="386C13C8" w:tentative="1">
      <w:start w:val="1"/>
      <w:numFmt w:val="lowerLetter"/>
      <w:lvlText w:val="%8."/>
      <w:lvlJc w:val="left"/>
      <w:pPr>
        <w:ind w:left="5760" w:hanging="360"/>
      </w:pPr>
    </w:lvl>
    <w:lvl w:ilvl="8" w:tplc="2C9CC948" w:tentative="1">
      <w:start w:val="1"/>
      <w:numFmt w:val="lowerRoman"/>
      <w:lvlText w:val="%9."/>
      <w:lvlJc w:val="right"/>
      <w:pPr>
        <w:ind w:left="6480" w:hanging="180"/>
      </w:pPr>
    </w:lvl>
  </w:abstractNum>
  <w:abstractNum w:abstractNumId="6" w15:restartNumberingAfterBreak="0">
    <w:nsid w:val="1B26256F"/>
    <w:multiLevelType w:val="hybridMultilevel"/>
    <w:tmpl w:val="83CE1C9C"/>
    <w:lvl w:ilvl="0" w:tplc="D26E7BAE">
      <w:start w:val="1"/>
      <w:numFmt w:val="bullet"/>
      <w:lvlText w:val=""/>
      <w:lvlJc w:val="left"/>
      <w:pPr>
        <w:ind w:left="720" w:hanging="360"/>
      </w:pPr>
      <w:rPr>
        <w:rFonts w:ascii="Symbol" w:hAnsi="Symbol" w:hint="default"/>
      </w:rPr>
    </w:lvl>
    <w:lvl w:ilvl="1" w:tplc="354C2FAC" w:tentative="1">
      <w:start w:val="1"/>
      <w:numFmt w:val="bullet"/>
      <w:lvlText w:val="o"/>
      <w:lvlJc w:val="left"/>
      <w:pPr>
        <w:ind w:left="1440" w:hanging="360"/>
      </w:pPr>
      <w:rPr>
        <w:rFonts w:ascii="Courier New" w:hAnsi="Courier New" w:cs="Courier New" w:hint="default"/>
      </w:rPr>
    </w:lvl>
    <w:lvl w:ilvl="2" w:tplc="1F7AFF44" w:tentative="1">
      <w:start w:val="1"/>
      <w:numFmt w:val="bullet"/>
      <w:lvlText w:val=""/>
      <w:lvlJc w:val="left"/>
      <w:pPr>
        <w:ind w:left="2160" w:hanging="360"/>
      </w:pPr>
      <w:rPr>
        <w:rFonts w:ascii="Wingdings" w:hAnsi="Wingdings" w:hint="default"/>
      </w:rPr>
    </w:lvl>
    <w:lvl w:ilvl="3" w:tplc="9D4261BE" w:tentative="1">
      <w:start w:val="1"/>
      <w:numFmt w:val="bullet"/>
      <w:lvlText w:val=""/>
      <w:lvlJc w:val="left"/>
      <w:pPr>
        <w:ind w:left="2880" w:hanging="360"/>
      </w:pPr>
      <w:rPr>
        <w:rFonts w:ascii="Symbol" w:hAnsi="Symbol" w:hint="default"/>
      </w:rPr>
    </w:lvl>
    <w:lvl w:ilvl="4" w:tplc="30A47BE4" w:tentative="1">
      <w:start w:val="1"/>
      <w:numFmt w:val="bullet"/>
      <w:lvlText w:val="o"/>
      <w:lvlJc w:val="left"/>
      <w:pPr>
        <w:ind w:left="3600" w:hanging="360"/>
      </w:pPr>
      <w:rPr>
        <w:rFonts w:ascii="Courier New" w:hAnsi="Courier New" w:cs="Courier New" w:hint="default"/>
      </w:rPr>
    </w:lvl>
    <w:lvl w:ilvl="5" w:tplc="4AF406B2" w:tentative="1">
      <w:start w:val="1"/>
      <w:numFmt w:val="bullet"/>
      <w:lvlText w:val=""/>
      <w:lvlJc w:val="left"/>
      <w:pPr>
        <w:ind w:left="4320" w:hanging="360"/>
      </w:pPr>
      <w:rPr>
        <w:rFonts w:ascii="Wingdings" w:hAnsi="Wingdings" w:hint="default"/>
      </w:rPr>
    </w:lvl>
    <w:lvl w:ilvl="6" w:tplc="5BECD10C" w:tentative="1">
      <w:start w:val="1"/>
      <w:numFmt w:val="bullet"/>
      <w:lvlText w:val=""/>
      <w:lvlJc w:val="left"/>
      <w:pPr>
        <w:ind w:left="5040" w:hanging="360"/>
      </w:pPr>
      <w:rPr>
        <w:rFonts w:ascii="Symbol" w:hAnsi="Symbol" w:hint="default"/>
      </w:rPr>
    </w:lvl>
    <w:lvl w:ilvl="7" w:tplc="6BFE62AE" w:tentative="1">
      <w:start w:val="1"/>
      <w:numFmt w:val="bullet"/>
      <w:lvlText w:val="o"/>
      <w:lvlJc w:val="left"/>
      <w:pPr>
        <w:ind w:left="5760" w:hanging="360"/>
      </w:pPr>
      <w:rPr>
        <w:rFonts w:ascii="Courier New" w:hAnsi="Courier New" w:cs="Courier New" w:hint="default"/>
      </w:rPr>
    </w:lvl>
    <w:lvl w:ilvl="8" w:tplc="1C58B42E" w:tentative="1">
      <w:start w:val="1"/>
      <w:numFmt w:val="bullet"/>
      <w:lvlText w:val=""/>
      <w:lvlJc w:val="left"/>
      <w:pPr>
        <w:ind w:left="6480" w:hanging="360"/>
      </w:pPr>
      <w:rPr>
        <w:rFonts w:ascii="Wingdings" w:hAnsi="Wingdings" w:hint="default"/>
      </w:rPr>
    </w:lvl>
  </w:abstractNum>
  <w:abstractNum w:abstractNumId="7" w15:restartNumberingAfterBreak="0">
    <w:nsid w:val="1BF1182D"/>
    <w:multiLevelType w:val="hybridMultilevel"/>
    <w:tmpl w:val="325C7F06"/>
    <w:lvl w:ilvl="0" w:tplc="F0C43098">
      <w:start w:val="1"/>
      <w:numFmt w:val="bullet"/>
      <w:lvlText w:val=""/>
      <w:lvlJc w:val="left"/>
      <w:pPr>
        <w:ind w:left="1440" w:hanging="360"/>
      </w:pPr>
      <w:rPr>
        <w:rFonts w:ascii="Symbol" w:hAnsi="Symbol" w:hint="default"/>
      </w:rPr>
    </w:lvl>
    <w:lvl w:ilvl="1" w:tplc="9DBC9F96" w:tentative="1">
      <w:start w:val="1"/>
      <w:numFmt w:val="bullet"/>
      <w:lvlText w:val="o"/>
      <w:lvlJc w:val="left"/>
      <w:pPr>
        <w:ind w:left="2160" w:hanging="360"/>
      </w:pPr>
      <w:rPr>
        <w:rFonts w:ascii="Courier New" w:hAnsi="Courier New" w:cs="Courier New" w:hint="default"/>
      </w:rPr>
    </w:lvl>
    <w:lvl w:ilvl="2" w:tplc="CF546176" w:tentative="1">
      <w:start w:val="1"/>
      <w:numFmt w:val="bullet"/>
      <w:lvlText w:val=""/>
      <w:lvlJc w:val="left"/>
      <w:pPr>
        <w:ind w:left="2880" w:hanging="360"/>
      </w:pPr>
      <w:rPr>
        <w:rFonts w:ascii="Wingdings" w:hAnsi="Wingdings" w:hint="default"/>
      </w:rPr>
    </w:lvl>
    <w:lvl w:ilvl="3" w:tplc="83C2398A" w:tentative="1">
      <w:start w:val="1"/>
      <w:numFmt w:val="bullet"/>
      <w:lvlText w:val=""/>
      <w:lvlJc w:val="left"/>
      <w:pPr>
        <w:ind w:left="3600" w:hanging="360"/>
      </w:pPr>
      <w:rPr>
        <w:rFonts w:ascii="Symbol" w:hAnsi="Symbol" w:hint="default"/>
      </w:rPr>
    </w:lvl>
    <w:lvl w:ilvl="4" w:tplc="C3DC86E4" w:tentative="1">
      <w:start w:val="1"/>
      <w:numFmt w:val="bullet"/>
      <w:lvlText w:val="o"/>
      <w:lvlJc w:val="left"/>
      <w:pPr>
        <w:ind w:left="4320" w:hanging="360"/>
      </w:pPr>
      <w:rPr>
        <w:rFonts w:ascii="Courier New" w:hAnsi="Courier New" w:cs="Courier New" w:hint="default"/>
      </w:rPr>
    </w:lvl>
    <w:lvl w:ilvl="5" w:tplc="41A25D3C" w:tentative="1">
      <w:start w:val="1"/>
      <w:numFmt w:val="bullet"/>
      <w:lvlText w:val=""/>
      <w:lvlJc w:val="left"/>
      <w:pPr>
        <w:ind w:left="5040" w:hanging="360"/>
      </w:pPr>
      <w:rPr>
        <w:rFonts w:ascii="Wingdings" w:hAnsi="Wingdings" w:hint="default"/>
      </w:rPr>
    </w:lvl>
    <w:lvl w:ilvl="6" w:tplc="54548A1A" w:tentative="1">
      <w:start w:val="1"/>
      <w:numFmt w:val="bullet"/>
      <w:lvlText w:val=""/>
      <w:lvlJc w:val="left"/>
      <w:pPr>
        <w:ind w:left="5760" w:hanging="360"/>
      </w:pPr>
      <w:rPr>
        <w:rFonts w:ascii="Symbol" w:hAnsi="Symbol" w:hint="default"/>
      </w:rPr>
    </w:lvl>
    <w:lvl w:ilvl="7" w:tplc="9A1216B4" w:tentative="1">
      <w:start w:val="1"/>
      <w:numFmt w:val="bullet"/>
      <w:lvlText w:val="o"/>
      <w:lvlJc w:val="left"/>
      <w:pPr>
        <w:ind w:left="6480" w:hanging="360"/>
      </w:pPr>
      <w:rPr>
        <w:rFonts w:ascii="Courier New" w:hAnsi="Courier New" w:cs="Courier New" w:hint="default"/>
      </w:rPr>
    </w:lvl>
    <w:lvl w:ilvl="8" w:tplc="579ED1FA" w:tentative="1">
      <w:start w:val="1"/>
      <w:numFmt w:val="bullet"/>
      <w:lvlText w:val=""/>
      <w:lvlJc w:val="left"/>
      <w:pPr>
        <w:ind w:left="7200" w:hanging="360"/>
      </w:pPr>
      <w:rPr>
        <w:rFonts w:ascii="Wingdings" w:hAnsi="Wingdings" w:hint="default"/>
      </w:rPr>
    </w:lvl>
  </w:abstractNum>
  <w:abstractNum w:abstractNumId="8" w15:restartNumberingAfterBreak="0">
    <w:nsid w:val="26194C45"/>
    <w:multiLevelType w:val="hybridMultilevel"/>
    <w:tmpl w:val="959AC718"/>
    <w:lvl w:ilvl="0" w:tplc="DB76EBE4">
      <w:start w:val="1"/>
      <w:numFmt w:val="bullet"/>
      <w:lvlText w:val=""/>
      <w:lvlJc w:val="left"/>
      <w:pPr>
        <w:ind w:left="1800" w:hanging="360"/>
      </w:pPr>
      <w:rPr>
        <w:rFonts w:ascii="Symbol" w:hAnsi="Symbol" w:hint="default"/>
      </w:rPr>
    </w:lvl>
    <w:lvl w:ilvl="1" w:tplc="1D6636C6" w:tentative="1">
      <w:start w:val="1"/>
      <w:numFmt w:val="bullet"/>
      <w:lvlText w:val="o"/>
      <w:lvlJc w:val="left"/>
      <w:pPr>
        <w:ind w:left="2520" w:hanging="360"/>
      </w:pPr>
      <w:rPr>
        <w:rFonts w:ascii="Courier New" w:hAnsi="Courier New" w:cs="Courier New" w:hint="default"/>
      </w:rPr>
    </w:lvl>
    <w:lvl w:ilvl="2" w:tplc="BA106AC6" w:tentative="1">
      <w:start w:val="1"/>
      <w:numFmt w:val="bullet"/>
      <w:lvlText w:val=""/>
      <w:lvlJc w:val="left"/>
      <w:pPr>
        <w:ind w:left="3240" w:hanging="360"/>
      </w:pPr>
      <w:rPr>
        <w:rFonts w:ascii="Wingdings" w:hAnsi="Wingdings" w:hint="default"/>
      </w:rPr>
    </w:lvl>
    <w:lvl w:ilvl="3" w:tplc="97DA17DC" w:tentative="1">
      <w:start w:val="1"/>
      <w:numFmt w:val="bullet"/>
      <w:lvlText w:val=""/>
      <w:lvlJc w:val="left"/>
      <w:pPr>
        <w:ind w:left="3960" w:hanging="360"/>
      </w:pPr>
      <w:rPr>
        <w:rFonts w:ascii="Symbol" w:hAnsi="Symbol" w:hint="default"/>
      </w:rPr>
    </w:lvl>
    <w:lvl w:ilvl="4" w:tplc="CE2628C0" w:tentative="1">
      <w:start w:val="1"/>
      <w:numFmt w:val="bullet"/>
      <w:lvlText w:val="o"/>
      <w:lvlJc w:val="left"/>
      <w:pPr>
        <w:ind w:left="4680" w:hanging="360"/>
      </w:pPr>
      <w:rPr>
        <w:rFonts w:ascii="Courier New" w:hAnsi="Courier New" w:cs="Courier New" w:hint="default"/>
      </w:rPr>
    </w:lvl>
    <w:lvl w:ilvl="5" w:tplc="95520164" w:tentative="1">
      <w:start w:val="1"/>
      <w:numFmt w:val="bullet"/>
      <w:lvlText w:val=""/>
      <w:lvlJc w:val="left"/>
      <w:pPr>
        <w:ind w:left="5400" w:hanging="360"/>
      </w:pPr>
      <w:rPr>
        <w:rFonts w:ascii="Wingdings" w:hAnsi="Wingdings" w:hint="default"/>
      </w:rPr>
    </w:lvl>
    <w:lvl w:ilvl="6" w:tplc="B5224A90" w:tentative="1">
      <w:start w:val="1"/>
      <w:numFmt w:val="bullet"/>
      <w:lvlText w:val=""/>
      <w:lvlJc w:val="left"/>
      <w:pPr>
        <w:ind w:left="6120" w:hanging="360"/>
      </w:pPr>
      <w:rPr>
        <w:rFonts w:ascii="Symbol" w:hAnsi="Symbol" w:hint="default"/>
      </w:rPr>
    </w:lvl>
    <w:lvl w:ilvl="7" w:tplc="E64EF8BE" w:tentative="1">
      <w:start w:val="1"/>
      <w:numFmt w:val="bullet"/>
      <w:lvlText w:val="o"/>
      <w:lvlJc w:val="left"/>
      <w:pPr>
        <w:ind w:left="6840" w:hanging="360"/>
      </w:pPr>
      <w:rPr>
        <w:rFonts w:ascii="Courier New" w:hAnsi="Courier New" w:cs="Courier New" w:hint="default"/>
      </w:rPr>
    </w:lvl>
    <w:lvl w:ilvl="8" w:tplc="4E3CE750" w:tentative="1">
      <w:start w:val="1"/>
      <w:numFmt w:val="bullet"/>
      <w:lvlText w:val=""/>
      <w:lvlJc w:val="left"/>
      <w:pPr>
        <w:ind w:left="7560" w:hanging="360"/>
      </w:pPr>
      <w:rPr>
        <w:rFonts w:ascii="Wingdings" w:hAnsi="Wingdings" w:hint="default"/>
      </w:rPr>
    </w:lvl>
  </w:abstractNum>
  <w:abstractNum w:abstractNumId="9" w15:restartNumberingAfterBreak="0">
    <w:nsid w:val="267B74BF"/>
    <w:multiLevelType w:val="hybridMultilevel"/>
    <w:tmpl w:val="069001BA"/>
    <w:lvl w:ilvl="0" w:tplc="A586A602">
      <w:start w:val="1"/>
      <w:numFmt w:val="upperRoman"/>
      <w:lvlText w:val="%1."/>
      <w:lvlJc w:val="left"/>
      <w:pPr>
        <w:ind w:left="1080" w:hanging="720"/>
      </w:pPr>
      <w:rPr>
        <w:rFonts w:hint="default"/>
        <w:b/>
      </w:rPr>
    </w:lvl>
    <w:lvl w:ilvl="1" w:tplc="2872FC70" w:tentative="1">
      <w:start w:val="1"/>
      <w:numFmt w:val="lowerLetter"/>
      <w:lvlText w:val="%2."/>
      <w:lvlJc w:val="left"/>
      <w:pPr>
        <w:ind w:left="1440" w:hanging="360"/>
      </w:pPr>
    </w:lvl>
    <w:lvl w:ilvl="2" w:tplc="0026F7F6" w:tentative="1">
      <w:start w:val="1"/>
      <w:numFmt w:val="lowerRoman"/>
      <w:lvlText w:val="%3."/>
      <w:lvlJc w:val="right"/>
      <w:pPr>
        <w:ind w:left="2160" w:hanging="180"/>
      </w:pPr>
    </w:lvl>
    <w:lvl w:ilvl="3" w:tplc="19506F32" w:tentative="1">
      <w:start w:val="1"/>
      <w:numFmt w:val="decimal"/>
      <w:lvlText w:val="%4."/>
      <w:lvlJc w:val="left"/>
      <w:pPr>
        <w:ind w:left="2880" w:hanging="360"/>
      </w:pPr>
    </w:lvl>
    <w:lvl w:ilvl="4" w:tplc="4AA8A6E2" w:tentative="1">
      <w:start w:val="1"/>
      <w:numFmt w:val="lowerLetter"/>
      <w:lvlText w:val="%5."/>
      <w:lvlJc w:val="left"/>
      <w:pPr>
        <w:ind w:left="3600" w:hanging="360"/>
      </w:pPr>
    </w:lvl>
    <w:lvl w:ilvl="5" w:tplc="A3A80C36" w:tentative="1">
      <w:start w:val="1"/>
      <w:numFmt w:val="lowerRoman"/>
      <w:lvlText w:val="%6."/>
      <w:lvlJc w:val="right"/>
      <w:pPr>
        <w:ind w:left="4320" w:hanging="180"/>
      </w:pPr>
    </w:lvl>
    <w:lvl w:ilvl="6" w:tplc="BF6ABFF8" w:tentative="1">
      <w:start w:val="1"/>
      <w:numFmt w:val="decimal"/>
      <w:lvlText w:val="%7."/>
      <w:lvlJc w:val="left"/>
      <w:pPr>
        <w:ind w:left="5040" w:hanging="360"/>
      </w:pPr>
    </w:lvl>
    <w:lvl w:ilvl="7" w:tplc="2B9C4D2A" w:tentative="1">
      <w:start w:val="1"/>
      <w:numFmt w:val="lowerLetter"/>
      <w:lvlText w:val="%8."/>
      <w:lvlJc w:val="left"/>
      <w:pPr>
        <w:ind w:left="5760" w:hanging="360"/>
      </w:pPr>
    </w:lvl>
    <w:lvl w:ilvl="8" w:tplc="DCE00178" w:tentative="1">
      <w:start w:val="1"/>
      <w:numFmt w:val="lowerRoman"/>
      <w:lvlText w:val="%9."/>
      <w:lvlJc w:val="right"/>
      <w:pPr>
        <w:ind w:left="6480" w:hanging="180"/>
      </w:pPr>
    </w:lvl>
  </w:abstractNum>
  <w:abstractNum w:abstractNumId="10" w15:restartNumberingAfterBreak="0">
    <w:nsid w:val="2A3737F6"/>
    <w:multiLevelType w:val="hybridMultilevel"/>
    <w:tmpl w:val="141E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081EEA"/>
    <w:multiLevelType w:val="hybridMultilevel"/>
    <w:tmpl w:val="084A7A54"/>
    <w:lvl w:ilvl="0" w:tplc="CE74CD12">
      <w:start w:val="9"/>
      <w:numFmt w:val="bullet"/>
      <w:lvlText w:val="-"/>
      <w:lvlJc w:val="left"/>
      <w:pPr>
        <w:ind w:left="1080" w:hanging="360"/>
      </w:pPr>
      <w:rPr>
        <w:rFonts w:ascii="Arial" w:eastAsia="Times New Roman" w:hAnsi="Arial" w:cs="Arial" w:hint="default"/>
      </w:rPr>
    </w:lvl>
    <w:lvl w:ilvl="1" w:tplc="C270C010" w:tentative="1">
      <w:start w:val="1"/>
      <w:numFmt w:val="bullet"/>
      <w:lvlText w:val="o"/>
      <w:lvlJc w:val="left"/>
      <w:pPr>
        <w:ind w:left="1800" w:hanging="360"/>
      </w:pPr>
      <w:rPr>
        <w:rFonts w:ascii="Courier New" w:hAnsi="Courier New" w:cs="Courier New" w:hint="default"/>
      </w:rPr>
    </w:lvl>
    <w:lvl w:ilvl="2" w:tplc="DC98764E" w:tentative="1">
      <w:start w:val="1"/>
      <w:numFmt w:val="bullet"/>
      <w:lvlText w:val=""/>
      <w:lvlJc w:val="left"/>
      <w:pPr>
        <w:ind w:left="2520" w:hanging="360"/>
      </w:pPr>
      <w:rPr>
        <w:rFonts w:ascii="Wingdings" w:hAnsi="Wingdings" w:hint="default"/>
      </w:rPr>
    </w:lvl>
    <w:lvl w:ilvl="3" w:tplc="16B6A66A" w:tentative="1">
      <w:start w:val="1"/>
      <w:numFmt w:val="bullet"/>
      <w:lvlText w:val=""/>
      <w:lvlJc w:val="left"/>
      <w:pPr>
        <w:ind w:left="3240" w:hanging="360"/>
      </w:pPr>
      <w:rPr>
        <w:rFonts w:ascii="Symbol" w:hAnsi="Symbol" w:hint="default"/>
      </w:rPr>
    </w:lvl>
    <w:lvl w:ilvl="4" w:tplc="BFBE741A" w:tentative="1">
      <w:start w:val="1"/>
      <w:numFmt w:val="bullet"/>
      <w:lvlText w:val="o"/>
      <w:lvlJc w:val="left"/>
      <w:pPr>
        <w:ind w:left="3960" w:hanging="360"/>
      </w:pPr>
      <w:rPr>
        <w:rFonts w:ascii="Courier New" w:hAnsi="Courier New" w:cs="Courier New" w:hint="default"/>
      </w:rPr>
    </w:lvl>
    <w:lvl w:ilvl="5" w:tplc="A19A1980" w:tentative="1">
      <w:start w:val="1"/>
      <w:numFmt w:val="bullet"/>
      <w:lvlText w:val=""/>
      <w:lvlJc w:val="left"/>
      <w:pPr>
        <w:ind w:left="4680" w:hanging="360"/>
      </w:pPr>
      <w:rPr>
        <w:rFonts w:ascii="Wingdings" w:hAnsi="Wingdings" w:hint="default"/>
      </w:rPr>
    </w:lvl>
    <w:lvl w:ilvl="6" w:tplc="8FE8405A" w:tentative="1">
      <w:start w:val="1"/>
      <w:numFmt w:val="bullet"/>
      <w:lvlText w:val=""/>
      <w:lvlJc w:val="left"/>
      <w:pPr>
        <w:ind w:left="5400" w:hanging="360"/>
      </w:pPr>
      <w:rPr>
        <w:rFonts w:ascii="Symbol" w:hAnsi="Symbol" w:hint="default"/>
      </w:rPr>
    </w:lvl>
    <w:lvl w:ilvl="7" w:tplc="084249CA" w:tentative="1">
      <w:start w:val="1"/>
      <w:numFmt w:val="bullet"/>
      <w:lvlText w:val="o"/>
      <w:lvlJc w:val="left"/>
      <w:pPr>
        <w:ind w:left="6120" w:hanging="360"/>
      </w:pPr>
      <w:rPr>
        <w:rFonts w:ascii="Courier New" w:hAnsi="Courier New" w:cs="Courier New" w:hint="default"/>
      </w:rPr>
    </w:lvl>
    <w:lvl w:ilvl="8" w:tplc="35743054" w:tentative="1">
      <w:start w:val="1"/>
      <w:numFmt w:val="bullet"/>
      <w:lvlText w:val=""/>
      <w:lvlJc w:val="left"/>
      <w:pPr>
        <w:ind w:left="6840" w:hanging="360"/>
      </w:pPr>
      <w:rPr>
        <w:rFonts w:ascii="Wingdings" w:hAnsi="Wingdings" w:hint="default"/>
      </w:rPr>
    </w:lvl>
  </w:abstractNum>
  <w:abstractNum w:abstractNumId="12" w15:restartNumberingAfterBreak="0">
    <w:nsid w:val="2BA22BD5"/>
    <w:multiLevelType w:val="multilevel"/>
    <w:tmpl w:val="1D42F14C"/>
    <w:lvl w:ilvl="0">
      <w:start w:val="3"/>
      <w:numFmt w:val="upperRoman"/>
      <w:pStyle w:val="Heading1"/>
      <w:lvlText w:val="%1."/>
      <w:lvlJc w:val="left"/>
      <w:pPr>
        <w:ind w:left="0" w:firstLine="0"/>
      </w:pPr>
      <w:rPr>
        <w:rFonts w:ascii="Arial" w:hAnsi="Arial" w:cs="Arial" w:hint="default"/>
        <w:sz w:val="36"/>
      </w:rPr>
    </w:lvl>
    <w:lvl w:ilvl="1">
      <w:start w:val="1"/>
      <w:numFmt w:val="upperLetter"/>
      <w:pStyle w:val="Heading2"/>
      <w:lvlText w:val="%2."/>
      <w:lvlJc w:val="left"/>
      <w:pPr>
        <w:ind w:left="720" w:firstLine="0"/>
      </w:pPr>
      <w:rPr>
        <w:rFonts w:ascii="Arial" w:hAnsi="Arial" w:cs="Arial"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399D7B61"/>
    <w:multiLevelType w:val="hybridMultilevel"/>
    <w:tmpl w:val="C07A84D4"/>
    <w:lvl w:ilvl="0" w:tplc="2E62BC60">
      <w:start w:val="1"/>
      <w:numFmt w:val="bullet"/>
      <w:lvlText w:val=""/>
      <w:lvlJc w:val="left"/>
      <w:pPr>
        <w:tabs>
          <w:tab w:val="num" w:pos="720"/>
        </w:tabs>
        <w:ind w:left="720" w:hanging="360"/>
      </w:pPr>
      <w:rPr>
        <w:rFonts w:ascii="Symbol" w:hAnsi="Symbol" w:hint="default"/>
      </w:rPr>
    </w:lvl>
    <w:lvl w:ilvl="1" w:tplc="26027A10">
      <w:start w:val="1"/>
      <w:numFmt w:val="bullet"/>
      <w:lvlText w:val="o"/>
      <w:lvlJc w:val="left"/>
      <w:pPr>
        <w:tabs>
          <w:tab w:val="num" w:pos="1440"/>
        </w:tabs>
        <w:ind w:left="1440" w:hanging="360"/>
      </w:pPr>
      <w:rPr>
        <w:rFonts w:ascii="Courier New" w:hAnsi="Courier New" w:cs="Courier New" w:hint="default"/>
      </w:rPr>
    </w:lvl>
    <w:lvl w:ilvl="2" w:tplc="1DE09BB4" w:tentative="1">
      <w:start w:val="1"/>
      <w:numFmt w:val="bullet"/>
      <w:lvlText w:val=""/>
      <w:lvlJc w:val="left"/>
      <w:pPr>
        <w:tabs>
          <w:tab w:val="num" w:pos="2160"/>
        </w:tabs>
        <w:ind w:left="2160" w:hanging="360"/>
      </w:pPr>
      <w:rPr>
        <w:rFonts w:ascii="Wingdings" w:hAnsi="Wingdings" w:hint="default"/>
      </w:rPr>
    </w:lvl>
    <w:lvl w:ilvl="3" w:tplc="C45221D4" w:tentative="1">
      <w:start w:val="1"/>
      <w:numFmt w:val="bullet"/>
      <w:lvlText w:val=""/>
      <w:lvlJc w:val="left"/>
      <w:pPr>
        <w:tabs>
          <w:tab w:val="num" w:pos="2880"/>
        </w:tabs>
        <w:ind w:left="2880" w:hanging="360"/>
      </w:pPr>
      <w:rPr>
        <w:rFonts w:ascii="Symbol" w:hAnsi="Symbol" w:hint="default"/>
      </w:rPr>
    </w:lvl>
    <w:lvl w:ilvl="4" w:tplc="36EA1E32" w:tentative="1">
      <w:start w:val="1"/>
      <w:numFmt w:val="bullet"/>
      <w:lvlText w:val="o"/>
      <w:lvlJc w:val="left"/>
      <w:pPr>
        <w:tabs>
          <w:tab w:val="num" w:pos="3600"/>
        </w:tabs>
        <w:ind w:left="3600" w:hanging="360"/>
      </w:pPr>
      <w:rPr>
        <w:rFonts w:ascii="Courier New" w:hAnsi="Courier New" w:cs="Courier New" w:hint="default"/>
      </w:rPr>
    </w:lvl>
    <w:lvl w:ilvl="5" w:tplc="A606B708" w:tentative="1">
      <w:start w:val="1"/>
      <w:numFmt w:val="bullet"/>
      <w:lvlText w:val=""/>
      <w:lvlJc w:val="left"/>
      <w:pPr>
        <w:tabs>
          <w:tab w:val="num" w:pos="4320"/>
        </w:tabs>
        <w:ind w:left="4320" w:hanging="360"/>
      </w:pPr>
      <w:rPr>
        <w:rFonts w:ascii="Wingdings" w:hAnsi="Wingdings" w:hint="default"/>
      </w:rPr>
    </w:lvl>
    <w:lvl w:ilvl="6" w:tplc="4E826A38" w:tentative="1">
      <w:start w:val="1"/>
      <w:numFmt w:val="bullet"/>
      <w:lvlText w:val=""/>
      <w:lvlJc w:val="left"/>
      <w:pPr>
        <w:tabs>
          <w:tab w:val="num" w:pos="5040"/>
        </w:tabs>
        <w:ind w:left="5040" w:hanging="360"/>
      </w:pPr>
      <w:rPr>
        <w:rFonts w:ascii="Symbol" w:hAnsi="Symbol" w:hint="default"/>
      </w:rPr>
    </w:lvl>
    <w:lvl w:ilvl="7" w:tplc="426CB478" w:tentative="1">
      <w:start w:val="1"/>
      <w:numFmt w:val="bullet"/>
      <w:lvlText w:val="o"/>
      <w:lvlJc w:val="left"/>
      <w:pPr>
        <w:tabs>
          <w:tab w:val="num" w:pos="5760"/>
        </w:tabs>
        <w:ind w:left="5760" w:hanging="360"/>
      </w:pPr>
      <w:rPr>
        <w:rFonts w:ascii="Courier New" w:hAnsi="Courier New" w:cs="Courier New" w:hint="default"/>
      </w:rPr>
    </w:lvl>
    <w:lvl w:ilvl="8" w:tplc="F650DF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21DBE"/>
    <w:multiLevelType w:val="hybridMultilevel"/>
    <w:tmpl w:val="93E8C6FA"/>
    <w:lvl w:ilvl="0" w:tplc="9FFAE9AA">
      <w:start w:val="1"/>
      <w:numFmt w:val="bullet"/>
      <w:lvlText w:val=""/>
      <w:lvlJc w:val="left"/>
      <w:pPr>
        <w:ind w:left="720" w:hanging="360"/>
      </w:pPr>
      <w:rPr>
        <w:rFonts w:ascii="Symbol" w:hAnsi="Symbol" w:hint="default"/>
      </w:rPr>
    </w:lvl>
    <w:lvl w:ilvl="1" w:tplc="B00EBBF2">
      <w:start w:val="1"/>
      <w:numFmt w:val="bullet"/>
      <w:lvlText w:val="o"/>
      <w:lvlJc w:val="left"/>
      <w:pPr>
        <w:ind w:left="1440" w:hanging="360"/>
      </w:pPr>
      <w:rPr>
        <w:rFonts w:ascii="Courier New" w:hAnsi="Courier New" w:cs="Courier New" w:hint="default"/>
      </w:rPr>
    </w:lvl>
    <w:lvl w:ilvl="2" w:tplc="C0505182" w:tentative="1">
      <w:start w:val="1"/>
      <w:numFmt w:val="bullet"/>
      <w:lvlText w:val=""/>
      <w:lvlJc w:val="left"/>
      <w:pPr>
        <w:ind w:left="2160" w:hanging="360"/>
      </w:pPr>
      <w:rPr>
        <w:rFonts w:ascii="Wingdings" w:hAnsi="Wingdings" w:hint="default"/>
      </w:rPr>
    </w:lvl>
    <w:lvl w:ilvl="3" w:tplc="5F105B4C" w:tentative="1">
      <w:start w:val="1"/>
      <w:numFmt w:val="bullet"/>
      <w:lvlText w:val=""/>
      <w:lvlJc w:val="left"/>
      <w:pPr>
        <w:ind w:left="2880" w:hanging="360"/>
      </w:pPr>
      <w:rPr>
        <w:rFonts w:ascii="Symbol" w:hAnsi="Symbol" w:hint="default"/>
      </w:rPr>
    </w:lvl>
    <w:lvl w:ilvl="4" w:tplc="F7E6BE16" w:tentative="1">
      <w:start w:val="1"/>
      <w:numFmt w:val="bullet"/>
      <w:lvlText w:val="o"/>
      <w:lvlJc w:val="left"/>
      <w:pPr>
        <w:ind w:left="3600" w:hanging="360"/>
      </w:pPr>
      <w:rPr>
        <w:rFonts w:ascii="Courier New" w:hAnsi="Courier New" w:cs="Courier New" w:hint="default"/>
      </w:rPr>
    </w:lvl>
    <w:lvl w:ilvl="5" w:tplc="DE96AF7A" w:tentative="1">
      <w:start w:val="1"/>
      <w:numFmt w:val="bullet"/>
      <w:lvlText w:val=""/>
      <w:lvlJc w:val="left"/>
      <w:pPr>
        <w:ind w:left="4320" w:hanging="360"/>
      </w:pPr>
      <w:rPr>
        <w:rFonts w:ascii="Wingdings" w:hAnsi="Wingdings" w:hint="default"/>
      </w:rPr>
    </w:lvl>
    <w:lvl w:ilvl="6" w:tplc="541ADFEA" w:tentative="1">
      <w:start w:val="1"/>
      <w:numFmt w:val="bullet"/>
      <w:lvlText w:val=""/>
      <w:lvlJc w:val="left"/>
      <w:pPr>
        <w:ind w:left="5040" w:hanging="360"/>
      </w:pPr>
      <w:rPr>
        <w:rFonts w:ascii="Symbol" w:hAnsi="Symbol" w:hint="default"/>
      </w:rPr>
    </w:lvl>
    <w:lvl w:ilvl="7" w:tplc="AD7026A6" w:tentative="1">
      <w:start w:val="1"/>
      <w:numFmt w:val="bullet"/>
      <w:lvlText w:val="o"/>
      <w:lvlJc w:val="left"/>
      <w:pPr>
        <w:ind w:left="5760" w:hanging="360"/>
      </w:pPr>
      <w:rPr>
        <w:rFonts w:ascii="Courier New" w:hAnsi="Courier New" w:cs="Courier New" w:hint="default"/>
      </w:rPr>
    </w:lvl>
    <w:lvl w:ilvl="8" w:tplc="209A2856" w:tentative="1">
      <w:start w:val="1"/>
      <w:numFmt w:val="bullet"/>
      <w:lvlText w:val=""/>
      <w:lvlJc w:val="left"/>
      <w:pPr>
        <w:ind w:left="6480" w:hanging="360"/>
      </w:pPr>
      <w:rPr>
        <w:rFonts w:ascii="Wingdings" w:hAnsi="Wingdings" w:hint="default"/>
      </w:rPr>
    </w:lvl>
  </w:abstractNum>
  <w:abstractNum w:abstractNumId="15" w15:restartNumberingAfterBreak="0">
    <w:nsid w:val="3F961424"/>
    <w:multiLevelType w:val="hybridMultilevel"/>
    <w:tmpl w:val="C2C0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1F0409"/>
    <w:multiLevelType w:val="hybridMultilevel"/>
    <w:tmpl w:val="069001BA"/>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2A2D55"/>
    <w:multiLevelType w:val="hybridMultilevel"/>
    <w:tmpl w:val="8F4E4B58"/>
    <w:lvl w:ilvl="0" w:tplc="7AB0260E">
      <w:start w:val="1"/>
      <w:numFmt w:val="upperLetter"/>
      <w:lvlText w:val="%1."/>
      <w:lvlJc w:val="left"/>
      <w:pPr>
        <w:ind w:left="720" w:hanging="360"/>
      </w:pPr>
    </w:lvl>
    <w:lvl w:ilvl="1" w:tplc="6E181898" w:tentative="1">
      <w:start w:val="1"/>
      <w:numFmt w:val="lowerLetter"/>
      <w:lvlText w:val="%2."/>
      <w:lvlJc w:val="left"/>
      <w:pPr>
        <w:ind w:left="1440" w:hanging="360"/>
      </w:pPr>
    </w:lvl>
    <w:lvl w:ilvl="2" w:tplc="C456BAD4" w:tentative="1">
      <w:start w:val="1"/>
      <w:numFmt w:val="lowerRoman"/>
      <w:lvlText w:val="%3."/>
      <w:lvlJc w:val="right"/>
      <w:pPr>
        <w:ind w:left="2160" w:hanging="180"/>
      </w:pPr>
    </w:lvl>
    <w:lvl w:ilvl="3" w:tplc="F96C6692" w:tentative="1">
      <w:start w:val="1"/>
      <w:numFmt w:val="decimal"/>
      <w:lvlText w:val="%4."/>
      <w:lvlJc w:val="left"/>
      <w:pPr>
        <w:ind w:left="2880" w:hanging="360"/>
      </w:pPr>
    </w:lvl>
    <w:lvl w:ilvl="4" w:tplc="8D7A0FA6" w:tentative="1">
      <w:start w:val="1"/>
      <w:numFmt w:val="lowerLetter"/>
      <w:lvlText w:val="%5."/>
      <w:lvlJc w:val="left"/>
      <w:pPr>
        <w:ind w:left="3600" w:hanging="360"/>
      </w:pPr>
    </w:lvl>
    <w:lvl w:ilvl="5" w:tplc="D31A08BC" w:tentative="1">
      <w:start w:val="1"/>
      <w:numFmt w:val="lowerRoman"/>
      <w:lvlText w:val="%6."/>
      <w:lvlJc w:val="right"/>
      <w:pPr>
        <w:ind w:left="4320" w:hanging="180"/>
      </w:pPr>
    </w:lvl>
    <w:lvl w:ilvl="6" w:tplc="6E761B00" w:tentative="1">
      <w:start w:val="1"/>
      <w:numFmt w:val="decimal"/>
      <w:lvlText w:val="%7."/>
      <w:lvlJc w:val="left"/>
      <w:pPr>
        <w:ind w:left="5040" w:hanging="360"/>
      </w:pPr>
    </w:lvl>
    <w:lvl w:ilvl="7" w:tplc="29C6F94A" w:tentative="1">
      <w:start w:val="1"/>
      <w:numFmt w:val="lowerLetter"/>
      <w:lvlText w:val="%8."/>
      <w:lvlJc w:val="left"/>
      <w:pPr>
        <w:ind w:left="5760" w:hanging="360"/>
      </w:pPr>
    </w:lvl>
    <w:lvl w:ilvl="8" w:tplc="54861106" w:tentative="1">
      <w:start w:val="1"/>
      <w:numFmt w:val="lowerRoman"/>
      <w:lvlText w:val="%9."/>
      <w:lvlJc w:val="right"/>
      <w:pPr>
        <w:ind w:left="6480" w:hanging="180"/>
      </w:pPr>
    </w:lvl>
  </w:abstractNum>
  <w:abstractNum w:abstractNumId="18" w15:restartNumberingAfterBreak="0">
    <w:nsid w:val="414C4E43"/>
    <w:multiLevelType w:val="hybridMultilevel"/>
    <w:tmpl w:val="288E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544B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025128"/>
    <w:multiLevelType w:val="hybridMultilevel"/>
    <w:tmpl w:val="C9CC3212"/>
    <w:lvl w:ilvl="0" w:tplc="D39457DA">
      <w:start w:val="1"/>
      <w:numFmt w:val="upperRoman"/>
      <w:lvlText w:val="%1."/>
      <w:lvlJc w:val="left"/>
      <w:pPr>
        <w:ind w:left="960" w:hanging="720"/>
      </w:pPr>
      <w:rPr>
        <w:rFonts w:ascii="Arial" w:eastAsia="Times New Roman" w:hAnsi="Arial" w:cs="Arial" w:hint="default"/>
        <w:color w:val="auto"/>
        <w:sz w:val="24"/>
        <w:u w:val="single"/>
      </w:rPr>
    </w:lvl>
    <w:lvl w:ilvl="1" w:tplc="D84A2B70" w:tentative="1">
      <w:start w:val="1"/>
      <w:numFmt w:val="lowerLetter"/>
      <w:lvlText w:val="%2."/>
      <w:lvlJc w:val="left"/>
      <w:pPr>
        <w:ind w:left="1320" w:hanging="360"/>
      </w:pPr>
    </w:lvl>
    <w:lvl w:ilvl="2" w:tplc="F1446962" w:tentative="1">
      <w:start w:val="1"/>
      <w:numFmt w:val="lowerRoman"/>
      <w:lvlText w:val="%3."/>
      <w:lvlJc w:val="right"/>
      <w:pPr>
        <w:ind w:left="2040" w:hanging="180"/>
      </w:pPr>
    </w:lvl>
    <w:lvl w:ilvl="3" w:tplc="41025C3A" w:tentative="1">
      <w:start w:val="1"/>
      <w:numFmt w:val="decimal"/>
      <w:lvlText w:val="%4."/>
      <w:lvlJc w:val="left"/>
      <w:pPr>
        <w:ind w:left="2760" w:hanging="360"/>
      </w:pPr>
    </w:lvl>
    <w:lvl w:ilvl="4" w:tplc="6ED8ACBE" w:tentative="1">
      <w:start w:val="1"/>
      <w:numFmt w:val="lowerLetter"/>
      <w:lvlText w:val="%5."/>
      <w:lvlJc w:val="left"/>
      <w:pPr>
        <w:ind w:left="3480" w:hanging="360"/>
      </w:pPr>
    </w:lvl>
    <w:lvl w:ilvl="5" w:tplc="A74CA012" w:tentative="1">
      <w:start w:val="1"/>
      <w:numFmt w:val="lowerRoman"/>
      <w:lvlText w:val="%6."/>
      <w:lvlJc w:val="right"/>
      <w:pPr>
        <w:ind w:left="4200" w:hanging="180"/>
      </w:pPr>
    </w:lvl>
    <w:lvl w:ilvl="6" w:tplc="8278A202" w:tentative="1">
      <w:start w:val="1"/>
      <w:numFmt w:val="decimal"/>
      <w:lvlText w:val="%7."/>
      <w:lvlJc w:val="left"/>
      <w:pPr>
        <w:ind w:left="4920" w:hanging="360"/>
      </w:pPr>
    </w:lvl>
    <w:lvl w:ilvl="7" w:tplc="A73E8740" w:tentative="1">
      <w:start w:val="1"/>
      <w:numFmt w:val="lowerLetter"/>
      <w:lvlText w:val="%8."/>
      <w:lvlJc w:val="left"/>
      <w:pPr>
        <w:ind w:left="5640" w:hanging="360"/>
      </w:pPr>
    </w:lvl>
    <w:lvl w:ilvl="8" w:tplc="20F24A7A" w:tentative="1">
      <w:start w:val="1"/>
      <w:numFmt w:val="lowerRoman"/>
      <w:lvlText w:val="%9."/>
      <w:lvlJc w:val="right"/>
      <w:pPr>
        <w:ind w:left="6360" w:hanging="180"/>
      </w:pPr>
    </w:lvl>
  </w:abstractNum>
  <w:abstractNum w:abstractNumId="21" w15:restartNumberingAfterBreak="0">
    <w:nsid w:val="59D75465"/>
    <w:multiLevelType w:val="hybridMultilevel"/>
    <w:tmpl w:val="EA3462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284892"/>
    <w:multiLevelType w:val="hybridMultilevel"/>
    <w:tmpl w:val="5C2EC002"/>
    <w:lvl w:ilvl="0" w:tplc="ADB81BCC">
      <w:start w:val="1"/>
      <w:numFmt w:val="bullet"/>
      <w:lvlText w:val="o"/>
      <w:lvlJc w:val="left"/>
      <w:pPr>
        <w:ind w:left="1800" w:hanging="360"/>
      </w:pPr>
      <w:rPr>
        <w:rFonts w:ascii="Courier New" w:hAnsi="Courier New" w:cs="Courier New" w:hint="default"/>
      </w:rPr>
    </w:lvl>
    <w:lvl w:ilvl="1" w:tplc="C4629630" w:tentative="1">
      <w:start w:val="1"/>
      <w:numFmt w:val="bullet"/>
      <w:lvlText w:val="o"/>
      <w:lvlJc w:val="left"/>
      <w:pPr>
        <w:ind w:left="2520" w:hanging="360"/>
      </w:pPr>
      <w:rPr>
        <w:rFonts w:ascii="Courier New" w:hAnsi="Courier New" w:cs="Courier New" w:hint="default"/>
      </w:rPr>
    </w:lvl>
    <w:lvl w:ilvl="2" w:tplc="14266012" w:tentative="1">
      <w:start w:val="1"/>
      <w:numFmt w:val="bullet"/>
      <w:lvlText w:val=""/>
      <w:lvlJc w:val="left"/>
      <w:pPr>
        <w:ind w:left="3240" w:hanging="360"/>
      </w:pPr>
      <w:rPr>
        <w:rFonts w:ascii="Wingdings" w:hAnsi="Wingdings" w:hint="default"/>
      </w:rPr>
    </w:lvl>
    <w:lvl w:ilvl="3" w:tplc="E76CB5F4" w:tentative="1">
      <w:start w:val="1"/>
      <w:numFmt w:val="bullet"/>
      <w:lvlText w:val=""/>
      <w:lvlJc w:val="left"/>
      <w:pPr>
        <w:ind w:left="3960" w:hanging="360"/>
      </w:pPr>
      <w:rPr>
        <w:rFonts w:ascii="Symbol" w:hAnsi="Symbol" w:hint="default"/>
      </w:rPr>
    </w:lvl>
    <w:lvl w:ilvl="4" w:tplc="CD305F82" w:tentative="1">
      <w:start w:val="1"/>
      <w:numFmt w:val="bullet"/>
      <w:lvlText w:val="o"/>
      <w:lvlJc w:val="left"/>
      <w:pPr>
        <w:ind w:left="4680" w:hanging="360"/>
      </w:pPr>
      <w:rPr>
        <w:rFonts w:ascii="Courier New" w:hAnsi="Courier New" w:cs="Courier New" w:hint="default"/>
      </w:rPr>
    </w:lvl>
    <w:lvl w:ilvl="5" w:tplc="78283322" w:tentative="1">
      <w:start w:val="1"/>
      <w:numFmt w:val="bullet"/>
      <w:lvlText w:val=""/>
      <w:lvlJc w:val="left"/>
      <w:pPr>
        <w:ind w:left="5400" w:hanging="360"/>
      </w:pPr>
      <w:rPr>
        <w:rFonts w:ascii="Wingdings" w:hAnsi="Wingdings" w:hint="default"/>
      </w:rPr>
    </w:lvl>
    <w:lvl w:ilvl="6" w:tplc="F92CBFCC" w:tentative="1">
      <w:start w:val="1"/>
      <w:numFmt w:val="bullet"/>
      <w:lvlText w:val=""/>
      <w:lvlJc w:val="left"/>
      <w:pPr>
        <w:ind w:left="6120" w:hanging="360"/>
      </w:pPr>
      <w:rPr>
        <w:rFonts w:ascii="Symbol" w:hAnsi="Symbol" w:hint="default"/>
      </w:rPr>
    </w:lvl>
    <w:lvl w:ilvl="7" w:tplc="A2A2C928" w:tentative="1">
      <w:start w:val="1"/>
      <w:numFmt w:val="bullet"/>
      <w:lvlText w:val="o"/>
      <w:lvlJc w:val="left"/>
      <w:pPr>
        <w:ind w:left="6840" w:hanging="360"/>
      </w:pPr>
      <w:rPr>
        <w:rFonts w:ascii="Courier New" w:hAnsi="Courier New" w:cs="Courier New" w:hint="default"/>
      </w:rPr>
    </w:lvl>
    <w:lvl w:ilvl="8" w:tplc="84C2ABAE" w:tentative="1">
      <w:start w:val="1"/>
      <w:numFmt w:val="bullet"/>
      <w:lvlText w:val=""/>
      <w:lvlJc w:val="left"/>
      <w:pPr>
        <w:ind w:left="7560" w:hanging="360"/>
      </w:pPr>
      <w:rPr>
        <w:rFonts w:ascii="Wingdings" w:hAnsi="Wingdings" w:hint="default"/>
      </w:rPr>
    </w:lvl>
  </w:abstractNum>
  <w:abstractNum w:abstractNumId="23" w15:restartNumberingAfterBreak="0">
    <w:nsid w:val="600578A0"/>
    <w:multiLevelType w:val="hybridMultilevel"/>
    <w:tmpl w:val="4E207FE0"/>
    <w:lvl w:ilvl="0" w:tplc="B980DFC6">
      <w:start w:val="1"/>
      <w:numFmt w:val="upperRoman"/>
      <w:lvlText w:val="%1."/>
      <w:lvlJc w:val="left"/>
      <w:pPr>
        <w:ind w:left="960" w:hanging="720"/>
      </w:pPr>
      <w:rPr>
        <w:rFonts w:ascii="Arial" w:eastAsia="Times New Roman" w:hAnsi="Arial" w:cs="Arial" w:hint="default"/>
        <w:color w:val="0000FF"/>
        <w:sz w:val="24"/>
        <w:u w:val="single"/>
      </w:rPr>
    </w:lvl>
    <w:lvl w:ilvl="1" w:tplc="3978390A" w:tentative="1">
      <w:start w:val="1"/>
      <w:numFmt w:val="lowerLetter"/>
      <w:lvlText w:val="%2."/>
      <w:lvlJc w:val="left"/>
      <w:pPr>
        <w:ind w:left="1320" w:hanging="360"/>
      </w:pPr>
    </w:lvl>
    <w:lvl w:ilvl="2" w:tplc="BD70E238" w:tentative="1">
      <w:start w:val="1"/>
      <w:numFmt w:val="lowerRoman"/>
      <w:lvlText w:val="%3."/>
      <w:lvlJc w:val="right"/>
      <w:pPr>
        <w:ind w:left="2040" w:hanging="180"/>
      </w:pPr>
    </w:lvl>
    <w:lvl w:ilvl="3" w:tplc="2A5A40DC" w:tentative="1">
      <w:start w:val="1"/>
      <w:numFmt w:val="decimal"/>
      <w:lvlText w:val="%4."/>
      <w:lvlJc w:val="left"/>
      <w:pPr>
        <w:ind w:left="2760" w:hanging="360"/>
      </w:pPr>
    </w:lvl>
    <w:lvl w:ilvl="4" w:tplc="98A2F738" w:tentative="1">
      <w:start w:val="1"/>
      <w:numFmt w:val="lowerLetter"/>
      <w:lvlText w:val="%5."/>
      <w:lvlJc w:val="left"/>
      <w:pPr>
        <w:ind w:left="3480" w:hanging="360"/>
      </w:pPr>
    </w:lvl>
    <w:lvl w:ilvl="5" w:tplc="D5744CEE" w:tentative="1">
      <w:start w:val="1"/>
      <w:numFmt w:val="lowerRoman"/>
      <w:lvlText w:val="%6."/>
      <w:lvlJc w:val="right"/>
      <w:pPr>
        <w:ind w:left="4200" w:hanging="180"/>
      </w:pPr>
    </w:lvl>
    <w:lvl w:ilvl="6" w:tplc="D6762796" w:tentative="1">
      <w:start w:val="1"/>
      <w:numFmt w:val="decimal"/>
      <w:lvlText w:val="%7."/>
      <w:lvlJc w:val="left"/>
      <w:pPr>
        <w:ind w:left="4920" w:hanging="360"/>
      </w:pPr>
    </w:lvl>
    <w:lvl w:ilvl="7" w:tplc="ECF62BAC" w:tentative="1">
      <w:start w:val="1"/>
      <w:numFmt w:val="lowerLetter"/>
      <w:lvlText w:val="%8."/>
      <w:lvlJc w:val="left"/>
      <w:pPr>
        <w:ind w:left="5640" w:hanging="360"/>
      </w:pPr>
    </w:lvl>
    <w:lvl w:ilvl="8" w:tplc="E0B414B0" w:tentative="1">
      <w:start w:val="1"/>
      <w:numFmt w:val="lowerRoman"/>
      <w:lvlText w:val="%9."/>
      <w:lvlJc w:val="right"/>
      <w:pPr>
        <w:ind w:left="6360" w:hanging="180"/>
      </w:pPr>
    </w:lvl>
  </w:abstractNum>
  <w:abstractNum w:abstractNumId="24" w15:restartNumberingAfterBreak="0">
    <w:nsid w:val="78B6275C"/>
    <w:multiLevelType w:val="hybridMultilevel"/>
    <w:tmpl w:val="278C74C0"/>
    <w:lvl w:ilvl="0" w:tplc="5F4E9718">
      <w:start w:val="45"/>
      <w:numFmt w:val="decimal"/>
      <w:lvlText w:val="%1"/>
      <w:lvlJc w:val="left"/>
      <w:pPr>
        <w:ind w:left="2520" w:hanging="360"/>
      </w:pPr>
      <w:rPr>
        <w:rFonts w:hint="default"/>
      </w:rPr>
    </w:lvl>
    <w:lvl w:ilvl="1" w:tplc="0344B808" w:tentative="1">
      <w:start w:val="1"/>
      <w:numFmt w:val="lowerLetter"/>
      <w:lvlText w:val="%2."/>
      <w:lvlJc w:val="left"/>
      <w:pPr>
        <w:ind w:left="3240" w:hanging="360"/>
      </w:pPr>
    </w:lvl>
    <w:lvl w:ilvl="2" w:tplc="AB125508" w:tentative="1">
      <w:start w:val="1"/>
      <w:numFmt w:val="lowerRoman"/>
      <w:lvlText w:val="%3."/>
      <w:lvlJc w:val="right"/>
      <w:pPr>
        <w:ind w:left="3960" w:hanging="180"/>
      </w:pPr>
    </w:lvl>
    <w:lvl w:ilvl="3" w:tplc="7486CA96" w:tentative="1">
      <w:start w:val="1"/>
      <w:numFmt w:val="decimal"/>
      <w:lvlText w:val="%4."/>
      <w:lvlJc w:val="left"/>
      <w:pPr>
        <w:ind w:left="4680" w:hanging="360"/>
      </w:pPr>
    </w:lvl>
    <w:lvl w:ilvl="4" w:tplc="89F85F3A" w:tentative="1">
      <w:start w:val="1"/>
      <w:numFmt w:val="lowerLetter"/>
      <w:lvlText w:val="%5."/>
      <w:lvlJc w:val="left"/>
      <w:pPr>
        <w:ind w:left="5400" w:hanging="360"/>
      </w:pPr>
    </w:lvl>
    <w:lvl w:ilvl="5" w:tplc="A1B41976" w:tentative="1">
      <w:start w:val="1"/>
      <w:numFmt w:val="lowerRoman"/>
      <w:lvlText w:val="%6."/>
      <w:lvlJc w:val="right"/>
      <w:pPr>
        <w:ind w:left="6120" w:hanging="180"/>
      </w:pPr>
    </w:lvl>
    <w:lvl w:ilvl="6" w:tplc="066245A2" w:tentative="1">
      <w:start w:val="1"/>
      <w:numFmt w:val="decimal"/>
      <w:lvlText w:val="%7."/>
      <w:lvlJc w:val="left"/>
      <w:pPr>
        <w:ind w:left="6840" w:hanging="360"/>
      </w:pPr>
    </w:lvl>
    <w:lvl w:ilvl="7" w:tplc="DB48F200" w:tentative="1">
      <w:start w:val="1"/>
      <w:numFmt w:val="lowerLetter"/>
      <w:lvlText w:val="%8."/>
      <w:lvlJc w:val="left"/>
      <w:pPr>
        <w:ind w:left="7560" w:hanging="360"/>
      </w:pPr>
    </w:lvl>
    <w:lvl w:ilvl="8" w:tplc="8FB46578" w:tentative="1">
      <w:start w:val="1"/>
      <w:numFmt w:val="lowerRoman"/>
      <w:lvlText w:val="%9."/>
      <w:lvlJc w:val="right"/>
      <w:pPr>
        <w:ind w:left="8280" w:hanging="180"/>
      </w:pPr>
    </w:lvl>
  </w:abstractNum>
  <w:abstractNum w:abstractNumId="25" w15:restartNumberingAfterBreak="0">
    <w:nsid w:val="790635A3"/>
    <w:multiLevelType w:val="hybridMultilevel"/>
    <w:tmpl w:val="CA024EFE"/>
    <w:lvl w:ilvl="0" w:tplc="2684FEE2">
      <w:start w:val="1"/>
      <w:numFmt w:val="bullet"/>
      <w:lvlText w:val=""/>
      <w:lvlJc w:val="left"/>
      <w:pPr>
        <w:ind w:left="1080" w:hanging="360"/>
      </w:pPr>
      <w:rPr>
        <w:rFonts w:ascii="Symbol" w:hAnsi="Symbol" w:hint="default"/>
      </w:rPr>
    </w:lvl>
    <w:lvl w:ilvl="1" w:tplc="EEB2C7C2" w:tentative="1">
      <w:start w:val="1"/>
      <w:numFmt w:val="bullet"/>
      <w:lvlText w:val="o"/>
      <w:lvlJc w:val="left"/>
      <w:pPr>
        <w:ind w:left="1800" w:hanging="360"/>
      </w:pPr>
      <w:rPr>
        <w:rFonts w:ascii="Courier New" w:hAnsi="Courier New" w:cs="Courier New" w:hint="default"/>
      </w:rPr>
    </w:lvl>
    <w:lvl w:ilvl="2" w:tplc="F35CA5E0" w:tentative="1">
      <w:start w:val="1"/>
      <w:numFmt w:val="bullet"/>
      <w:lvlText w:val=""/>
      <w:lvlJc w:val="left"/>
      <w:pPr>
        <w:ind w:left="2520" w:hanging="360"/>
      </w:pPr>
      <w:rPr>
        <w:rFonts w:ascii="Wingdings" w:hAnsi="Wingdings" w:hint="default"/>
      </w:rPr>
    </w:lvl>
    <w:lvl w:ilvl="3" w:tplc="198A353C" w:tentative="1">
      <w:start w:val="1"/>
      <w:numFmt w:val="bullet"/>
      <w:lvlText w:val=""/>
      <w:lvlJc w:val="left"/>
      <w:pPr>
        <w:ind w:left="3240" w:hanging="360"/>
      </w:pPr>
      <w:rPr>
        <w:rFonts w:ascii="Symbol" w:hAnsi="Symbol" w:hint="default"/>
      </w:rPr>
    </w:lvl>
    <w:lvl w:ilvl="4" w:tplc="9B0C89E4" w:tentative="1">
      <w:start w:val="1"/>
      <w:numFmt w:val="bullet"/>
      <w:lvlText w:val="o"/>
      <w:lvlJc w:val="left"/>
      <w:pPr>
        <w:ind w:left="3960" w:hanging="360"/>
      </w:pPr>
      <w:rPr>
        <w:rFonts w:ascii="Courier New" w:hAnsi="Courier New" w:cs="Courier New" w:hint="default"/>
      </w:rPr>
    </w:lvl>
    <w:lvl w:ilvl="5" w:tplc="771C06D0" w:tentative="1">
      <w:start w:val="1"/>
      <w:numFmt w:val="bullet"/>
      <w:lvlText w:val=""/>
      <w:lvlJc w:val="left"/>
      <w:pPr>
        <w:ind w:left="4680" w:hanging="360"/>
      </w:pPr>
      <w:rPr>
        <w:rFonts w:ascii="Wingdings" w:hAnsi="Wingdings" w:hint="default"/>
      </w:rPr>
    </w:lvl>
    <w:lvl w:ilvl="6" w:tplc="93FC98FA" w:tentative="1">
      <w:start w:val="1"/>
      <w:numFmt w:val="bullet"/>
      <w:lvlText w:val=""/>
      <w:lvlJc w:val="left"/>
      <w:pPr>
        <w:ind w:left="5400" w:hanging="360"/>
      </w:pPr>
      <w:rPr>
        <w:rFonts w:ascii="Symbol" w:hAnsi="Symbol" w:hint="default"/>
      </w:rPr>
    </w:lvl>
    <w:lvl w:ilvl="7" w:tplc="3ADC9696" w:tentative="1">
      <w:start w:val="1"/>
      <w:numFmt w:val="bullet"/>
      <w:lvlText w:val="o"/>
      <w:lvlJc w:val="left"/>
      <w:pPr>
        <w:ind w:left="6120" w:hanging="360"/>
      </w:pPr>
      <w:rPr>
        <w:rFonts w:ascii="Courier New" w:hAnsi="Courier New" w:cs="Courier New" w:hint="default"/>
      </w:rPr>
    </w:lvl>
    <w:lvl w:ilvl="8" w:tplc="659A45A2" w:tentative="1">
      <w:start w:val="1"/>
      <w:numFmt w:val="bullet"/>
      <w:lvlText w:val=""/>
      <w:lvlJc w:val="left"/>
      <w:pPr>
        <w:ind w:left="6840" w:hanging="360"/>
      </w:pPr>
      <w:rPr>
        <w:rFonts w:ascii="Wingdings" w:hAnsi="Wingdings" w:hint="default"/>
      </w:rPr>
    </w:lvl>
  </w:abstractNum>
  <w:num w:numId="1" w16cid:durableId="573048172">
    <w:abstractNumId w:val="4"/>
  </w:num>
  <w:num w:numId="2" w16cid:durableId="665547819">
    <w:abstractNumId w:val="13"/>
  </w:num>
  <w:num w:numId="3" w16cid:durableId="1847209162">
    <w:abstractNumId w:val="0"/>
  </w:num>
  <w:num w:numId="4" w16cid:durableId="2004311361">
    <w:abstractNumId w:val="19"/>
  </w:num>
  <w:num w:numId="5" w16cid:durableId="725295894">
    <w:abstractNumId w:val="2"/>
  </w:num>
  <w:num w:numId="6" w16cid:durableId="1597329617">
    <w:abstractNumId w:val="22"/>
  </w:num>
  <w:num w:numId="7" w16cid:durableId="766195227">
    <w:abstractNumId w:val="24"/>
  </w:num>
  <w:num w:numId="8" w16cid:durableId="1886789948">
    <w:abstractNumId w:val="5"/>
  </w:num>
  <w:num w:numId="9" w16cid:durableId="2125074160">
    <w:abstractNumId w:val="17"/>
  </w:num>
  <w:num w:numId="10" w16cid:durableId="1044868167">
    <w:abstractNumId w:val="9"/>
  </w:num>
  <w:num w:numId="11" w16cid:durableId="492180538">
    <w:abstractNumId w:val="3"/>
  </w:num>
  <w:num w:numId="12" w16cid:durableId="1297182473">
    <w:abstractNumId w:val="12"/>
  </w:num>
  <w:num w:numId="13" w16cid:durableId="1879857805">
    <w:abstractNumId w:val="7"/>
  </w:num>
  <w:num w:numId="14" w16cid:durableId="358549104">
    <w:abstractNumId w:val="1"/>
  </w:num>
  <w:num w:numId="15" w16cid:durableId="890387292">
    <w:abstractNumId w:val="14"/>
  </w:num>
  <w:num w:numId="16" w16cid:durableId="1778868189">
    <w:abstractNumId w:val="6"/>
  </w:num>
  <w:num w:numId="17" w16cid:durableId="1636566215">
    <w:abstractNumId w:val="8"/>
  </w:num>
  <w:num w:numId="18" w16cid:durableId="257324766">
    <w:abstractNumId w:val="25"/>
  </w:num>
  <w:num w:numId="19" w16cid:durableId="1719360199">
    <w:abstractNumId w:val="11"/>
  </w:num>
  <w:num w:numId="20" w16cid:durableId="1189105059">
    <w:abstractNumId w:val="12"/>
  </w:num>
  <w:num w:numId="21" w16cid:durableId="310449600">
    <w:abstractNumId w:val="12"/>
  </w:num>
  <w:num w:numId="22" w16cid:durableId="860168428">
    <w:abstractNumId w:val="12"/>
  </w:num>
  <w:num w:numId="23" w16cid:durableId="1477916331">
    <w:abstractNumId w:val="12"/>
  </w:num>
  <w:num w:numId="24" w16cid:durableId="2107457864">
    <w:abstractNumId w:val="12"/>
  </w:num>
  <w:num w:numId="25" w16cid:durableId="1645893103">
    <w:abstractNumId w:val="12"/>
  </w:num>
  <w:num w:numId="26" w16cid:durableId="414402349">
    <w:abstractNumId w:val="12"/>
  </w:num>
  <w:num w:numId="27" w16cid:durableId="1180121179">
    <w:abstractNumId w:val="12"/>
  </w:num>
  <w:num w:numId="28" w16cid:durableId="722141472">
    <w:abstractNumId w:val="12"/>
  </w:num>
  <w:num w:numId="29" w16cid:durableId="2069692820">
    <w:abstractNumId w:val="12"/>
  </w:num>
  <w:num w:numId="30" w16cid:durableId="1209218940">
    <w:abstractNumId w:val="12"/>
  </w:num>
  <w:num w:numId="31" w16cid:durableId="1420784155">
    <w:abstractNumId w:val="12"/>
  </w:num>
  <w:num w:numId="32" w16cid:durableId="1535388551">
    <w:abstractNumId w:val="12"/>
  </w:num>
  <w:num w:numId="33" w16cid:durableId="1992981766">
    <w:abstractNumId w:val="12"/>
  </w:num>
  <w:num w:numId="34" w16cid:durableId="1619139496">
    <w:abstractNumId w:val="12"/>
  </w:num>
  <w:num w:numId="35" w16cid:durableId="149054603">
    <w:abstractNumId w:val="12"/>
  </w:num>
  <w:num w:numId="36" w16cid:durableId="315452098">
    <w:abstractNumId w:val="12"/>
  </w:num>
  <w:num w:numId="37" w16cid:durableId="1651254336">
    <w:abstractNumId w:val="12"/>
  </w:num>
  <w:num w:numId="38" w16cid:durableId="136150077">
    <w:abstractNumId w:val="12"/>
  </w:num>
  <w:num w:numId="39" w16cid:durableId="2140419907">
    <w:abstractNumId w:val="23"/>
  </w:num>
  <w:num w:numId="40" w16cid:durableId="111828456">
    <w:abstractNumId w:val="20"/>
  </w:num>
  <w:num w:numId="41" w16cid:durableId="571737695">
    <w:abstractNumId w:val="10"/>
  </w:num>
  <w:num w:numId="42" w16cid:durableId="887834203">
    <w:abstractNumId w:val="15"/>
  </w:num>
  <w:num w:numId="43" w16cid:durableId="1185629756">
    <w:abstractNumId w:val="21"/>
  </w:num>
  <w:num w:numId="44" w16cid:durableId="16853834">
    <w:abstractNumId w:val="16"/>
  </w:num>
  <w:num w:numId="45" w16cid:durableId="189727955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8D"/>
    <w:rsid w:val="0000143E"/>
    <w:rsid w:val="00001B70"/>
    <w:rsid w:val="000034A8"/>
    <w:rsid w:val="00006B29"/>
    <w:rsid w:val="0000780E"/>
    <w:rsid w:val="00007B26"/>
    <w:rsid w:val="000102DF"/>
    <w:rsid w:val="00010B79"/>
    <w:rsid w:val="00012604"/>
    <w:rsid w:val="00014325"/>
    <w:rsid w:val="000151C9"/>
    <w:rsid w:val="000200C4"/>
    <w:rsid w:val="0002082F"/>
    <w:rsid w:val="00021C45"/>
    <w:rsid w:val="00021D84"/>
    <w:rsid w:val="00022B71"/>
    <w:rsid w:val="00027DC1"/>
    <w:rsid w:val="00027E24"/>
    <w:rsid w:val="000300D1"/>
    <w:rsid w:val="00030A3A"/>
    <w:rsid w:val="00031160"/>
    <w:rsid w:val="00031518"/>
    <w:rsid w:val="00032DB7"/>
    <w:rsid w:val="0003313D"/>
    <w:rsid w:val="000341F9"/>
    <w:rsid w:val="00035D39"/>
    <w:rsid w:val="0004096A"/>
    <w:rsid w:val="000420AF"/>
    <w:rsid w:val="00042124"/>
    <w:rsid w:val="0004249B"/>
    <w:rsid w:val="0004711C"/>
    <w:rsid w:val="00047D2D"/>
    <w:rsid w:val="0005240E"/>
    <w:rsid w:val="00052607"/>
    <w:rsid w:val="000540B8"/>
    <w:rsid w:val="00054F6C"/>
    <w:rsid w:val="00055B25"/>
    <w:rsid w:val="00055E75"/>
    <w:rsid w:val="0005614C"/>
    <w:rsid w:val="00056C49"/>
    <w:rsid w:val="00057F90"/>
    <w:rsid w:val="000601D7"/>
    <w:rsid w:val="00060958"/>
    <w:rsid w:val="00061033"/>
    <w:rsid w:val="00061552"/>
    <w:rsid w:val="00061B14"/>
    <w:rsid w:val="00061BC6"/>
    <w:rsid w:val="000624A3"/>
    <w:rsid w:val="000637FA"/>
    <w:rsid w:val="00064123"/>
    <w:rsid w:val="00065096"/>
    <w:rsid w:val="0006540D"/>
    <w:rsid w:val="00067374"/>
    <w:rsid w:val="0007014D"/>
    <w:rsid w:val="0007077A"/>
    <w:rsid w:val="00072BC3"/>
    <w:rsid w:val="00074140"/>
    <w:rsid w:val="00074498"/>
    <w:rsid w:val="00075A7D"/>
    <w:rsid w:val="0007698A"/>
    <w:rsid w:val="00077504"/>
    <w:rsid w:val="00080D75"/>
    <w:rsid w:val="0008199D"/>
    <w:rsid w:val="000852C6"/>
    <w:rsid w:val="000900EE"/>
    <w:rsid w:val="00091173"/>
    <w:rsid w:val="000914A4"/>
    <w:rsid w:val="00091971"/>
    <w:rsid w:val="0009220F"/>
    <w:rsid w:val="00093596"/>
    <w:rsid w:val="000A1DDC"/>
    <w:rsid w:val="000A2910"/>
    <w:rsid w:val="000A2BD3"/>
    <w:rsid w:val="000A3EB9"/>
    <w:rsid w:val="000A4370"/>
    <w:rsid w:val="000A671E"/>
    <w:rsid w:val="000A7121"/>
    <w:rsid w:val="000A73EA"/>
    <w:rsid w:val="000A7465"/>
    <w:rsid w:val="000B0D20"/>
    <w:rsid w:val="000B1460"/>
    <w:rsid w:val="000B26C6"/>
    <w:rsid w:val="000B2740"/>
    <w:rsid w:val="000B451B"/>
    <w:rsid w:val="000B57E5"/>
    <w:rsid w:val="000B5834"/>
    <w:rsid w:val="000C028C"/>
    <w:rsid w:val="000C0C3E"/>
    <w:rsid w:val="000C1ED4"/>
    <w:rsid w:val="000C4043"/>
    <w:rsid w:val="000C4062"/>
    <w:rsid w:val="000C4B4F"/>
    <w:rsid w:val="000C522C"/>
    <w:rsid w:val="000C5E16"/>
    <w:rsid w:val="000C7CEE"/>
    <w:rsid w:val="000D0F56"/>
    <w:rsid w:val="000D1E83"/>
    <w:rsid w:val="000D1F48"/>
    <w:rsid w:val="000D60CC"/>
    <w:rsid w:val="000D6500"/>
    <w:rsid w:val="000D7015"/>
    <w:rsid w:val="000E126D"/>
    <w:rsid w:val="000E2071"/>
    <w:rsid w:val="000E22C2"/>
    <w:rsid w:val="000E326A"/>
    <w:rsid w:val="000E3E51"/>
    <w:rsid w:val="000E4313"/>
    <w:rsid w:val="000E566E"/>
    <w:rsid w:val="000E6FC2"/>
    <w:rsid w:val="000F246F"/>
    <w:rsid w:val="000F417F"/>
    <w:rsid w:val="000F58E8"/>
    <w:rsid w:val="000F670B"/>
    <w:rsid w:val="000F6A54"/>
    <w:rsid w:val="00102054"/>
    <w:rsid w:val="001030B5"/>
    <w:rsid w:val="00103B5B"/>
    <w:rsid w:val="001043FE"/>
    <w:rsid w:val="00104BD3"/>
    <w:rsid w:val="00106744"/>
    <w:rsid w:val="00110F77"/>
    <w:rsid w:val="001111E6"/>
    <w:rsid w:val="0011230F"/>
    <w:rsid w:val="001140CE"/>
    <w:rsid w:val="00117473"/>
    <w:rsid w:val="001213BA"/>
    <w:rsid w:val="00121BB7"/>
    <w:rsid w:val="00121CE0"/>
    <w:rsid w:val="00121D84"/>
    <w:rsid w:val="001223F9"/>
    <w:rsid w:val="00122674"/>
    <w:rsid w:val="00124A5B"/>
    <w:rsid w:val="00126F21"/>
    <w:rsid w:val="0013092A"/>
    <w:rsid w:val="00130DE8"/>
    <w:rsid w:val="0013375F"/>
    <w:rsid w:val="00133C1A"/>
    <w:rsid w:val="00133D05"/>
    <w:rsid w:val="00133D88"/>
    <w:rsid w:val="00133EDF"/>
    <w:rsid w:val="001375E5"/>
    <w:rsid w:val="00137C44"/>
    <w:rsid w:val="00142368"/>
    <w:rsid w:val="0014423B"/>
    <w:rsid w:val="0014444B"/>
    <w:rsid w:val="001525BD"/>
    <w:rsid w:val="00152815"/>
    <w:rsid w:val="00153050"/>
    <w:rsid w:val="0015326F"/>
    <w:rsid w:val="00153273"/>
    <w:rsid w:val="0015712E"/>
    <w:rsid w:val="00161AA4"/>
    <w:rsid w:val="00161AC9"/>
    <w:rsid w:val="00165C70"/>
    <w:rsid w:val="00166CE0"/>
    <w:rsid w:val="00166F4B"/>
    <w:rsid w:val="00171B93"/>
    <w:rsid w:val="00172BC6"/>
    <w:rsid w:val="00177B05"/>
    <w:rsid w:val="0018056B"/>
    <w:rsid w:val="00180C33"/>
    <w:rsid w:val="001846A5"/>
    <w:rsid w:val="00184D2E"/>
    <w:rsid w:val="00185F14"/>
    <w:rsid w:val="00186C1E"/>
    <w:rsid w:val="0018791C"/>
    <w:rsid w:val="00187D8E"/>
    <w:rsid w:val="00190458"/>
    <w:rsid w:val="00195F96"/>
    <w:rsid w:val="001969C7"/>
    <w:rsid w:val="001973B4"/>
    <w:rsid w:val="00197A69"/>
    <w:rsid w:val="00197E32"/>
    <w:rsid w:val="001A0B8F"/>
    <w:rsid w:val="001A0F78"/>
    <w:rsid w:val="001A34DB"/>
    <w:rsid w:val="001A6146"/>
    <w:rsid w:val="001A691B"/>
    <w:rsid w:val="001A6952"/>
    <w:rsid w:val="001A79C3"/>
    <w:rsid w:val="001B1A68"/>
    <w:rsid w:val="001B1F23"/>
    <w:rsid w:val="001B2042"/>
    <w:rsid w:val="001B4032"/>
    <w:rsid w:val="001B4C20"/>
    <w:rsid w:val="001B6952"/>
    <w:rsid w:val="001C1CF6"/>
    <w:rsid w:val="001C2208"/>
    <w:rsid w:val="001C29AF"/>
    <w:rsid w:val="001C6968"/>
    <w:rsid w:val="001D1458"/>
    <w:rsid w:val="001D1B91"/>
    <w:rsid w:val="001D233F"/>
    <w:rsid w:val="001D3CC0"/>
    <w:rsid w:val="001D40A1"/>
    <w:rsid w:val="001D4D43"/>
    <w:rsid w:val="001E0C62"/>
    <w:rsid w:val="001E398A"/>
    <w:rsid w:val="001E4075"/>
    <w:rsid w:val="001E45D7"/>
    <w:rsid w:val="001E5C26"/>
    <w:rsid w:val="001F01CE"/>
    <w:rsid w:val="001F02D6"/>
    <w:rsid w:val="001F1043"/>
    <w:rsid w:val="001F2D0B"/>
    <w:rsid w:val="001F507D"/>
    <w:rsid w:val="001F5466"/>
    <w:rsid w:val="001F739A"/>
    <w:rsid w:val="001F73B8"/>
    <w:rsid w:val="001F7BD4"/>
    <w:rsid w:val="00201F93"/>
    <w:rsid w:val="0020271B"/>
    <w:rsid w:val="00204EEC"/>
    <w:rsid w:val="00210E96"/>
    <w:rsid w:val="002131A7"/>
    <w:rsid w:val="00214306"/>
    <w:rsid w:val="00214545"/>
    <w:rsid w:val="00215F99"/>
    <w:rsid w:val="0022027B"/>
    <w:rsid w:val="00220D18"/>
    <w:rsid w:val="00220DA8"/>
    <w:rsid w:val="00220DF2"/>
    <w:rsid w:val="00221F82"/>
    <w:rsid w:val="00222094"/>
    <w:rsid w:val="002226C4"/>
    <w:rsid w:val="002238DD"/>
    <w:rsid w:val="00223A8D"/>
    <w:rsid w:val="00225D5E"/>
    <w:rsid w:val="00225E30"/>
    <w:rsid w:val="00227A8B"/>
    <w:rsid w:val="00231807"/>
    <w:rsid w:val="00232B4C"/>
    <w:rsid w:val="00235844"/>
    <w:rsid w:val="00235EF2"/>
    <w:rsid w:val="0023642C"/>
    <w:rsid w:val="00237660"/>
    <w:rsid w:val="002408C0"/>
    <w:rsid w:val="00242D8D"/>
    <w:rsid w:val="00243ABC"/>
    <w:rsid w:val="002479E0"/>
    <w:rsid w:val="0025080B"/>
    <w:rsid w:val="00253548"/>
    <w:rsid w:val="002535FC"/>
    <w:rsid w:val="00253B4F"/>
    <w:rsid w:val="00253E84"/>
    <w:rsid w:val="002556A6"/>
    <w:rsid w:val="002564F5"/>
    <w:rsid w:val="002566D0"/>
    <w:rsid w:val="00260285"/>
    <w:rsid w:val="002604AE"/>
    <w:rsid w:val="002629B9"/>
    <w:rsid w:val="002638A8"/>
    <w:rsid w:val="00264DCD"/>
    <w:rsid w:val="002664E7"/>
    <w:rsid w:val="00266E08"/>
    <w:rsid w:val="00266E93"/>
    <w:rsid w:val="00266ED6"/>
    <w:rsid w:val="00271D38"/>
    <w:rsid w:val="00273EE4"/>
    <w:rsid w:val="002754A8"/>
    <w:rsid w:val="00275D8F"/>
    <w:rsid w:val="00276D3E"/>
    <w:rsid w:val="00280B7C"/>
    <w:rsid w:val="00280CA3"/>
    <w:rsid w:val="00280CE4"/>
    <w:rsid w:val="0028357F"/>
    <w:rsid w:val="00284EB0"/>
    <w:rsid w:val="002862AA"/>
    <w:rsid w:val="0028714E"/>
    <w:rsid w:val="00290CA3"/>
    <w:rsid w:val="00291674"/>
    <w:rsid w:val="002932CA"/>
    <w:rsid w:val="00294832"/>
    <w:rsid w:val="002968A5"/>
    <w:rsid w:val="00297CA4"/>
    <w:rsid w:val="00297FC1"/>
    <w:rsid w:val="002A05B1"/>
    <w:rsid w:val="002A118E"/>
    <w:rsid w:val="002A50C8"/>
    <w:rsid w:val="002A7201"/>
    <w:rsid w:val="002B1148"/>
    <w:rsid w:val="002B3B3A"/>
    <w:rsid w:val="002B3C78"/>
    <w:rsid w:val="002B5008"/>
    <w:rsid w:val="002B6D18"/>
    <w:rsid w:val="002C0294"/>
    <w:rsid w:val="002C0EC4"/>
    <w:rsid w:val="002C161B"/>
    <w:rsid w:val="002C3091"/>
    <w:rsid w:val="002C54DE"/>
    <w:rsid w:val="002C5E78"/>
    <w:rsid w:val="002C7B99"/>
    <w:rsid w:val="002D285F"/>
    <w:rsid w:val="002D3A2D"/>
    <w:rsid w:val="002D4A3B"/>
    <w:rsid w:val="002D520D"/>
    <w:rsid w:val="002D6B12"/>
    <w:rsid w:val="002D7843"/>
    <w:rsid w:val="002D7D23"/>
    <w:rsid w:val="002E00A7"/>
    <w:rsid w:val="002E3B1C"/>
    <w:rsid w:val="002E45CE"/>
    <w:rsid w:val="002E67FF"/>
    <w:rsid w:val="002E6C78"/>
    <w:rsid w:val="002E6D1C"/>
    <w:rsid w:val="002E7BE2"/>
    <w:rsid w:val="002F1DCD"/>
    <w:rsid w:val="002F5EC7"/>
    <w:rsid w:val="002F7413"/>
    <w:rsid w:val="002F755C"/>
    <w:rsid w:val="00301999"/>
    <w:rsid w:val="003023C7"/>
    <w:rsid w:val="00302510"/>
    <w:rsid w:val="00302803"/>
    <w:rsid w:val="00302FD5"/>
    <w:rsid w:val="003035A5"/>
    <w:rsid w:val="0030755C"/>
    <w:rsid w:val="00311FDE"/>
    <w:rsid w:val="00312201"/>
    <w:rsid w:val="003149E6"/>
    <w:rsid w:val="0031743B"/>
    <w:rsid w:val="00317E4F"/>
    <w:rsid w:val="003201ED"/>
    <w:rsid w:val="00320F54"/>
    <w:rsid w:val="00323795"/>
    <w:rsid w:val="003239EA"/>
    <w:rsid w:val="00323A0E"/>
    <w:rsid w:val="00326256"/>
    <w:rsid w:val="00326ED5"/>
    <w:rsid w:val="00327A38"/>
    <w:rsid w:val="003321ED"/>
    <w:rsid w:val="00334077"/>
    <w:rsid w:val="00341D91"/>
    <w:rsid w:val="00343C39"/>
    <w:rsid w:val="00343D7E"/>
    <w:rsid w:val="00347CCE"/>
    <w:rsid w:val="003511C0"/>
    <w:rsid w:val="003527A5"/>
    <w:rsid w:val="003544E6"/>
    <w:rsid w:val="00360139"/>
    <w:rsid w:val="0036037B"/>
    <w:rsid w:val="00361F9C"/>
    <w:rsid w:val="003627D6"/>
    <w:rsid w:val="00362C8D"/>
    <w:rsid w:val="00362D47"/>
    <w:rsid w:val="00362DC0"/>
    <w:rsid w:val="003631E1"/>
    <w:rsid w:val="00364136"/>
    <w:rsid w:val="00364FB7"/>
    <w:rsid w:val="003664F6"/>
    <w:rsid w:val="00366EAB"/>
    <w:rsid w:val="00367634"/>
    <w:rsid w:val="0037133C"/>
    <w:rsid w:val="0037561D"/>
    <w:rsid w:val="003759BC"/>
    <w:rsid w:val="00376204"/>
    <w:rsid w:val="00380384"/>
    <w:rsid w:val="003812CA"/>
    <w:rsid w:val="00381D14"/>
    <w:rsid w:val="003821D6"/>
    <w:rsid w:val="00382657"/>
    <w:rsid w:val="00385377"/>
    <w:rsid w:val="00385642"/>
    <w:rsid w:val="0038633F"/>
    <w:rsid w:val="0039224A"/>
    <w:rsid w:val="00392D5F"/>
    <w:rsid w:val="00393BC3"/>
    <w:rsid w:val="00396543"/>
    <w:rsid w:val="003A2B07"/>
    <w:rsid w:val="003A2D18"/>
    <w:rsid w:val="003A31C1"/>
    <w:rsid w:val="003A48C0"/>
    <w:rsid w:val="003A6A81"/>
    <w:rsid w:val="003B0355"/>
    <w:rsid w:val="003B07FD"/>
    <w:rsid w:val="003B3B62"/>
    <w:rsid w:val="003B6D5C"/>
    <w:rsid w:val="003C1317"/>
    <w:rsid w:val="003C156E"/>
    <w:rsid w:val="003C38EE"/>
    <w:rsid w:val="003C3B0D"/>
    <w:rsid w:val="003C4401"/>
    <w:rsid w:val="003C59F7"/>
    <w:rsid w:val="003D025E"/>
    <w:rsid w:val="003D03E3"/>
    <w:rsid w:val="003D2083"/>
    <w:rsid w:val="003D39F0"/>
    <w:rsid w:val="003D7120"/>
    <w:rsid w:val="003E2073"/>
    <w:rsid w:val="003E5614"/>
    <w:rsid w:val="003E705A"/>
    <w:rsid w:val="003F2220"/>
    <w:rsid w:val="003F5B38"/>
    <w:rsid w:val="003F6E06"/>
    <w:rsid w:val="003F751E"/>
    <w:rsid w:val="003F7FBF"/>
    <w:rsid w:val="004011EB"/>
    <w:rsid w:val="0040124E"/>
    <w:rsid w:val="004071E6"/>
    <w:rsid w:val="00410E64"/>
    <w:rsid w:val="00411387"/>
    <w:rsid w:val="00412523"/>
    <w:rsid w:val="0041321B"/>
    <w:rsid w:val="00413F77"/>
    <w:rsid w:val="00415043"/>
    <w:rsid w:val="00417A46"/>
    <w:rsid w:val="00417B78"/>
    <w:rsid w:val="00417F4F"/>
    <w:rsid w:val="00426E54"/>
    <w:rsid w:val="004315FF"/>
    <w:rsid w:val="00431B34"/>
    <w:rsid w:val="004331CC"/>
    <w:rsid w:val="004343F3"/>
    <w:rsid w:val="0043589B"/>
    <w:rsid w:val="00437A20"/>
    <w:rsid w:val="00440BF5"/>
    <w:rsid w:val="00442922"/>
    <w:rsid w:val="004435C2"/>
    <w:rsid w:val="00444A71"/>
    <w:rsid w:val="00445994"/>
    <w:rsid w:val="00446A49"/>
    <w:rsid w:val="00447393"/>
    <w:rsid w:val="004537C6"/>
    <w:rsid w:val="00454000"/>
    <w:rsid w:val="00454EB8"/>
    <w:rsid w:val="00456689"/>
    <w:rsid w:val="004617AF"/>
    <w:rsid w:val="004639CD"/>
    <w:rsid w:val="00466CB9"/>
    <w:rsid w:val="0046760A"/>
    <w:rsid w:val="00471E40"/>
    <w:rsid w:val="00473E4C"/>
    <w:rsid w:val="0047411E"/>
    <w:rsid w:val="004772C5"/>
    <w:rsid w:val="00481390"/>
    <w:rsid w:val="00482A5A"/>
    <w:rsid w:val="00482C73"/>
    <w:rsid w:val="00483715"/>
    <w:rsid w:val="00486958"/>
    <w:rsid w:val="00486DAB"/>
    <w:rsid w:val="0049104C"/>
    <w:rsid w:val="004913D9"/>
    <w:rsid w:val="00491592"/>
    <w:rsid w:val="00491BDF"/>
    <w:rsid w:val="00492012"/>
    <w:rsid w:val="00494073"/>
    <w:rsid w:val="0049537F"/>
    <w:rsid w:val="004968DD"/>
    <w:rsid w:val="00496D62"/>
    <w:rsid w:val="004A0B56"/>
    <w:rsid w:val="004A0C71"/>
    <w:rsid w:val="004A1EFB"/>
    <w:rsid w:val="004A5A6F"/>
    <w:rsid w:val="004A5A8E"/>
    <w:rsid w:val="004A66CD"/>
    <w:rsid w:val="004B0553"/>
    <w:rsid w:val="004B07EA"/>
    <w:rsid w:val="004B0FE7"/>
    <w:rsid w:val="004B15EA"/>
    <w:rsid w:val="004B3D98"/>
    <w:rsid w:val="004B49BD"/>
    <w:rsid w:val="004B562D"/>
    <w:rsid w:val="004B5816"/>
    <w:rsid w:val="004B5EC4"/>
    <w:rsid w:val="004C0643"/>
    <w:rsid w:val="004C17FA"/>
    <w:rsid w:val="004C55A7"/>
    <w:rsid w:val="004C5D29"/>
    <w:rsid w:val="004D21A7"/>
    <w:rsid w:val="004D33DA"/>
    <w:rsid w:val="004D4302"/>
    <w:rsid w:val="004E1294"/>
    <w:rsid w:val="004E1820"/>
    <w:rsid w:val="004E31D8"/>
    <w:rsid w:val="004E37D7"/>
    <w:rsid w:val="004E5059"/>
    <w:rsid w:val="004E5347"/>
    <w:rsid w:val="004E5692"/>
    <w:rsid w:val="004E59DE"/>
    <w:rsid w:val="004E5D17"/>
    <w:rsid w:val="004E6E24"/>
    <w:rsid w:val="004F3829"/>
    <w:rsid w:val="004F3EF0"/>
    <w:rsid w:val="004F5174"/>
    <w:rsid w:val="004F77F1"/>
    <w:rsid w:val="00500B1A"/>
    <w:rsid w:val="005018B7"/>
    <w:rsid w:val="005028B3"/>
    <w:rsid w:val="005045C4"/>
    <w:rsid w:val="00505091"/>
    <w:rsid w:val="005061DB"/>
    <w:rsid w:val="0051021C"/>
    <w:rsid w:val="005110C4"/>
    <w:rsid w:val="00511674"/>
    <w:rsid w:val="00512EFD"/>
    <w:rsid w:val="00516774"/>
    <w:rsid w:val="005169EF"/>
    <w:rsid w:val="00520118"/>
    <w:rsid w:val="00522179"/>
    <w:rsid w:val="00522A33"/>
    <w:rsid w:val="00525024"/>
    <w:rsid w:val="0053122E"/>
    <w:rsid w:val="00531ABA"/>
    <w:rsid w:val="005340D8"/>
    <w:rsid w:val="00541C0A"/>
    <w:rsid w:val="00541C60"/>
    <w:rsid w:val="0054270E"/>
    <w:rsid w:val="00542D4B"/>
    <w:rsid w:val="005446C3"/>
    <w:rsid w:val="00545165"/>
    <w:rsid w:val="00545585"/>
    <w:rsid w:val="0054618C"/>
    <w:rsid w:val="0055167C"/>
    <w:rsid w:val="00553089"/>
    <w:rsid w:val="00557AAA"/>
    <w:rsid w:val="00563149"/>
    <w:rsid w:val="00566D75"/>
    <w:rsid w:val="00571A8F"/>
    <w:rsid w:val="00576531"/>
    <w:rsid w:val="00577AB4"/>
    <w:rsid w:val="00580D30"/>
    <w:rsid w:val="00581241"/>
    <w:rsid w:val="0058137E"/>
    <w:rsid w:val="00587901"/>
    <w:rsid w:val="00592C33"/>
    <w:rsid w:val="00594C8E"/>
    <w:rsid w:val="00595C93"/>
    <w:rsid w:val="00595EAC"/>
    <w:rsid w:val="00597037"/>
    <w:rsid w:val="005A1481"/>
    <w:rsid w:val="005A4132"/>
    <w:rsid w:val="005A6693"/>
    <w:rsid w:val="005B03D2"/>
    <w:rsid w:val="005B19DD"/>
    <w:rsid w:val="005B1D0C"/>
    <w:rsid w:val="005B2DB0"/>
    <w:rsid w:val="005B4BC3"/>
    <w:rsid w:val="005B6717"/>
    <w:rsid w:val="005B7121"/>
    <w:rsid w:val="005B790A"/>
    <w:rsid w:val="005B7CCF"/>
    <w:rsid w:val="005C21A6"/>
    <w:rsid w:val="005C50E3"/>
    <w:rsid w:val="005C5A74"/>
    <w:rsid w:val="005C5E61"/>
    <w:rsid w:val="005C6550"/>
    <w:rsid w:val="005C6D47"/>
    <w:rsid w:val="005C6EA9"/>
    <w:rsid w:val="005C750B"/>
    <w:rsid w:val="005D0326"/>
    <w:rsid w:val="005D096D"/>
    <w:rsid w:val="005D4BEC"/>
    <w:rsid w:val="005D4CCE"/>
    <w:rsid w:val="005D523D"/>
    <w:rsid w:val="005D57E2"/>
    <w:rsid w:val="005D5DCD"/>
    <w:rsid w:val="005D6176"/>
    <w:rsid w:val="005D7C7D"/>
    <w:rsid w:val="005E2494"/>
    <w:rsid w:val="005E26F8"/>
    <w:rsid w:val="005E3DCE"/>
    <w:rsid w:val="005E4D1C"/>
    <w:rsid w:val="005E532C"/>
    <w:rsid w:val="005E57D3"/>
    <w:rsid w:val="005E77A1"/>
    <w:rsid w:val="005F1CC8"/>
    <w:rsid w:val="005F26DA"/>
    <w:rsid w:val="005F2915"/>
    <w:rsid w:val="005F2DE9"/>
    <w:rsid w:val="005F3968"/>
    <w:rsid w:val="00601DA4"/>
    <w:rsid w:val="00602DA4"/>
    <w:rsid w:val="00604235"/>
    <w:rsid w:val="00610AEE"/>
    <w:rsid w:val="00611700"/>
    <w:rsid w:val="00611E3D"/>
    <w:rsid w:val="00614C8D"/>
    <w:rsid w:val="006150D0"/>
    <w:rsid w:val="006165F0"/>
    <w:rsid w:val="00616905"/>
    <w:rsid w:val="00620DD1"/>
    <w:rsid w:val="006210E3"/>
    <w:rsid w:val="00621D4E"/>
    <w:rsid w:val="00624A5D"/>
    <w:rsid w:val="00625785"/>
    <w:rsid w:val="006261D8"/>
    <w:rsid w:val="006265EB"/>
    <w:rsid w:val="006331DC"/>
    <w:rsid w:val="00633C2B"/>
    <w:rsid w:val="00635D88"/>
    <w:rsid w:val="006447AE"/>
    <w:rsid w:val="00645C67"/>
    <w:rsid w:val="00646DA7"/>
    <w:rsid w:val="006470B0"/>
    <w:rsid w:val="00650F09"/>
    <w:rsid w:val="00650FA9"/>
    <w:rsid w:val="00651E6F"/>
    <w:rsid w:val="00651F32"/>
    <w:rsid w:val="00654732"/>
    <w:rsid w:val="006550EF"/>
    <w:rsid w:val="00655732"/>
    <w:rsid w:val="00656B68"/>
    <w:rsid w:val="006607E8"/>
    <w:rsid w:val="0066093E"/>
    <w:rsid w:val="0066321E"/>
    <w:rsid w:val="00664D5B"/>
    <w:rsid w:val="00665459"/>
    <w:rsid w:val="00667AA1"/>
    <w:rsid w:val="00667D6F"/>
    <w:rsid w:val="00667EC2"/>
    <w:rsid w:val="006751A2"/>
    <w:rsid w:val="00680BC7"/>
    <w:rsid w:val="00680EBB"/>
    <w:rsid w:val="00681583"/>
    <w:rsid w:val="00681835"/>
    <w:rsid w:val="00681B3A"/>
    <w:rsid w:val="00682828"/>
    <w:rsid w:val="0068419D"/>
    <w:rsid w:val="00684A0E"/>
    <w:rsid w:val="00684C5A"/>
    <w:rsid w:val="00690E67"/>
    <w:rsid w:val="0069238B"/>
    <w:rsid w:val="00692800"/>
    <w:rsid w:val="00692BBF"/>
    <w:rsid w:val="00693035"/>
    <w:rsid w:val="00693F02"/>
    <w:rsid w:val="00696D06"/>
    <w:rsid w:val="00697617"/>
    <w:rsid w:val="006A08B5"/>
    <w:rsid w:val="006A5238"/>
    <w:rsid w:val="006A57EC"/>
    <w:rsid w:val="006A7DF9"/>
    <w:rsid w:val="006B13B8"/>
    <w:rsid w:val="006B2510"/>
    <w:rsid w:val="006B4D0C"/>
    <w:rsid w:val="006B7216"/>
    <w:rsid w:val="006B799B"/>
    <w:rsid w:val="006C0801"/>
    <w:rsid w:val="006C1F13"/>
    <w:rsid w:val="006C245B"/>
    <w:rsid w:val="006C2F71"/>
    <w:rsid w:val="006C5EFD"/>
    <w:rsid w:val="006D2475"/>
    <w:rsid w:val="006D360D"/>
    <w:rsid w:val="006D40B6"/>
    <w:rsid w:val="006D4B36"/>
    <w:rsid w:val="006D4EEE"/>
    <w:rsid w:val="006D5B04"/>
    <w:rsid w:val="006D75E5"/>
    <w:rsid w:val="006E023C"/>
    <w:rsid w:val="006E1482"/>
    <w:rsid w:val="006E5F21"/>
    <w:rsid w:val="006F01D5"/>
    <w:rsid w:val="006F0EE1"/>
    <w:rsid w:val="006F25B8"/>
    <w:rsid w:val="006F3B32"/>
    <w:rsid w:val="00700A17"/>
    <w:rsid w:val="007025CA"/>
    <w:rsid w:val="00703DDE"/>
    <w:rsid w:val="00707B7B"/>
    <w:rsid w:val="007103DF"/>
    <w:rsid w:val="007108EB"/>
    <w:rsid w:val="00712615"/>
    <w:rsid w:val="00712F94"/>
    <w:rsid w:val="00714666"/>
    <w:rsid w:val="0071521C"/>
    <w:rsid w:val="00715315"/>
    <w:rsid w:val="00715BC4"/>
    <w:rsid w:val="00715E1E"/>
    <w:rsid w:val="00716D71"/>
    <w:rsid w:val="0071777A"/>
    <w:rsid w:val="00721DE2"/>
    <w:rsid w:val="007237B4"/>
    <w:rsid w:val="007258DC"/>
    <w:rsid w:val="00726383"/>
    <w:rsid w:val="00730D7A"/>
    <w:rsid w:val="00732A4E"/>
    <w:rsid w:val="00733C27"/>
    <w:rsid w:val="00734478"/>
    <w:rsid w:val="0073613B"/>
    <w:rsid w:val="00736ABD"/>
    <w:rsid w:val="007374C9"/>
    <w:rsid w:val="00737F74"/>
    <w:rsid w:val="00740F77"/>
    <w:rsid w:val="00741420"/>
    <w:rsid w:val="00750BB7"/>
    <w:rsid w:val="00751E11"/>
    <w:rsid w:val="00752B05"/>
    <w:rsid w:val="00753213"/>
    <w:rsid w:val="00754E3A"/>
    <w:rsid w:val="00755240"/>
    <w:rsid w:val="00760F8A"/>
    <w:rsid w:val="007623CE"/>
    <w:rsid w:val="00763C97"/>
    <w:rsid w:val="00764B66"/>
    <w:rsid w:val="00765705"/>
    <w:rsid w:val="00765868"/>
    <w:rsid w:val="007677DE"/>
    <w:rsid w:val="00774BC2"/>
    <w:rsid w:val="0077532B"/>
    <w:rsid w:val="00775AD6"/>
    <w:rsid w:val="00780365"/>
    <w:rsid w:val="00780D29"/>
    <w:rsid w:val="00780D70"/>
    <w:rsid w:val="0078262C"/>
    <w:rsid w:val="00786207"/>
    <w:rsid w:val="00791393"/>
    <w:rsid w:val="00795C18"/>
    <w:rsid w:val="00796F86"/>
    <w:rsid w:val="007A27CF"/>
    <w:rsid w:val="007A5E23"/>
    <w:rsid w:val="007A6211"/>
    <w:rsid w:val="007A6550"/>
    <w:rsid w:val="007B0197"/>
    <w:rsid w:val="007B2EC3"/>
    <w:rsid w:val="007B3C28"/>
    <w:rsid w:val="007B548F"/>
    <w:rsid w:val="007B5B69"/>
    <w:rsid w:val="007B66DC"/>
    <w:rsid w:val="007B68C2"/>
    <w:rsid w:val="007B7A1E"/>
    <w:rsid w:val="007C04D2"/>
    <w:rsid w:val="007C0FDB"/>
    <w:rsid w:val="007C337C"/>
    <w:rsid w:val="007C4DDF"/>
    <w:rsid w:val="007C6D89"/>
    <w:rsid w:val="007D00FD"/>
    <w:rsid w:val="007D5577"/>
    <w:rsid w:val="007D56D4"/>
    <w:rsid w:val="007D696D"/>
    <w:rsid w:val="007D7832"/>
    <w:rsid w:val="007E056F"/>
    <w:rsid w:val="007E283C"/>
    <w:rsid w:val="007E5C7C"/>
    <w:rsid w:val="007E6807"/>
    <w:rsid w:val="007F0BB6"/>
    <w:rsid w:val="007F0C50"/>
    <w:rsid w:val="007F0F4E"/>
    <w:rsid w:val="007F1FF4"/>
    <w:rsid w:val="007F2FCB"/>
    <w:rsid w:val="007F3424"/>
    <w:rsid w:val="007F437E"/>
    <w:rsid w:val="007F4501"/>
    <w:rsid w:val="007F4717"/>
    <w:rsid w:val="007F6346"/>
    <w:rsid w:val="007F6933"/>
    <w:rsid w:val="0080113A"/>
    <w:rsid w:val="0080209D"/>
    <w:rsid w:val="00803B11"/>
    <w:rsid w:val="00805B78"/>
    <w:rsid w:val="008106F0"/>
    <w:rsid w:val="00810EB6"/>
    <w:rsid w:val="008116AA"/>
    <w:rsid w:val="0081485A"/>
    <w:rsid w:val="00814AD2"/>
    <w:rsid w:val="00815D2F"/>
    <w:rsid w:val="0082256E"/>
    <w:rsid w:val="0082330B"/>
    <w:rsid w:val="00823BDA"/>
    <w:rsid w:val="00823E97"/>
    <w:rsid w:val="008251D9"/>
    <w:rsid w:val="00825D9E"/>
    <w:rsid w:val="008303B3"/>
    <w:rsid w:val="00830D3F"/>
    <w:rsid w:val="00832BE6"/>
    <w:rsid w:val="00833E93"/>
    <w:rsid w:val="008405DD"/>
    <w:rsid w:val="008440BF"/>
    <w:rsid w:val="00846063"/>
    <w:rsid w:val="00846A73"/>
    <w:rsid w:val="00850262"/>
    <w:rsid w:val="00852BA0"/>
    <w:rsid w:val="00854078"/>
    <w:rsid w:val="0085651A"/>
    <w:rsid w:val="008600A2"/>
    <w:rsid w:val="00860B4B"/>
    <w:rsid w:val="00861E58"/>
    <w:rsid w:val="0086227C"/>
    <w:rsid w:val="00862C98"/>
    <w:rsid w:val="0086412F"/>
    <w:rsid w:val="00866190"/>
    <w:rsid w:val="00866A42"/>
    <w:rsid w:val="00866BE0"/>
    <w:rsid w:val="00870811"/>
    <w:rsid w:val="008759A3"/>
    <w:rsid w:val="008774A1"/>
    <w:rsid w:val="00877E74"/>
    <w:rsid w:val="008852D8"/>
    <w:rsid w:val="00885D4C"/>
    <w:rsid w:val="00886118"/>
    <w:rsid w:val="008866B1"/>
    <w:rsid w:val="00886949"/>
    <w:rsid w:val="0089029C"/>
    <w:rsid w:val="00892B87"/>
    <w:rsid w:val="00895332"/>
    <w:rsid w:val="0089543A"/>
    <w:rsid w:val="008966CB"/>
    <w:rsid w:val="008A1D6A"/>
    <w:rsid w:val="008A220D"/>
    <w:rsid w:val="008A23DF"/>
    <w:rsid w:val="008A294C"/>
    <w:rsid w:val="008A3F93"/>
    <w:rsid w:val="008A5D5A"/>
    <w:rsid w:val="008A6ACF"/>
    <w:rsid w:val="008A7FFB"/>
    <w:rsid w:val="008B21D9"/>
    <w:rsid w:val="008B3C98"/>
    <w:rsid w:val="008B4D0C"/>
    <w:rsid w:val="008B61E4"/>
    <w:rsid w:val="008C0B0C"/>
    <w:rsid w:val="008C26FA"/>
    <w:rsid w:val="008C5E70"/>
    <w:rsid w:val="008C6206"/>
    <w:rsid w:val="008C67EC"/>
    <w:rsid w:val="008C6954"/>
    <w:rsid w:val="008D0782"/>
    <w:rsid w:val="008D1BC4"/>
    <w:rsid w:val="008D20D6"/>
    <w:rsid w:val="008D2DE3"/>
    <w:rsid w:val="008D38AB"/>
    <w:rsid w:val="008D5577"/>
    <w:rsid w:val="008D5668"/>
    <w:rsid w:val="008D7249"/>
    <w:rsid w:val="008D7FBE"/>
    <w:rsid w:val="008E22C6"/>
    <w:rsid w:val="008E24D0"/>
    <w:rsid w:val="008E3B64"/>
    <w:rsid w:val="008E3CAD"/>
    <w:rsid w:val="008E4B06"/>
    <w:rsid w:val="008E53D2"/>
    <w:rsid w:val="008E6604"/>
    <w:rsid w:val="008E69D9"/>
    <w:rsid w:val="008F2B18"/>
    <w:rsid w:val="008F303F"/>
    <w:rsid w:val="008F3D18"/>
    <w:rsid w:val="008F5A63"/>
    <w:rsid w:val="008F6F5F"/>
    <w:rsid w:val="008F7AE2"/>
    <w:rsid w:val="009001B9"/>
    <w:rsid w:val="00901284"/>
    <w:rsid w:val="00912886"/>
    <w:rsid w:val="00915E77"/>
    <w:rsid w:val="009172F9"/>
    <w:rsid w:val="00920598"/>
    <w:rsid w:val="009207E4"/>
    <w:rsid w:val="00921A07"/>
    <w:rsid w:val="00921D45"/>
    <w:rsid w:val="00923752"/>
    <w:rsid w:val="00925666"/>
    <w:rsid w:val="00931B76"/>
    <w:rsid w:val="00932087"/>
    <w:rsid w:val="009326B8"/>
    <w:rsid w:val="00932C63"/>
    <w:rsid w:val="0093341A"/>
    <w:rsid w:val="00933CC8"/>
    <w:rsid w:val="009346F9"/>
    <w:rsid w:val="009347D5"/>
    <w:rsid w:val="00934C93"/>
    <w:rsid w:val="00934EBA"/>
    <w:rsid w:val="0093513E"/>
    <w:rsid w:val="0093592B"/>
    <w:rsid w:val="00936308"/>
    <w:rsid w:val="0093755E"/>
    <w:rsid w:val="00940554"/>
    <w:rsid w:val="009408DC"/>
    <w:rsid w:val="0094289C"/>
    <w:rsid w:val="00942DB8"/>
    <w:rsid w:val="009433A8"/>
    <w:rsid w:val="00943FCE"/>
    <w:rsid w:val="00944E87"/>
    <w:rsid w:val="0094543A"/>
    <w:rsid w:val="0095034C"/>
    <w:rsid w:val="00950524"/>
    <w:rsid w:val="00955183"/>
    <w:rsid w:val="00960A8E"/>
    <w:rsid w:val="00961E4A"/>
    <w:rsid w:val="00961F92"/>
    <w:rsid w:val="009620EF"/>
    <w:rsid w:val="00965E2A"/>
    <w:rsid w:val="00966791"/>
    <w:rsid w:val="0097002C"/>
    <w:rsid w:val="009711D5"/>
    <w:rsid w:val="00971408"/>
    <w:rsid w:val="009737A5"/>
    <w:rsid w:val="009757F3"/>
    <w:rsid w:val="00977BCB"/>
    <w:rsid w:val="00977E42"/>
    <w:rsid w:val="00981A92"/>
    <w:rsid w:val="00982461"/>
    <w:rsid w:val="0098325B"/>
    <w:rsid w:val="00983731"/>
    <w:rsid w:val="00986CFA"/>
    <w:rsid w:val="00990402"/>
    <w:rsid w:val="009917D1"/>
    <w:rsid w:val="0099181D"/>
    <w:rsid w:val="00994DAF"/>
    <w:rsid w:val="009956B0"/>
    <w:rsid w:val="009A15EC"/>
    <w:rsid w:val="009A1696"/>
    <w:rsid w:val="009A1709"/>
    <w:rsid w:val="009A3494"/>
    <w:rsid w:val="009A38DB"/>
    <w:rsid w:val="009A450D"/>
    <w:rsid w:val="009A4E85"/>
    <w:rsid w:val="009A5D0D"/>
    <w:rsid w:val="009A60C0"/>
    <w:rsid w:val="009B0B01"/>
    <w:rsid w:val="009B0E2F"/>
    <w:rsid w:val="009B24D6"/>
    <w:rsid w:val="009C0B95"/>
    <w:rsid w:val="009C145C"/>
    <w:rsid w:val="009C16B3"/>
    <w:rsid w:val="009C2F4E"/>
    <w:rsid w:val="009C4FCC"/>
    <w:rsid w:val="009C6E60"/>
    <w:rsid w:val="009C7CCD"/>
    <w:rsid w:val="009D1FDF"/>
    <w:rsid w:val="009D236B"/>
    <w:rsid w:val="009D2763"/>
    <w:rsid w:val="009D27B4"/>
    <w:rsid w:val="009D3FA3"/>
    <w:rsid w:val="009D4960"/>
    <w:rsid w:val="009D5B43"/>
    <w:rsid w:val="009D6D3A"/>
    <w:rsid w:val="009D6D6B"/>
    <w:rsid w:val="009D7224"/>
    <w:rsid w:val="009D7B2C"/>
    <w:rsid w:val="009D7C81"/>
    <w:rsid w:val="009D7EC6"/>
    <w:rsid w:val="009E1EAB"/>
    <w:rsid w:val="009E30DF"/>
    <w:rsid w:val="009E581F"/>
    <w:rsid w:val="009E59C3"/>
    <w:rsid w:val="009E5B89"/>
    <w:rsid w:val="009F15FF"/>
    <w:rsid w:val="009F390A"/>
    <w:rsid w:val="009F7E6B"/>
    <w:rsid w:val="00A03013"/>
    <w:rsid w:val="00A03DA6"/>
    <w:rsid w:val="00A0478F"/>
    <w:rsid w:val="00A05AF1"/>
    <w:rsid w:val="00A06B91"/>
    <w:rsid w:val="00A126F4"/>
    <w:rsid w:val="00A13512"/>
    <w:rsid w:val="00A15858"/>
    <w:rsid w:val="00A16CE8"/>
    <w:rsid w:val="00A1719E"/>
    <w:rsid w:val="00A256A4"/>
    <w:rsid w:val="00A27984"/>
    <w:rsid w:val="00A322FC"/>
    <w:rsid w:val="00A323E7"/>
    <w:rsid w:val="00A3254C"/>
    <w:rsid w:val="00A330E2"/>
    <w:rsid w:val="00A3347A"/>
    <w:rsid w:val="00A3482F"/>
    <w:rsid w:val="00A35D0A"/>
    <w:rsid w:val="00A37AC5"/>
    <w:rsid w:val="00A404F5"/>
    <w:rsid w:val="00A433C2"/>
    <w:rsid w:val="00A43D3D"/>
    <w:rsid w:val="00A44CFB"/>
    <w:rsid w:val="00A477EC"/>
    <w:rsid w:val="00A51A28"/>
    <w:rsid w:val="00A527AD"/>
    <w:rsid w:val="00A5308A"/>
    <w:rsid w:val="00A543C6"/>
    <w:rsid w:val="00A55F46"/>
    <w:rsid w:val="00A608E1"/>
    <w:rsid w:val="00A60BA6"/>
    <w:rsid w:val="00A61EDC"/>
    <w:rsid w:val="00A6258F"/>
    <w:rsid w:val="00A62604"/>
    <w:rsid w:val="00A64AA0"/>
    <w:rsid w:val="00A65DC8"/>
    <w:rsid w:val="00A6630C"/>
    <w:rsid w:val="00A70CAB"/>
    <w:rsid w:val="00A71E60"/>
    <w:rsid w:val="00A71F06"/>
    <w:rsid w:val="00A72220"/>
    <w:rsid w:val="00A73826"/>
    <w:rsid w:val="00A74017"/>
    <w:rsid w:val="00A74591"/>
    <w:rsid w:val="00A7515F"/>
    <w:rsid w:val="00A80719"/>
    <w:rsid w:val="00A8180E"/>
    <w:rsid w:val="00A82AA7"/>
    <w:rsid w:val="00A84AC3"/>
    <w:rsid w:val="00A857FF"/>
    <w:rsid w:val="00A87A43"/>
    <w:rsid w:val="00A90E64"/>
    <w:rsid w:val="00A9345E"/>
    <w:rsid w:val="00A963BD"/>
    <w:rsid w:val="00A97E20"/>
    <w:rsid w:val="00AA12C1"/>
    <w:rsid w:val="00AA19FD"/>
    <w:rsid w:val="00AA4DC5"/>
    <w:rsid w:val="00AB4506"/>
    <w:rsid w:val="00AB7722"/>
    <w:rsid w:val="00AC0565"/>
    <w:rsid w:val="00AC0886"/>
    <w:rsid w:val="00AC1FAF"/>
    <w:rsid w:val="00AC3906"/>
    <w:rsid w:val="00AC4133"/>
    <w:rsid w:val="00AC4D36"/>
    <w:rsid w:val="00AC5418"/>
    <w:rsid w:val="00AC6E6C"/>
    <w:rsid w:val="00AC72AB"/>
    <w:rsid w:val="00AC7467"/>
    <w:rsid w:val="00AC7BD5"/>
    <w:rsid w:val="00AD1C14"/>
    <w:rsid w:val="00AD3837"/>
    <w:rsid w:val="00AD415D"/>
    <w:rsid w:val="00AD440A"/>
    <w:rsid w:val="00AD5F31"/>
    <w:rsid w:val="00AD63B9"/>
    <w:rsid w:val="00AD648D"/>
    <w:rsid w:val="00AD7EBA"/>
    <w:rsid w:val="00AE0328"/>
    <w:rsid w:val="00AE0827"/>
    <w:rsid w:val="00AE2719"/>
    <w:rsid w:val="00AE274B"/>
    <w:rsid w:val="00AE3418"/>
    <w:rsid w:val="00AE4BE6"/>
    <w:rsid w:val="00AE5E8A"/>
    <w:rsid w:val="00AF00C2"/>
    <w:rsid w:val="00AF0174"/>
    <w:rsid w:val="00AF60EC"/>
    <w:rsid w:val="00B013F6"/>
    <w:rsid w:val="00B02E49"/>
    <w:rsid w:val="00B04D00"/>
    <w:rsid w:val="00B11E0C"/>
    <w:rsid w:val="00B12C10"/>
    <w:rsid w:val="00B20F7B"/>
    <w:rsid w:val="00B33826"/>
    <w:rsid w:val="00B34696"/>
    <w:rsid w:val="00B360A6"/>
    <w:rsid w:val="00B36657"/>
    <w:rsid w:val="00B37006"/>
    <w:rsid w:val="00B41275"/>
    <w:rsid w:val="00B42FDA"/>
    <w:rsid w:val="00B43880"/>
    <w:rsid w:val="00B47B2A"/>
    <w:rsid w:val="00B51013"/>
    <w:rsid w:val="00B5456C"/>
    <w:rsid w:val="00B600A0"/>
    <w:rsid w:val="00B60781"/>
    <w:rsid w:val="00B637E5"/>
    <w:rsid w:val="00B647AB"/>
    <w:rsid w:val="00B64B27"/>
    <w:rsid w:val="00B658CD"/>
    <w:rsid w:val="00B708BB"/>
    <w:rsid w:val="00B737AF"/>
    <w:rsid w:val="00B77185"/>
    <w:rsid w:val="00B80318"/>
    <w:rsid w:val="00B82A84"/>
    <w:rsid w:val="00B82F63"/>
    <w:rsid w:val="00B846E4"/>
    <w:rsid w:val="00B85332"/>
    <w:rsid w:val="00B85669"/>
    <w:rsid w:val="00B85B02"/>
    <w:rsid w:val="00B86E45"/>
    <w:rsid w:val="00B871DB"/>
    <w:rsid w:val="00B875E6"/>
    <w:rsid w:val="00B90668"/>
    <w:rsid w:val="00B90BCC"/>
    <w:rsid w:val="00B9109D"/>
    <w:rsid w:val="00B91736"/>
    <w:rsid w:val="00B92958"/>
    <w:rsid w:val="00B9431A"/>
    <w:rsid w:val="00B95468"/>
    <w:rsid w:val="00B95C45"/>
    <w:rsid w:val="00B972E1"/>
    <w:rsid w:val="00BA1E38"/>
    <w:rsid w:val="00BA2FFE"/>
    <w:rsid w:val="00BA403E"/>
    <w:rsid w:val="00BA4CA2"/>
    <w:rsid w:val="00BA4F0D"/>
    <w:rsid w:val="00BA5049"/>
    <w:rsid w:val="00BA5586"/>
    <w:rsid w:val="00BB06C6"/>
    <w:rsid w:val="00BC310A"/>
    <w:rsid w:val="00BC4DE3"/>
    <w:rsid w:val="00BC6D00"/>
    <w:rsid w:val="00BD052B"/>
    <w:rsid w:val="00BD2335"/>
    <w:rsid w:val="00BD575A"/>
    <w:rsid w:val="00BD57E6"/>
    <w:rsid w:val="00BD6239"/>
    <w:rsid w:val="00BD6BB7"/>
    <w:rsid w:val="00BE15AC"/>
    <w:rsid w:val="00BE3246"/>
    <w:rsid w:val="00BE4808"/>
    <w:rsid w:val="00BE7D34"/>
    <w:rsid w:val="00BF0113"/>
    <w:rsid w:val="00BF2399"/>
    <w:rsid w:val="00BF2CD2"/>
    <w:rsid w:val="00BF3785"/>
    <w:rsid w:val="00BF382C"/>
    <w:rsid w:val="00BF3C44"/>
    <w:rsid w:val="00BF498D"/>
    <w:rsid w:val="00BF5B06"/>
    <w:rsid w:val="00BF5DEC"/>
    <w:rsid w:val="00C00156"/>
    <w:rsid w:val="00C0319A"/>
    <w:rsid w:val="00C037D5"/>
    <w:rsid w:val="00C07235"/>
    <w:rsid w:val="00C07F12"/>
    <w:rsid w:val="00C1031F"/>
    <w:rsid w:val="00C10468"/>
    <w:rsid w:val="00C123AF"/>
    <w:rsid w:val="00C132DA"/>
    <w:rsid w:val="00C13B81"/>
    <w:rsid w:val="00C13E79"/>
    <w:rsid w:val="00C15A7A"/>
    <w:rsid w:val="00C1678F"/>
    <w:rsid w:val="00C16CC1"/>
    <w:rsid w:val="00C178FA"/>
    <w:rsid w:val="00C179F9"/>
    <w:rsid w:val="00C20B39"/>
    <w:rsid w:val="00C22A3B"/>
    <w:rsid w:val="00C23A75"/>
    <w:rsid w:val="00C23E65"/>
    <w:rsid w:val="00C30087"/>
    <w:rsid w:val="00C30DFF"/>
    <w:rsid w:val="00C31D19"/>
    <w:rsid w:val="00C31D8C"/>
    <w:rsid w:val="00C31F91"/>
    <w:rsid w:val="00C406A0"/>
    <w:rsid w:val="00C419B1"/>
    <w:rsid w:val="00C41B9F"/>
    <w:rsid w:val="00C42ED3"/>
    <w:rsid w:val="00C43D00"/>
    <w:rsid w:val="00C45058"/>
    <w:rsid w:val="00C45699"/>
    <w:rsid w:val="00C46ED9"/>
    <w:rsid w:val="00C47A83"/>
    <w:rsid w:val="00C5268C"/>
    <w:rsid w:val="00C52A83"/>
    <w:rsid w:val="00C52EC6"/>
    <w:rsid w:val="00C556D3"/>
    <w:rsid w:val="00C56A0E"/>
    <w:rsid w:val="00C57F2B"/>
    <w:rsid w:val="00C6056A"/>
    <w:rsid w:val="00C60905"/>
    <w:rsid w:val="00C61554"/>
    <w:rsid w:val="00C61B85"/>
    <w:rsid w:val="00C628A2"/>
    <w:rsid w:val="00C62F91"/>
    <w:rsid w:val="00C67231"/>
    <w:rsid w:val="00C743B7"/>
    <w:rsid w:val="00C75435"/>
    <w:rsid w:val="00C7605E"/>
    <w:rsid w:val="00C80842"/>
    <w:rsid w:val="00C82A8B"/>
    <w:rsid w:val="00C83F3E"/>
    <w:rsid w:val="00C85A8A"/>
    <w:rsid w:val="00C86086"/>
    <w:rsid w:val="00C86364"/>
    <w:rsid w:val="00C872CD"/>
    <w:rsid w:val="00C92EB8"/>
    <w:rsid w:val="00C93A62"/>
    <w:rsid w:val="00C945FB"/>
    <w:rsid w:val="00C95A52"/>
    <w:rsid w:val="00C976F8"/>
    <w:rsid w:val="00CA1FCA"/>
    <w:rsid w:val="00CA2267"/>
    <w:rsid w:val="00CA258E"/>
    <w:rsid w:val="00CA2831"/>
    <w:rsid w:val="00CA38CD"/>
    <w:rsid w:val="00CA3DA6"/>
    <w:rsid w:val="00CA4C4A"/>
    <w:rsid w:val="00CA61D3"/>
    <w:rsid w:val="00CA6B71"/>
    <w:rsid w:val="00CB0680"/>
    <w:rsid w:val="00CB0CEA"/>
    <w:rsid w:val="00CB10CE"/>
    <w:rsid w:val="00CB2705"/>
    <w:rsid w:val="00CB3069"/>
    <w:rsid w:val="00CB37DB"/>
    <w:rsid w:val="00CB3F81"/>
    <w:rsid w:val="00CB687D"/>
    <w:rsid w:val="00CC0E2E"/>
    <w:rsid w:val="00CC0FF3"/>
    <w:rsid w:val="00CC105C"/>
    <w:rsid w:val="00CC34A9"/>
    <w:rsid w:val="00CC597D"/>
    <w:rsid w:val="00CC6D68"/>
    <w:rsid w:val="00CC7A88"/>
    <w:rsid w:val="00CD21ED"/>
    <w:rsid w:val="00CD2D35"/>
    <w:rsid w:val="00CD304E"/>
    <w:rsid w:val="00CD30A4"/>
    <w:rsid w:val="00CD5B18"/>
    <w:rsid w:val="00CD608B"/>
    <w:rsid w:val="00CD67FA"/>
    <w:rsid w:val="00CD6F25"/>
    <w:rsid w:val="00CD78DA"/>
    <w:rsid w:val="00CE0C11"/>
    <w:rsid w:val="00CE196E"/>
    <w:rsid w:val="00CE2694"/>
    <w:rsid w:val="00CE36CD"/>
    <w:rsid w:val="00CE3E3E"/>
    <w:rsid w:val="00CE53CD"/>
    <w:rsid w:val="00CE6828"/>
    <w:rsid w:val="00CF19D2"/>
    <w:rsid w:val="00CF1A04"/>
    <w:rsid w:val="00CF1A76"/>
    <w:rsid w:val="00CF487F"/>
    <w:rsid w:val="00CF5512"/>
    <w:rsid w:val="00CF636C"/>
    <w:rsid w:val="00CF64D7"/>
    <w:rsid w:val="00D008BF"/>
    <w:rsid w:val="00D02BFD"/>
    <w:rsid w:val="00D034E3"/>
    <w:rsid w:val="00D0487B"/>
    <w:rsid w:val="00D04D0C"/>
    <w:rsid w:val="00D05289"/>
    <w:rsid w:val="00D07F92"/>
    <w:rsid w:val="00D11EC1"/>
    <w:rsid w:val="00D121A2"/>
    <w:rsid w:val="00D12808"/>
    <w:rsid w:val="00D21B7E"/>
    <w:rsid w:val="00D23915"/>
    <w:rsid w:val="00D26782"/>
    <w:rsid w:val="00D314A0"/>
    <w:rsid w:val="00D31755"/>
    <w:rsid w:val="00D31A5F"/>
    <w:rsid w:val="00D31D22"/>
    <w:rsid w:val="00D32293"/>
    <w:rsid w:val="00D32D36"/>
    <w:rsid w:val="00D32F6D"/>
    <w:rsid w:val="00D33DCE"/>
    <w:rsid w:val="00D34930"/>
    <w:rsid w:val="00D34A7C"/>
    <w:rsid w:val="00D36D30"/>
    <w:rsid w:val="00D41915"/>
    <w:rsid w:val="00D43E1D"/>
    <w:rsid w:val="00D4407D"/>
    <w:rsid w:val="00D440AE"/>
    <w:rsid w:val="00D46204"/>
    <w:rsid w:val="00D513F5"/>
    <w:rsid w:val="00D517FA"/>
    <w:rsid w:val="00D522C0"/>
    <w:rsid w:val="00D530E8"/>
    <w:rsid w:val="00D5412F"/>
    <w:rsid w:val="00D54570"/>
    <w:rsid w:val="00D55E6E"/>
    <w:rsid w:val="00D56F39"/>
    <w:rsid w:val="00D61F81"/>
    <w:rsid w:val="00D66792"/>
    <w:rsid w:val="00D67108"/>
    <w:rsid w:val="00D71293"/>
    <w:rsid w:val="00D71543"/>
    <w:rsid w:val="00D72378"/>
    <w:rsid w:val="00D73D3E"/>
    <w:rsid w:val="00D7739C"/>
    <w:rsid w:val="00D810C5"/>
    <w:rsid w:val="00D81140"/>
    <w:rsid w:val="00D83505"/>
    <w:rsid w:val="00D84CF9"/>
    <w:rsid w:val="00D85CE5"/>
    <w:rsid w:val="00D866C4"/>
    <w:rsid w:val="00D86AA6"/>
    <w:rsid w:val="00D876E2"/>
    <w:rsid w:val="00D90F6A"/>
    <w:rsid w:val="00D9196F"/>
    <w:rsid w:val="00D91FFD"/>
    <w:rsid w:val="00D94483"/>
    <w:rsid w:val="00D96219"/>
    <w:rsid w:val="00D96849"/>
    <w:rsid w:val="00D97D1B"/>
    <w:rsid w:val="00D97E19"/>
    <w:rsid w:val="00DA00A0"/>
    <w:rsid w:val="00DA0599"/>
    <w:rsid w:val="00DA0B65"/>
    <w:rsid w:val="00DA1C3F"/>
    <w:rsid w:val="00DA2B72"/>
    <w:rsid w:val="00DA3273"/>
    <w:rsid w:val="00DA394D"/>
    <w:rsid w:val="00DA774E"/>
    <w:rsid w:val="00DB044F"/>
    <w:rsid w:val="00DB34F3"/>
    <w:rsid w:val="00DB38C5"/>
    <w:rsid w:val="00DB390D"/>
    <w:rsid w:val="00DB6649"/>
    <w:rsid w:val="00DB69CB"/>
    <w:rsid w:val="00DB6B15"/>
    <w:rsid w:val="00DC245A"/>
    <w:rsid w:val="00DC2D68"/>
    <w:rsid w:val="00DC3D02"/>
    <w:rsid w:val="00DC5FB6"/>
    <w:rsid w:val="00DC6CD7"/>
    <w:rsid w:val="00DC6E70"/>
    <w:rsid w:val="00DC783A"/>
    <w:rsid w:val="00DC7BCD"/>
    <w:rsid w:val="00DD0601"/>
    <w:rsid w:val="00DD1561"/>
    <w:rsid w:val="00DD169C"/>
    <w:rsid w:val="00DD4841"/>
    <w:rsid w:val="00DD76F6"/>
    <w:rsid w:val="00DE146D"/>
    <w:rsid w:val="00DE4C40"/>
    <w:rsid w:val="00DE6A57"/>
    <w:rsid w:val="00DE70A9"/>
    <w:rsid w:val="00DF1F3B"/>
    <w:rsid w:val="00DF2EF4"/>
    <w:rsid w:val="00DF5224"/>
    <w:rsid w:val="00DF53C3"/>
    <w:rsid w:val="00DF6ED5"/>
    <w:rsid w:val="00DF708F"/>
    <w:rsid w:val="00DF7844"/>
    <w:rsid w:val="00E005B9"/>
    <w:rsid w:val="00E0142D"/>
    <w:rsid w:val="00E023E3"/>
    <w:rsid w:val="00E029AE"/>
    <w:rsid w:val="00E03690"/>
    <w:rsid w:val="00E05368"/>
    <w:rsid w:val="00E05604"/>
    <w:rsid w:val="00E069AD"/>
    <w:rsid w:val="00E07A76"/>
    <w:rsid w:val="00E10602"/>
    <w:rsid w:val="00E112AC"/>
    <w:rsid w:val="00E121AC"/>
    <w:rsid w:val="00E12A01"/>
    <w:rsid w:val="00E1302D"/>
    <w:rsid w:val="00E13855"/>
    <w:rsid w:val="00E154BA"/>
    <w:rsid w:val="00E15998"/>
    <w:rsid w:val="00E1603B"/>
    <w:rsid w:val="00E164A9"/>
    <w:rsid w:val="00E17192"/>
    <w:rsid w:val="00E21422"/>
    <w:rsid w:val="00E22D88"/>
    <w:rsid w:val="00E236E1"/>
    <w:rsid w:val="00E23819"/>
    <w:rsid w:val="00E2544A"/>
    <w:rsid w:val="00E2723D"/>
    <w:rsid w:val="00E27B99"/>
    <w:rsid w:val="00E33989"/>
    <w:rsid w:val="00E33E79"/>
    <w:rsid w:val="00E35EE8"/>
    <w:rsid w:val="00E373CA"/>
    <w:rsid w:val="00E37E1F"/>
    <w:rsid w:val="00E405DF"/>
    <w:rsid w:val="00E410E9"/>
    <w:rsid w:val="00E42AE5"/>
    <w:rsid w:val="00E42D81"/>
    <w:rsid w:val="00E44F49"/>
    <w:rsid w:val="00E518B8"/>
    <w:rsid w:val="00E51BF0"/>
    <w:rsid w:val="00E521AF"/>
    <w:rsid w:val="00E54650"/>
    <w:rsid w:val="00E54CF9"/>
    <w:rsid w:val="00E5687D"/>
    <w:rsid w:val="00E606D3"/>
    <w:rsid w:val="00E60732"/>
    <w:rsid w:val="00E64813"/>
    <w:rsid w:val="00E64B88"/>
    <w:rsid w:val="00E64ED5"/>
    <w:rsid w:val="00E6610E"/>
    <w:rsid w:val="00E67786"/>
    <w:rsid w:val="00E7087E"/>
    <w:rsid w:val="00E71052"/>
    <w:rsid w:val="00E710CF"/>
    <w:rsid w:val="00E71E71"/>
    <w:rsid w:val="00E72A2C"/>
    <w:rsid w:val="00E83BF9"/>
    <w:rsid w:val="00E8572E"/>
    <w:rsid w:val="00E85EC7"/>
    <w:rsid w:val="00E868FA"/>
    <w:rsid w:val="00E8742A"/>
    <w:rsid w:val="00E90724"/>
    <w:rsid w:val="00E93114"/>
    <w:rsid w:val="00E93997"/>
    <w:rsid w:val="00E94574"/>
    <w:rsid w:val="00E94BEF"/>
    <w:rsid w:val="00EA15D9"/>
    <w:rsid w:val="00EA1884"/>
    <w:rsid w:val="00EA1FF1"/>
    <w:rsid w:val="00EA6CDE"/>
    <w:rsid w:val="00EA7AC3"/>
    <w:rsid w:val="00EB0D83"/>
    <w:rsid w:val="00EB117B"/>
    <w:rsid w:val="00EB1659"/>
    <w:rsid w:val="00EB31E4"/>
    <w:rsid w:val="00EB34C0"/>
    <w:rsid w:val="00EB393F"/>
    <w:rsid w:val="00EB5318"/>
    <w:rsid w:val="00EB64A2"/>
    <w:rsid w:val="00EB678D"/>
    <w:rsid w:val="00EB6A3B"/>
    <w:rsid w:val="00EB6B0C"/>
    <w:rsid w:val="00EB77B8"/>
    <w:rsid w:val="00EC008D"/>
    <w:rsid w:val="00EC3910"/>
    <w:rsid w:val="00EC76B2"/>
    <w:rsid w:val="00EC77A7"/>
    <w:rsid w:val="00EC7D97"/>
    <w:rsid w:val="00ED0289"/>
    <w:rsid w:val="00ED04EA"/>
    <w:rsid w:val="00ED36B2"/>
    <w:rsid w:val="00ED3AE5"/>
    <w:rsid w:val="00ED4939"/>
    <w:rsid w:val="00EE0985"/>
    <w:rsid w:val="00EE0B23"/>
    <w:rsid w:val="00EE492C"/>
    <w:rsid w:val="00EE5172"/>
    <w:rsid w:val="00EE5281"/>
    <w:rsid w:val="00EE5387"/>
    <w:rsid w:val="00EE5ED5"/>
    <w:rsid w:val="00EE5F29"/>
    <w:rsid w:val="00EF06AB"/>
    <w:rsid w:val="00EF3422"/>
    <w:rsid w:val="00EF369E"/>
    <w:rsid w:val="00EF42B4"/>
    <w:rsid w:val="00EF4621"/>
    <w:rsid w:val="00EF4D71"/>
    <w:rsid w:val="00EF7256"/>
    <w:rsid w:val="00EF7729"/>
    <w:rsid w:val="00EF7A84"/>
    <w:rsid w:val="00EF7EA9"/>
    <w:rsid w:val="00F03059"/>
    <w:rsid w:val="00F03244"/>
    <w:rsid w:val="00F03FFB"/>
    <w:rsid w:val="00F069A7"/>
    <w:rsid w:val="00F06AF1"/>
    <w:rsid w:val="00F06C1D"/>
    <w:rsid w:val="00F1142F"/>
    <w:rsid w:val="00F1349A"/>
    <w:rsid w:val="00F13E6C"/>
    <w:rsid w:val="00F161C2"/>
    <w:rsid w:val="00F16E88"/>
    <w:rsid w:val="00F20FAE"/>
    <w:rsid w:val="00F23385"/>
    <w:rsid w:val="00F25FAF"/>
    <w:rsid w:val="00F26E99"/>
    <w:rsid w:val="00F304B9"/>
    <w:rsid w:val="00F33BCA"/>
    <w:rsid w:val="00F35203"/>
    <w:rsid w:val="00F36220"/>
    <w:rsid w:val="00F43AEE"/>
    <w:rsid w:val="00F4400C"/>
    <w:rsid w:val="00F467D1"/>
    <w:rsid w:val="00F47A61"/>
    <w:rsid w:val="00F47C70"/>
    <w:rsid w:val="00F508C8"/>
    <w:rsid w:val="00F5093E"/>
    <w:rsid w:val="00F515E3"/>
    <w:rsid w:val="00F51657"/>
    <w:rsid w:val="00F53269"/>
    <w:rsid w:val="00F538A0"/>
    <w:rsid w:val="00F5481A"/>
    <w:rsid w:val="00F559D4"/>
    <w:rsid w:val="00F565BE"/>
    <w:rsid w:val="00F56A42"/>
    <w:rsid w:val="00F60450"/>
    <w:rsid w:val="00F61EC9"/>
    <w:rsid w:val="00F623CB"/>
    <w:rsid w:val="00F625B2"/>
    <w:rsid w:val="00F6407C"/>
    <w:rsid w:val="00F652E6"/>
    <w:rsid w:val="00F66BB0"/>
    <w:rsid w:val="00F67C14"/>
    <w:rsid w:val="00F739E9"/>
    <w:rsid w:val="00F75988"/>
    <w:rsid w:val="00F76EE1"/>
    <w:rsid w:val="00F7701E"/>
    <w:rsid w:val="00F77EC7"/>
    <w:rsid w:val="00F80EB3"/>
    <w:rsid w:val="00F80F4F"/>
    <w:rsid w:val="00F81F02"/>
    <w:rsid w:val="00F82CF6"/>
    <w:rsid w:val="00F86CAB"/>
    <w:rsid w:val="00F86FD1"/>
    <w:rsid w:val="00F873FD"/>
    <w:rsid w:val="00F93FFB"/>
    <w:rsid w:val="00F9415D"/>
    <w:rsid w:val="00F94909"/>
    <w:rsid w:val="00F97B75"/>
    <w:rsid w:val="00FA1726"/>
    <w:rsid w:val="00FA28E2"/>
    <w:rsid w:val="00FA2C38"/>
    <w:rsid w:val="00FA422A"/>
    <w:rsid w:val="00FA5966"/>
    <w:rsid w:val="00FA59A5"/>
    <w:rsid w:val="00FA5AE1"/>
    <w:rsid w:val="00FA65B7"/>
    <w:rsid w:val="00FB00BD"/>
    <w:rsid w:val="00FB041D"/>
    <w:rsid w:val="00FB0527"/>
    <w:rsid w:val="00FB20F9"/>
    <w:rsid w:val="00FB32FA"/>
    <w:rsid w:val="00FB36A1"/>
    <w:rsid w:val="00FB7486"/>
    <w:rsid w:val="00FC526E"/>
    <w:rsid w:val="00FC6F65"/>
    <w:rsid w:val="00FC6FFC"/>
    <w:rsid w:val="00FC72E9"/>
    <w:rsid w:val="00FD0A92"/>
    <w:rsid w:val="00FD256A"/>
    <w:rsid w:val="00FD2A7A"/>
    <w:rsid w:val="00FD4BAF"/>
    <w:rsid w:val="00FD5461"/>
    <w:rsid w:val="00FE0653"/>
    <w:rsid w:val="00FE0F79"/>
    <w:rsid w:val="00FE288B"/>
    <w:rsid w:val="00FE4759"/>
    <w:rsid w:val="00FE5AB6"/>
    <w:rsid w:val="00FE729E"/>
    <w:rsid w:val="00FF00D5"/>
    <w:rsid w:val="00FF11CC"/>
    <w:rsid w:val="00FF1397"/>
    <w:rsid w:val="00FF5D33"/>
    <w:rsid w:val="00FF657F"/>
    <w:rsid w:val="00FF6777"/>
    <w:rsid w:val="00FF6D87"/>
    <w:rsid w:val="00FF7405"/>
    <w:rsid w:val="0581CC65"/>
    <w:rsid w:val="57694047"/>
    <w:rsid w:val="65D0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0178F"/>
  <w15:docId w15:val="{1CF24E33-BBA5-4706-8663-048AC84B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71"/>
    <w:rPr>
      <w:sz w:val="24"/>
      <w:szCs w:val="24"/>
    </w:rPr>
  </w:style>
  <w:style w:type="paragraph" w:styleId="Heading1">
    <w:name w:val="heading 1"/>
    <w:basedOn w:val="Normal"/>
    <w:next w:val="Normal"/>
    <w:link w:val="Heading1Char"/>
    <w:uiPriority w:val="9"/>
    <w:qFormat/>
    <w:rsid w:val="00651F32"/>
    <w:pPr>
      <w:keepNext/>
      <w:numPr>
        <w:numId w:val="12"/>
      </w:numPr>
      <w:spacing w:before="240" w:after="60"/>
      <w:outlineLvl w:val="0"/>
    </w:pPr>
    <w:rPr>
      <w:rFonts w:ascii="Cambria" w:hAnsi="Cambria"/>
      <w:b/>
      <w:bCs/>
      <w:kern w:val="32"/>
      <w:sz w:val="32"/>
      <w:szCs w:val="32"/>
    </w:rPr>
  </w:style>
  <w:style w:type="paragraph" w:styleId="Heading2">
    <w:name w:val="heading 2"/>
    <w:basedOn w:val="Normal"/>
    <w:link w:val="Heading2Char"/>
    <w:unhideWhenUsed/>
    <w:qFormat/>
    <w:rsid w:val="00651F32"/>
    <w:pPr>
      <w:keepNext/>
      <w:numPr>
        <w:ilvl w:val="1"/>
        <w:numId w:val="12"/>
      </w:numPr>
      <w:outlineLvl w:val="1"/>
    </w:pPr>
    <w:rPr>
      <w:rFonts w:eastAsia="Calibri"/>
      <w:b/>
      <w:bCs/>
    </w:rPr>
  </w:style>
  <w:style w:type="paragraph" w:styleId="Heading3">
    <w:name w:val="heading 3"/>
    <w:basedOn w:val="Normal"/>
    <w:next w:val="Normal"/>
    <w:link w:val="Heading3Char"/>
    <w:uiPriority w:val="9"/>
    <w:semiHidden/>
    <w:unhideWhenUsed/>
    <w:qFormat/>
    <w:rsid w:val="004A66CD"/>
    <w:pPr>
      <w:keepNext/>
      <w:keepLines/>
      <w:numPr>
        <w:ilvl w:val="2"/>
        <w:numId w:val="1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1F32"/>
    <w:pPr>
      <w:keepNext/>
      <w:numPr>
        <w:ilvl w:val="3"/>
        <w:numId w:val="1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51F32"/>
    <w:pPr>
      <w:numPr>
        <w:ilvl w:val="4"/>
        <w:numId w:val="1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A66CD"/>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A66CD"/>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A66C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66C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5E5"/>
    <w:pPr>
      <w:tabs>
        <w:tab w:val="center" w:pos="4320"/>
        <w:tab w:val="right" w:pos="8640"/>
      </w:tabs>
    </w:pPr>
  </w:style>
  <w:style w:type="character" w:customStyle="1" w:styleId="FooterChar">
    <w:name w:val="Footer Char"/>
    <w:basedOn w:val="DefaultParagraphFont"/>
    <w:link w:val="Footer"/>
    <w:uiPriority w:val="99"/>
    <w:rsid w:val="006D75E5"/>
    <w:rPr>
      <w:sz w:val="24"/>
      <w:szCs w:val="24"/>
    </w:rPr>
  </w:style>
  <w:style w:type="character" w:styleId="PageNumber">
    <w:name w:val="page number"/>
    <w:basedOn w:val="DefaultParagraphFont"/>
    <w:rsid w:val="006D75E5"/>
  </w:style>
  <w:style w:type="paragraph" w:styleId="Title">
    <w:name w:val="Title"/>
    <w:basedOn w:val="Normal"/>
    <w:link w:val="TitleChar"/>
    <w:qFormat/>
    <w:rsid w:val="006D75E5"/>
    <w:pPr>
      <w:jc w:val="center"/>
    </w:pPr>
    <w:rPr>
      <w:rFonts w:ascii="Footlight MT Light" w:hAnsi="Footlight MT Light"/>
      <w:b/>
      <w:bCs/>
      <w:szCs w:val="20"/>
    </w:rPr>
  </w:style>
  <w:style w:type="character" w:customStyle="1" w:styleId="TitleChar">
    <w:name w:val="Title Char"/>
    <w:basedOn w:val="DefaultParagraphFont"/>
    <w:link w:val="Title"/>
    <w:rsid w:val="006D75E5"/>
    <w:rPr>
      <w:rFonts w:ascii="Footlight MT Light" w:hAnsi="Footlight MT Light"/>
      <w:b/>
      <w:bCs/>
      <w:sz w:val="24"/>
    </w:rPr>
  </w:style>
  <w:style w:type="paragraph" w:styleId="Header">
    <w:name w:val="header"/>
    <w:basedOn w:val="Normal"/>
    <w:link w:val="HeaderChar"/>
    <w:rsid w:val="006D75E5"/>
    <w:pPr>
      <w:tabs>
        <w:tab w:val="center" w:pos="4320"/>
        <w:tab w:val="right" w:pos="8640"/>
      </w:tabs>
    </w:pPr>
  </w:style>
  <w:style w:type="character" w:customStyle="1" w:styleId="HeaderChar">
    <w:name w:val="Header Char"/>
    <w:basedOn w:val="DefaultParagraphFont"/>
    <w:link w:val="Header"/>
    <w:uiPriority w:val="99"/>
    <w:rsid w:val="006D75E5"/>
    <w:rPr>
      <w:sz w:val="24"/>
      <w:szCs w:val="24"/>
    </w:rPr>
  </w:style>
  <w:style w:type="character" w:styleId="Hyperlink">
    <w:name w:val="Hyperlink"/>
    <w:basedOn w:val="DefaultParagraphFont"/>
    <w:uiPriority w:val="99"/>
    <w:rsid w:val="00651F32"/>
    <w:rPr>
      <w:color w:val="0000FF"/>
      <w:u w:val="single"/>
    </w:rPr>
  </w:style>
  <w:style w:type="paragraph" w:styleId="Subtitle">
    <w:name w:val="Subtitle"/>
    <w:basedOn w:val="Normal"/>
    <w:next w:val="Normal"/>
    <w:link w:val="SubtitleChar"/>
    <w:uiPriority w:val="11"/>
    <w:qFormat/>
    <w:rsid w:val="00651F3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51F32"/>
    <w:rPr>
      <w:rFonts w:ascii="Cambria" w:hAnsi="Cambria"/>
      <w:sz w:val="24"/>
      <w:szCs w:val="24"/>
    </w:rPr>
  </w:style>
  <w:style w:type="paragraph" w:styleId="BodyText">
    <w:name w:val="Body Text"/>
    <w:basedOn w:val="Normal"/>
    <w:link w:val="BodyTextChar"/>
    <w:rsid w:val="00651F32"/>
    <w:pPr>
      <w:jc w:val="both"/>
    </w:pPr>
    <w:rPr>
      <w:rFonts w:ascii="Arial" w:hAnsi="Arial" w:cs="Arial"/>
      <w:szCs w:val="20"/>
    </w:rPr>
  </w:style>
  <w:style w:type="character" w:customStyle="1" w:styleId="BodyTextChar">
    <w:name w:val="Body Text Char"/>
    <w:basedOn w:val="DefaultParagraphFont"/>
    <w:link w:val="BodyText"/>
    <w:rsid w:val="00651F32"/>
    <w:rPr>
      <w:rFonts w:ascii="Arial" w:hAnsi="Arial" w:cs="Arial"/>
      <w:sz w:val="24"/>
    </w:rPr>
  </w:style>
  <w:style w:type="paragraph" w:customStyle="1" w:styleId="bodytext0">
    <w:name w:val="bodytext"/>
    <w:basedOn w:val="Normal"/>
    <w:rsid w:val="00651F32"/>
    <w:pPr>
      <w:spacing w:before="100" w:beforeAutospacing="1" w:after="100" w:afterAutospacing="1" w:line="288" w:lineRule="auto"/>
    </w:pPr>
    <w:rPr>
      <w:rFonts w:ascii="Verdana" w:hAnsi="Verdana"/>
      <w:sz w:val="23"/>
      <w:szCs w:val="23"/>
    </w:rPr>
  </w:style>
  <w:style w:type="numbering" w:styleId="1ai">
    <w:name w:val="Outline List 1"/>
    <w:basedOn w:val="NoList"/>
    <w:rsid w:val="00651F32"/>
    <w:pPr>
      <w:numPr>
        <w:numId w:val="4"/>
      </w:numPr>
    </w:pPr>
  </w:style>
  <w:style w:type="paragraph" w:styleId="BodyText2">
    <w:name w:val="Body Text 2"/>
    <w:basedOn w:val="Normal"/>
    <w:link w:val="BodyText2Char"/>
    <w:uiPriority w:val="99"/>
    <w:unhideWhenUsed/>
    <w:rsid w:val="00651F32"/>
    <w:pPr>
      <w:spacing w:after="120" w:line="480" w:lineRule="auto"/>
    </w:pPr>
  </w:style>
  <w:style w:type="character" w:customStyle="1" w:styleId="BodyText2Char">
    <w:name w:val="Body Text 2 Char"/>
    <w:basedOn w:val="DefaultParagraphFont"/>
    <w:link w:val="BodyText2"/>
    <w:uiPriority w:val="99"/>
    <w:rsid w:val="00651F32"/>
    <w:rPr>
      <w:sz w:val="24"/>
      <w:szCs w:val="24"/>
    </w:rPr>
  </w:style>
  <w:style w:type="paragraph" w:styleId="ListParagraph">
    <w:name w:val="List Paragraph"/>
    <w:basedOn w:val="Normal"/>
    <w:uiPriority w:val="34"/>
    <w:qFormat/>
    <w:rsid w:val="00651F32"/>
    <w:pPr>
      <w:overflowPunct w:val="0"/>
      <w:autoSpaceDE w:val="0"/>
      <w:autoSpaceDN w:val="0"/>
      <w:adjustRightInd w:val="0"/>
      <w:ind w:left="720"/>
      <w:textAlignment w:val="baseline"/>
    </w:pPr>
    <w:rPr>
      <w:sz w:val="20"/>
      <w:szCs w:val="20"/>
    </w:rPr>
  </w:style>
  <w:style w:type="character" w:customStyle="1" w:styleId="Heading2Char">
    <w:name w:val="Heading 2 Char"/>
    <w:basedOn w:val="DefaultParagraphFont"/>
    <w:link w:val="Heading2"/>
    <w:rsid w:val="00651F32"/>
    <w:rPr>
      <w:rFonts w:eastAsia="Calibri"/>
      <w:b/>
      <w:bCs/>
      <w:sz w:val="24"/>
      <w:szCs w:val="24"/>
    </w:rPr>
  </w:style>
  <w:style w:type="character" w:customStyle="1" w:styleId="Heading1Char">
    <w:name w:val="Heading 1 Char"/>
    <w:basedOn w:val="DefaultParagraphFont"/>
    <w:link w:val="Heading1"/>
    <w:uiPriority w:val="9"/>
    <w:rsid w:val="00651F32"/>
    <w:rPr>
      <w:rFonts w:ascii="Cambria" w:hAnsi="Cambria"/>
      <w:b/>
      <w:bCs/>
      <w:kern w:val="32"/>
      <w:sz w:val="32"/>
      <w:szCs w:val="32"/>
    </w:rPr>
  </w:style>
  <w:style w:type="character" w:customStyle="1" w:styleId="Heading4Char">
    <w:name w:val="Heading 4 Char"/>
    <w:basedOn w:val="DefaultParagraphFont"/>
    <w:link w:val="Heading4"/>
    <w:uiPriority w:val="9"/>
    <w:rsid w:val="00651F32"/>
    <w:rPr>
      <w:rFonts w:ascii="Calibri" w:hAnsi="Calibri"/>
      <w:b/>
      <w:bCs/>
      <w:sz w:val="28"/>
      <w:szCs w:val="28"/>
    </w:rPr>
  </w:style>
  <w:style w:type="character" w:customStyle="1" w:styleId="Heading5Char">
    <w:name w:val="Heading 5 Char"/>
    <w:basedOn w:val="DefaultParagraphFont"/>
    <w:link w:val="Heading5"/>
    <w:uiPriority w:val="9"/>
    <w:rsid w:val="00651F32"/>
    <w:rPr>
      <w:rFonts w:ascii="Calibri" w:hAnsi="Calibri"/>
      <w:b/>
      <w:bCs/>
      <w:i/>
      <w:iCs/>
      <w:sz w:val="26"/>
      <w:szCs w:val="26"/>
    </w:rPr>
  </w:style>
  <w:style w:type="character" w:styleId="FollowedHyperlink">
    <w:name w:val="FollowedHyperlink"/>
    <w:basedOn w:val="DefaultParagraphFont"/>
    <w:uiPriority w:val="99"/>
    <w:semiHidden/>
    <w:unhideWhenUsed/>
    <w:rsid w:val="005446C3"/>
    <w:rPr>
      <w:color w:val="800080"/>
      <w:u w:val="single"/>
    </w:rPr>
  </w:style>
  <w:style w:type="table" w:styleId="TableGrid">
    <w:name w:val="Table Grid"/>
    <w:basedOn w:val="TableNormal"/>
    <w:uiPriority w:val="39"/>
    <w:rsid w:val="004953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953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9537F"/>
    <w:rPr>
      <w:rFonts w:ascii="Tahoma" w:eastAsia="Calibri" w:hAnsi="Tahoma" w:cs="Tahoma"/>
      <w:sz w:val="16"/>
      <w:szCs w:val="16"/>
    </w:rPr>
  </w:style>
  <w:style w:type="character" w:styleId="Strong">
    <w:name w:val="Strong"/>
    <w:basedOn w:val="DefaultParagraphFont"/>
    <w:uiPriority w:val="22"/>
    <w:qFormat/>
    <w:rsid w:val="00366EAB"/>
    <w:rPr>
      <w:b/>
      <w:bCs/>
    </w:rPr>
  </w:style>
  <w:style w:type="character" w:styleId="CommentReference">
    <w:name w:val="annotation reference"/>
    <w:basedOn w:val="DefaultParagraphFont"/>
    <w:uiPriority w:val="99"/>
    <w:semiHidden/>
    <w:unhideWhenUsed/>
    <w:rsid w:val="00795C18"/>
    <w:rPr>
      <w:sz w:val="16"/>
      <w:szCs w:val="16"/>
    </w:rPr>
  </w:style>
  <w:style w:type="paragraph" w:styleId="CommentText">
    <w:name w:val="annotation text"/>
    <w:basedOn w:val="Normal"/>
    <w:link w:val="CommentTextChar"/>
    <w:uiPriority w:val="99"/>
    <w:unhideWhenUsed/>
    <w:rsid w:val="00795C18"/>
    <w:rPr>
      <w:sz w:val="20"/>
      <w:szCs w:val="20"/>
    </w:rPr>
  </w:style>
  <w:style w:type="character" w:customStyle="1" w:styleId="CommentTextChar">
    <w:name w:val="Comment Text Char"/>
    <w:basedOn w:val="DefaultParagraphFont"/>
    <w:link w:val="CommentText"/>
    <w:uiPriority w:val="99"/>
    <w:rsid w:val="00795C18"/>
  </w:style>
  <w:style w:type="paragraph" w:styleId="CommentSubject">
    <w:name w:val="annotation subject"/>
    <w:basedOn w:val="CommentText"/>
    <w:next w:val="CommentText"/>
    <w:link w:val="CommentSubjectChar"/>
    <w:uiPriority w:val="99"/>
    <w:semiHidden/>
    <w:unhideWhenUsed/>
    <w:rsid w:val="00795C18"/>
    <w:rPr>
      <w:b/>
      <w:bCs/>
    </w:rPr>
  </w:style>
  <w:style w:type="character" w:customStyle="1" w:styleId="CommentSubjectChar">
    <w:name w:val="Comment Subject Char"/>
    <w:basedOn w:val="CommentTextChar"/>
    <w:link w:val="CommentSubject"/>
    <w:uiPriority w:val="99"/>
    <w:semiHidden/>
    <w:rsid w:val="00795C18"/>
    <w:rPr>
      <w:b/>
      <w:bCs/>
    </w:rPr>
  </w:style>
  <w:style w:type="paragraph" w:styleId="Revision">
    <w:name w:val="Revision"/>
    <w:hidden/>
    <w:uiPriority w:val="99"/>
    <w:semiHidden/>
    <w:rsid w:val="002F7413"/>
    <w:rPr>
      <w:sz w:val="24"/>
      <w:szCs w:val="24"/>
    </w:rPr>
  </w:style>
  <w:style w:type="character" w:styleId="BookTitle">
    <w:name w:val="Book Title"/>
    <w:basedOn w:val="DefaultParagraphFont"/>
    <w:uiPriority w:val="33"/>
    <w:qFormat/>
    <w:rsid w:val="00056C49"/>
    <w:rPr>
      <w:b/>
      <w:bCs/>
      <w:i/>
      <w:iCs/>
      <w:spacing w:val="5"/>
    </w:rPr>
  </w:style>
  <w:style w:type="paragraph" w:customStyle="1" w:styleId="Default">
    <w:name w:val="Default"/>
    <w:rsid w:val="00E07A76"/>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21422"/>
    <w:pPr>
      <w:keepLines/>
      <w:spacing w:after="0" w:line="259" w:lineRule="auto"/>
      <w:outlineLvl w:val="9"/>
    </w:pPr>
    <w:rPr>
      <w:rFonts w:asciiTheme="majorHAnsi" w:eastAsiaTheme="majorEastAsia" w:hAnsiTheme="majorHAnsi" w:cstheme="majorBidi"/>
      <w:b w:val="0"/>
      <w:bCs w:val="0"/>
      <w:kern w:val="0"/>
      <w:sz w:val="36"/>
    </w:rPr>
  </w:style>
  <w:style w:type="paragraph" w:styleId="TOC1">
    <w:name w:val="toc 1"/>
    <w:basedOn w:val="Normal"/>
    <w:next w:val="Normal"/>
    <w:autoRedefine/>
    <w:uiPriority w:val="39"/>
    <w:unhideWhenUsed/>
    <w:rsid w:val="00FA2C38"/>
    <w:pPr>
      <w:tabs>
        <w:tab w:val="left" w:pos="660"/>
        <w:tab w:val="right" w:leader="dot" w:pos="10790"/>
      </w:tabs>
      <w:spacing w:after="100"/>
    </w:pPr>
    <w:rPr>
      <w:rFonts w:ascii="Arial" w:hAnsi="Arial" w:cs="Arial"/>
      <w:noProof/>
    </w:rPr>
  </w:style>
  <w:style w:type="character" w:customStyle="1" w:styleId="Heading3Char">
    <w:name w:val="Heading 3 Char"/>
    <w:basedOn w:val="DefaultParagraphFont"/>
    <w:link w:val="Heading3"/>
    <w:uiPriority w:val="9"/>
    <w:semiHidden/>
    <w:rsid w:val="004A66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A66C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A66C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4A66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66C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627D6"/>
    <w:pPr>
      <w:spacing w:before="100" w:beforeAutospacing="1" w:after="100" w:afterAutospacing="1"/>
    </w:pPr>
    <w:rPr>
      <w:rFonts w:eastAsiaTheme="minorHAnsi"/>
      <w:lang w:bidi="he-IL"/>
    </w:rPr>
  </w:style>
  <w:style w:type="paragraph" w:styleId="TOC2">
    <w:name w:val="toc 2"/>
    <w:basedOn w:val="Normal"/>
    <w:next w:val="Normal"/>
    <w:autoRedefine/>
    <w:uiPriority w:val="39"/>
    <w:unhideWhenUsed/>
    <w:rsid w:val="006C0801"/>
    <w:pPr>
      <w:tabs>
        <w:tab w:val="left" w:pos="900"/>
        <w:tab w:val="right" w:leader="dot" w:pos="10790"/>
      </w:tabs>
      <w:spacing w:after="100"/>
      <w:ind w:left="240"/>
    </w:pPr>
  </w:style>
  <w:style w:type="paragraph" w:styleId="NoSpacing">
    <w:name w:val="No Spacing"/>
    <w:uiPriority w:val="1"/>
    <w:qFormat/>
    <w:rsid w:val="00A43D3D"/>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B90668"/>
    <w:pPr>
      <w:spacing w:after="100"/>
      <w:ind w:left="480"/>
    </w:pPr>
  </w:style>
  <w:style w:type="character" w:customStyle="1" w:styleId="f11s">
    <w:name w:val="f11s"/>
    <w:basedOn w:val="DefaultParagraphFont"/>
    <w:rsid w:val="006A08B5"/>
  </w:style>
  <w:style w:type="character" w:styleId="PlaceholderText">
    <w:name w:val="Placeholder Text"/>
    <w:basedOn w:val="DefaultParagraphFont"/>
    <w:uiPriority w:val="99"/>
    <w:semiHidden/>
    <w:rsid w:val="00C15A7A"/>
    <w:rPr>
      <w:color w:val="808080"/>
    </w:rPr>
  </w:style>
  <w:style w:type="character" w:customStyle="1" w:styleId="lrzxr">
    <w:name w:val="lrzxr"/>
    <w:basedOn w:val="DefaultParagraphFont"/>
    <w:rsid w:val="005C5A74"/>
  </w:style>
  <w:style w:type="character" w:styleId="UnresolvedMention">
    <w:name w:val="Unresolved Mention"/>
    <w:basedOn w:val="DefaultParagraphFont"/>
    <w:uiPriority w:val="99"/>
    <w:semiHidden/>
    <w:unhideWhenUsed/>
    <w:rsid w:val="0030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yperlink" Target="http://adminrules.idaho.gov/rules/current/15/index.html" TargetMode="External"/><Relationship Id="rId3" Type="http://schemas.openxmlformats.org/officeDocument/2006/relationships/customXml" Target="../customXml/item3.xml"/><Relationship Id="rId21" Type="http://schemas.openxmlformats.org/officeDocument/2006/relationships/hyperlink" Target="mailto:brandi.waselewski@a3ssa.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3ssa.com/news-and-events/request-for-proposals/" TargetMode="External"/><Relationship Id="rId25" Type="http://schemas.openxmlformats.org/officeDocument/2006/relationships/hyperlink" Target="https://legislature.idaho.gov/statutesrules/idstat/Title67/T67CH50/"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brandi.waselewski@a3ssa.com" TargetMode="External"/><Relationship Id="rId20" Type="http://schemas.openxmlformats.org/officeDocument/2006/relationships/footer" Target="footer4.xml"/><Relationship Id="rId29" Type="http://schemas.openxmlformats.org/officeDocument/2006/relationships/hyperlink" Target="mailto:brandi.waselewski@a3ss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cfr.gov/cgi-bin/text-idx?SID=44881df283b5afeec950e2b78b7a6efb&amp;mc=true&amp;tpl=/ecfrbrowse/Title45/45cfr1321_main_02.t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3ssa.com/news-and-events/request-for-proposals/" TargetMode="External"/><Relationship Id="rId23" Type="http://schemas.openxmlformats.org/officeDocument/2006/relationships/hyperlink" Target="https://legcounsel.house.gov/Comps/Older%20Americans%20Act%20Of%201965.pdf" TargetMode="External"/><Relationship Id="rId28" Type="http://schemas.openxmlformats.org/officeDocument/2006/relationships/hyperlink" Target="mailto:brandi.waselewski@a3ssa.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3ssa.com/administration/documents/request-for-proposals/" TargetMode="External"/><Relationship Id="rId27" Type="http://schemas.openxmlformats.org/officeDocument/2006/relationships/hyperlink" Target="https://aging.idaho.gov/wp-content/uploads/2022/11/ICOA-Operations-Manual-Final-2022.pdf" TargetMode="External"/><Relationship Id="rId30" Type="http://schemas.openxmlformats.org/officeDocument/2006/relationships/image" Target="media/image2.png"/><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82F0321-1272-4237-97F7-51586DD23CB7}"/>
      </w:docPartPr>
      <w:docPartBody>
        <w:p w:rsidR="00D4783E" w:rsidRDefault="00AF1B7C" w:rsidP="00AF1B7C">
          <w:pPr>
            <w:pStyle w:val="DefaultPlaceholder-18540134372"/>
          </w:pPr>
          <w:r w:rsidRPr="0024335F">
            <w:rPr>
              <w:rStyle w:val="PlaceholderText"/>
            </w:rPr>
            <w:t>Click or tap to enter a date.</w:t>
          </w:r>
        </w:p>
      </w:docPartBody>
    </w:docPart>
    <w:docPart>
      <w:docPartPr>
        <w:name w:val="308B366B29F74A168F61458E671077B8"/>
        <w:category>
          <w:name w:val="General"/>
          <w:gallery w:val="placeholder"/>
        </w:category>
        <w:types>
          <w:type w:val="bbPlcHdr"/>
        </w:types>
        <w:behaviors>
          <w:behavior w:val="content"/>
        </w:behaviors>
        <w:guid w:val="{CE1BD63C-E107-4405-BA41-74B810317BB3}"/>
      </w:docPartPr>
      <w:docPartBody>
        <w:p w:rsidR="005418DB" w:rsidRDefault="001C06CE" w:rsidP="001C06CE">
          <w:pPr>
            <w:pStyle w:val="308B366B29F74A168F61458E671077B8"/>
          </w:pPr>
          <w:r w:rsidRPr="0024335F">
            <w:rPr>
              <w:rStyle w:val="PlaceholderText"/>
            </w:rPr>
            <w:t>Click or tap to enter a date.</w:t>
          </w:r>
        </w:p>
      </w:docPartBody>
    </w:docPart>
    <w:docPart>
      <w:docPartPr>
        <w:name w:val="18A4E90C17CE41B1AEA93CAB39ACF3C1"/>
        <w:category>
          <w:name w:val="General"/>
          <w:gallery w:val="placeholder"/>
        </w:category>
        <w:types>
          <w:type w:val="bbPlcHdr"/>
        </w:types>
        <w:behaviors>
          <w:behavior w:val="content"/>
        </w:behaviors>
        <w:guid w:val="{356416C2-9DFF-4D5F-AE3E-1971ECE4961F}"/>
      </w:docPartPr>
      <w:docPartBody>
        <w:p w:rsidR="005418DB" w:rsidRDefault="001C06CE" w:rsidP="001C06CE">
          <w:pPr>
            <w:pStyle w:val="18A4E90C17CE41B1AEA93CAB39ACF3C1"/>
          </w:pPr>
          <w:r w:rsidRPr="0024335F">
            <w:rPr>
              <w:rStyle w:val="PlaceholderText"/>
            </w:rPr>
            <w:t>Click or tap to enter a date.</w:t>
          </w:r>
        </w:p>
      </w:docPartBody>
    </w:docPart>
    <w:docPart>
      <w:docPartPr>
        <w:name w:val="65E6EDA0E5814F7CA9ADB8E45C54D500"/>
        <w:category>
          <w:name w:val="General"/>
          <w:gallery w:val="placeholder"/>
        </w:category>
        <w:types>
          <w:type w:val="bbPlcHdr"/>
        </w:types>
        <w:behaviors>
          <w:behavior w:val="content"/>
        </w:behaviors>
        <w:guid w:val="{5A426289-D934-4185-8E61-2499BBA50BE0}"/>
      </w:docPartPr>
      <w:docPartBody>
        <w:p w:rsidR="005418DB" w:rsidRDefault="001C06CE" w:rsidP="001C06CE">
          <w:pPr>
            <w:pStyle w:val="65E6EDA0E5814F7CA9ADB8E45C54D500"/>
          </w:pPr>
          <w:r w:rsidRPr="0024335F">
            <w:rPr>
              <w:rStyle w:val="PlaceholderText"/>
            </w:rPr>
            <w:t>Click or tap to enter a date.</w:t>
          </w:r>
        </w:p>
      </w:docPartBody>
    </w:docPart>
    <w:docPart>
      <w:docPartPr>
        <w:name w:val="B398439F3C414F24ABA6D000EA36B1C0"/>
        <w:category>
          <w:name w:val="General"/>
          <w:gallery w:val="placeholder"/>
        </w:category>
        <w:types>
          <w:type w:val="bbPlcHdr"/>
        </w:types>
        <w:behaviors>
          <w:behavior w:val="content"/>
        </w:behaviors>
        <w:guid w:val="{73143C96-8FCF-4418-BFC7-F2337C367479}"/>
      </w:docPartPr>
      <w:docPartBody>
        <w:p w:rsidR="005418DB" w:rsidRDefault="001C06CE" w:rsidP="001C06CE">
          <w:pPr>
            <w:pStyle w:val="B398439F3C414F24ABA6D000EA36B1C0"/>
          </w:pPr>
          <w:r w:rsidRPr="0024335F">
            <w:rPr>
              <w:rStyle w:val="PlaceholderText"/>
            </w:rPr>
            <w:t>Click or tap to enter a date.</w:t>
          </w:r>
        </w:p>
      </w:docPartBody>
    </w:docPart>
    <w:docPart>
      <w:docPartPr>
        <w:name w:val="E6A17ADAC58C424099896719AFB7C600"/>
        <w:category>
          <w:name w:val="General"/>
          <w:gallery w:val="placeholder"/>
        </w:category>
        <w:types>
          <w:type w:val="bbPlcHdr"/>
        </w:types>
        <w:behaviors>
          <w:behavior w:val="content"/>
        </w:behaviors>
        <w:guid w:val="{4D102EB0-A15E-4860-965D-BDFBA724B10C}"/>
      </w:docPartPr>
      <w:docPartBody>
        <w:p w:rsidR="005418DB" w:rsidRDefault="001C06CE" w:rsidP="001C06CE">
          <w:pPr>
            <w:pStyle w:val="E6A17ADAC58C424099896719AFB7C600"/>
          </w:pPr>
          <w:r w:rsidRPr="0024335F">
            <w:rPr>
              <w:rStyle w:val="PlaceholderText"/>
            </w:rPr>
            <w:t>Click or tap to enter a date.</w:t>
          </w:r>
        </w:p>
      </w:docPartBody>
    </w:docPart>
    <w:docPart>
      <w:docPartPr>
        <w:name w:val="A66CB8346C454B8B96E1AD66BD67B98E"/>
        <w:category>
          <w:name w:val="General"/>
          <w:gallery w:val="placeholder"/>
        </w:category>
        <w:types>
          <w:type w:val="bbPlcHdr"/>
        </w:types>
        <w:behaviors>
          <w:behavior w:val="content"/>
        </w:behaviors>
        <w:guid w:val="{E8F5C82E-28BC-4FE7-A051-EA4E41B64BC0}"/>
      </w:docPartPr>
      <w:docPartBody>
        <w:p w:rsidR="005418DB" w:rsidRDefault="001C06CE" w:rsidP="001C06CE">
          <w:pPr>
            <w:pStyle w:val="A66CB8346C454B8B96E1AD66BD67B98E"/>
          </w:pPr>
          <w:r w:rsidRPr="0024335F">
            <w:rPr>
              <w:rStyle w:val="PlaceholderText"/>
            </w:rPr>
            <w:t>Click or tap to enter a date.</w:t>
          </w:r>
        </w:p>
      </w:docPartBody>
    </w:docPart>
    <w:docPart>
      <w:docPartPr>
        <w:name w:val="4A9C203C9621418383885BFA9ADCFF00"/>
        <w:category>
          <w:name w:val="General"/>
          <w:gallery w:val="placeholder"/>
        </w:category>
        <w:types>
          <w:type w:val="bbPlcHdr"/>
        </w:types>
        <w:behaviors>
          <w:behavior w:val="content"/>
        </w:behaviors>
        <w:guid w:val="{B07682DD-54A9-4273-9FCE-FBC9F45850BC}"/>
      </w:docPartPr>
      <w:docPartBody>
        <w:p w:rsidR="00FB405B" w:rsidRDefault="005418DB" w:rsidP="005418DB">
          <w:pPr>
            <w:pStyle w:val="4A9C203C9621418383885BFA9ADCFF00"/>
          </w:pPr>
          <w:r w:rsidRPr="0024335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E"/>
    <w:rsid w:val="00094759"/>
    <w:rsid w:val="000D7A14"/>
    <w:rsid w:val="001670A3"/>
    <w:rsid w:val="001C06CE"/>
    <w:rsid w:val="001D67A5"/>
    <w:rsid w:val="00234929"/>
    <w:rsid w:val="00322EEF"/>
    <w:rsid w:val="003C2756"/>
    <w:rsid w:val="00495549"/>
    <w:rsid w:val="005315AE"/>
    <w:rsid w:val="005418DB"/>
    <w:rsid w:val="00601ACB"/>
    <w:rsid w:val="00692292"/>
    <w:rsid w:val="007D5FBB"/>
    <w:rsid w:val="0088218F"/>
    <w:rsid w:val="00935CB4"/>
    <w:rsid w:val="00AF1B7C"/>
    <w:rsid w:val="00B65577"/>
    <w:rsid w:val="00D422F9"/>
    <w:rsid w:val="00D4783E"/>
    <w:rsid w:val="00F01F4D"/>
    <w:rsid w:val="00F3061D"/>
    <w:rsid w:val="00FB1AF5"/>
    <w:rsid w:val="00F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8DB"/>
    <w:rPr>
      <w:color w:val="808080"/>
    </w:rPr>
  </w:style>
  <w:style w:type="paragraph" w:customStyle="1" w:styleId="4A9C203C9621418383885BFA9ADCFF00">
    <w:name w:val="4A9C203C9621418383885BFA9ADCFF00"/>
    <w:rsid w:val="005418DB"/>
  </w:style>
  <w:style w:type="paragraph" w:customStyle="1" w:styleId="DefaultPlaceholder-18540134372">
    <w:name w:val="DefaultPlaceholder_-18540134372"/>
    <w:rsid w:val="00AF1B7C"/>
    <w:pPr>
      <w:spacing w:after="0" w:line="240" w:lineRule="auto"/>
    </w:pPr>
    <w:rPr>
      <w:rFonts w:ascii="Times New Roman" w:eastAsia="Times New Roman" w:hAnsi="Times New Roman" w:cs="Times New Roman"/>
      <w:sz w:val="24"/>
      <w:szCs w:val="24"/>
    </w:rPr>
  </w:style>
  <w:style w:type="paragraph" w:customStyle="1" w:styleId="308B366B29F74A168F61458E671077B8">
    <w:name w:val="308B366B29F74A168F61458E671077B8"/>
    <w:rsid w:val="001C06CE"/>
  </w:style>
  <w:style w:type="paragraph" w:customStyle="1" w:styleId="18A4E90C17CE41B1AEA93CAB39ACF3C1">
    <w:name w:val="18A4E90C17CE41B1AEA93CAB39ACF3C1"/>
    <w:rsid w:val="001C06CE"/>
  </w:style>
  <w:style w:type="paragraph" w:customStyle="1" w:styleId="65E6EDA0E5814F7CA9ADB8E45C54D500">
    <w:name w:val="65E6EDA0E5814F7CA9ADB8E45C54D500"/>
    <w:rsid w:val="001C06CE"/>
  </w:style>
  <w:style w:type="paragraph" w:customStyle="1" w:styleId="B398439F3C414F24ABA6D000EA36B1C0">
    <w:name w:val="B398439F3C414F24ABA6D000EA36B1C0"/>
    <w:rsid w:val="001C06CE"/>
  </w:style>
  <w:style w:type="paragraph" w:customStyle="1" w:styleId="E6A17ADAC58C424099896719AFB7C600">
    <w:name w:val="E6A17ADAC58C424099896719AFB7C600"/>
    <w:rsid w:val="001C06CE"/>
  </w:style>
  <w:style w:type="paragraph" w:customStyle="1" w:styleId="A66CB8346C454B8B96E1AD66BD67B98E">
    <w:name w:val="A66CB8346C454B8B96E1AD66BD67B98E"/>
    <w:rsid w:val="001C0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1" ma:contentTypeDescription="Create a new document." ma:contentTypeScope="" ma:versionID="b5433e9bf7f9ec602c6e2890ae2a05c6">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f2de3610d07c930ed981ce04efecf1a6"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754239f4-4da3-4e1f-87a6-7c8833523c9d" xsi:nil="true"/>
    <lcf76f155ced4ddcb4097134ff3c332f xmlns="03abdb68-58c1-432c-a57e-cd862b7920c1">
      <Terms xmlns="http://schemas.microsoft.com/office/infopath/2007/PartnerControls"/>
    </lcf76f155ced4ddcb4097134ff3c332f>
    <_dlc_DocId xmlns="754239f4-4da3-4e1f-87a6-7c8833523c9d">UDV52AJDJYPY-1478536214-219804</_dlc_DocId>
    <_dlc_DocIdUrl xmlns="754239f4-4da3-4e1f-87a6-7c8833523c9d">
      <Url>https://a3ssa.sharepoint.com/sites/CompanyFiles/_layouts/15/DocIdRedir.aspx?ID=UDV52AJDJYPY-1478536214-219804</Url>
      <Description>UDV52AJDJYPY-1478536214-219804</Description>
    </_dlc_DocIdUrl>
  </documentManagement>
</p:properties>
</file>

<file path=customXml/itemProps1.xml><?xml version="1.0" encoding="utf-8"?>
<ds:datastoreItem xmlns:ds="http://schemas.openxmlformats.org/officeDocument/2006/customXml" ds:itemID="{E923DCDB-C879-4414-B8B6-7CAFC779D677}">
  <ds:schemaRefs>
    <ds:schemaRef ds:uri="http://schemas.microsoft.com/sharepoint/v3/contenttype/forms"/>
  </ds:schemaRefs>
</ds:datastoreItem>
</file>

<file path=customXml/itemProps2.xml><?xml version="1.0" encoding="utf-8"?>
<ds:datastoreItem xmlns:ds="http://schemas.openxmlformats.org/officeDocument/2006/customXml" ds:itemID="{6B7B6D1B-1FDE-474C-BF86-ADF158B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239f4-4da3-4e1f-87a6-7c8833523c9d"/>
    <ds:schemaRef ds:uri="03abdb68-58c1-432c-a57e-cd862b792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24678-C726-481A-B561-3A4BE1D81194}">
  <ds:schemaRefs>
    <ds:schemaRef ds:uri="http://schemas.openxmlformats.org/officeDocument/2006/bibliography"/>
  </ds:schemaRefs>
</ds:datastoreItem>
</file>

<file path=customXml/itemProps4.xml><?xml version="1.0" encoding="utf-8"?>
<ds:datastoreItem xmlns:ds="http://schemas.openxmlformats.org/officeDocument/2006/customXml" ds:itemID="{871095B4-811B-4FE0-A6B5-7EE0EA024DB2}">
  <ds:schemaRefs>
    <ds:schemaRef ds:uri="http://schemas.microsoft.com/sharepoint/events"/>
  </ds:schemaRefs>
</ds:datastoreItem>
</file>

<file path=customXml/itemProps5.xml><?xml version="1.0" encoding="utf-8"?>
<ds:datastoreItem xmlns:ds="http://schemas.openxmlformats.org/officeDocument/2006/customXml" ds:itemID="{8D37F1D3-D3A5-4DBD-9847-CF8CD9B70BB9}">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6eb24894-fb38-4b00-9b3a-a0abb067cca6"/>
    <ds:schemaRef ds:uri="http://www.w3.org/XML/1998/namespace"/>
    <ds:schemaRef ds:uri="http://schemas.microsoft.com/office/infopath/2007/PartnerControls"/>
    <ds:schemaRef ds:uri="2cd725c2-eab9-448e-9903-f24557780136"/>
    <ds:schemaRef ds:uri="754239f4-4da3-4e1f-87a6-7c8833523c9d"/>
    <ds:schemaRef ds:uri="03abdb68-58c1-432c-a57e-cd862b7920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27342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Contracts Manager</vt:lpstr>
    </vt:vector>
  </TitlesOfParts>
  <Company>Sage Community Resources</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Manager</dc:title>
  <dc:subject>Request for Proposal</dc:subject>
  <dc:creator>Heather McCarney</dc:creator>
  <cp:keywords>RFP</cp:keywords>
  <dc:description/>
  <cp:lastModifiedBy>Brandi Waselewski</cp:lastModifiedBy>
  <cp:revision>2</cp:revision>
  <cp:lastPrinted>2019-02-06T20:09:00Z</cp:lastPrinted>
  <dcterms:created xsi:type="dcterms:W3CDTF">2023-02-10T20:28:00Z</dcterms:created>
  <dcterms:modified xsi:type="dcterms:W3CDTF">2023-02-10T20:28:00Z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Date">
    <vt:lpwstr/>
  </property>
  <property fmtid="{D5CDD505-2E9C-101B-9397-08002B2CF9AE}" pid="4" name="Order">
    <vt:r8>6784600</vt:r8>
  </property>
  <property fmtid="{D5CDD505-2E9C-101B-9397-08002B2CF9AE}" pid="5" name="_dlc_DocIdItemGuid">
    <vt:lpwstr>423c7b76-1b8a-5b19-8c72-ac1834799967</vt:lpwstr>
  </property>
</Properties>
</file>